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4F22A389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DB5D65">
        <w:rPr>
          <w:rFonts w:ascii="AvantGarde Bk BT" w:hAnsi="AvantGarde Bk BT" w:cs="Arial"/>
          <w:color w:val="000000" w:themeColor="text1"/>
          <w:sz w:val="22"/>
          <w:szCs w:val="22"/>
        </w:rPr>
        <w:t xml:space="preserve"> 002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DB5D65">
        <w:rPr>
          <w:rFonts w:ascii="AvantGarde Bk BT" w:hAnsi="AvantGarde Bk BT" w:cs="Arial"/>
          <w:color w:val="000000" w:themeColor="text1"/>
          <w:sz w:val="22"/>
          <w:szCs w:val="22"/>
        </w:rPr>
        <w:t>13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junio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DB5D65">
        <w:rPr>
          <w:rFonts w:ascii="AvantGarde Bk BT" w:hAnsi="AvantGarde Bk BT" w:cs="Arial"/>
          <w:color w:val="000000" w:themeColor="text1"/>
          <w:sz w:val="22"/>
          <w:szCs w:val="22"/>
        </w:rPr>
        <w:t>7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>entro Universitario de Arte, Arquitectura y Diseño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del programa académico del </w:t>
      </w:r>
      <w:r w:rsidR="001F2C6F" w:rsidRPr="00AA6FA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Doctorado en Ciudad,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1F2C6F" w:rsidRPr="00AA6FA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Territorio y Sustentabilidad</w:t>
      </w:r>
      <w:r w:rsidR="006569CB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.</w:t>
      </w:r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0CE0AF2" w14:textId="73206C1E" w:rsidR="004727FF" w:rsidRPr="00F31151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Que el 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11 de mayo de 2001, el H. </w:t>
      </w: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Consejo General Universitario 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aprobó el </w:t>
      </w:r>
      <w:r>
        <w:rPr>
          <w:rFonts w:ascii="AvantGarde Bk BT" w:hAnsi="AvantGarde Bk BT"/>
          <w:sz w:val="22"/>
          <w:szCs w:val="22"/>
          <w:lang w:val="es-ES_tradnl"/>
        </w:rPr>
        <w:t>dictamen número I/2001/222</w:t>
      </w: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en el que </w:t>
      </w:r>
      <w:r w:rsidR="00FB1993">
        <w:rPr>
          <w:rFonts w:ascii="AvantGarde Bk BT" w:hAnsi="AvantGarde Bk BT"/>
          <w:sz w:val="22"/>
          <w:szCs w:val="22"/>
          <w:lang w:val="es-ES_tradnl"/>
        </w:rPr>
        <w:t>se propuso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 la </w:t>
      </w: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creación del </w:t>
      </w:r>
      <w:r>
        <w:rPr>
          <w:rFonts w:ascii="AvantGarde Bk BT" w:hAnsi="AvantGarde Bk BT"/>
          <w:sz w:val="22"/>
          <w:szCs w:val="22"/>
          <w:lang w:val="es-ES_tradnl"/>
        </w:rPr>
        <w:t>Doctorado en Ciudad, Territorio y Sustentabilidad,</w:t>
      </w:r>
      <w:r w:rsidR="0039541D" w:rsidRPr="0039541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39541D">
        <w:rPr>
          <w:rFonts w:ascii="AvantGarde Bk BT" w:hAnsi="AvantGarde Bk BT"/>
          <w:sz w:val="22"/>
          <w:szCs w:val="22"/>
          <w:lang w:val="es-ES_tradnl"/>
        </w:rPr>
        <w:t>adscrito al Departamento de Proyectos Urbanísticos de la División de Diseño y Proyectos del Centro Universitario de Arte, Arquitectura y Diseño,</w:t>
      </w:r>
      <w:r>
        <w:rPr>
          <w:rFonts w:ascii="AvantGarde Bk BT" w:hAnsi="AvantGarde Bk BT"/>
          <w:sz w:val="22"/>
          <w:szCs w:val="22"/>
          <w:lang w:val="es-ES_tradnl"/>
        </w:rPr>
        <w:t xml:space="preserve"> para operar bajo el sistemas de créditos, con la participación del Departamento de Estudios Ibéricos y Latinoamericanos del Centro Universitario de Ciencias Sociales y Humanidades, a partir del calendario escolar 2001”B”</w:t>
      </w: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. </w:t>
      </w:r>
    </w:p>
    <w:p w14:paraId="4B869F02" w14:textId="77777777" w:rsidR="004727FF" w:rsidRPr="00F31151" w:rsidRDefault="004727FF" w:rsidP="004727FF">
      <w:pPr>
        <w:pStyle w:val="Prrafodelista1"/>
        <w:tabs>
          <w:tab w:val="num" w:pos="426"/>
        </w:tabs>
        <w:ind w:left="66"/>
        <w:rPr>
          <w:rFonts w:ascii="AvantGarde Bk BT" w:hAnsi="AvantGarde Bk BT"/>
          <w:b w:val="0"/>
          <w:caps w:val="0"/>
          <w:kern w:val="0"/>
          <w:sz w:val="22"/>
          <w:szCs w:val="22"/>
        </w:rPr>
      </w:pPr>
    </w:p>
    <w:p w14:paraId="068EF94E" w14:textId="536AC9C0" w:rsidR="004727FF" w:rsidRPr="000A1D49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A1D49">
        <w:rPr>
          <w:rFonts w:ascii="AvantGarde Bk BT" w:hAnsi="AvantGarde Bk BT"/>
          <w:sz w:val="22"/>
          <w:szCs w:val="22"/>
          <w:lang w:val="es-ES_tradnl"/>
        </w:rPr>
        <w:t xml:space="preserve">Que el </w:t>
      </w:r>
      <w:r w:rsidR="00E001DF" w:rsidRPr="000A1D49">
        <w:rPr>
          <w:rFonts w:ascii="AvantGarde Bk BT" w:hAnsi="AvantGarde Bk BT"/>
          <w:sz w:val="22"/>
          <w:szCs w:val="22"/>
          <w:lang w:val="es-ES_tradnl"/>
        </w:rPr>
        <w:t>10 de junio de 2004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, el </w:t>
      </w:r>
      <w:r w:rsidRPr="000A1D49">
        <w:rPr>
          <w:rFonts w:ascii="AvantGarde Bk BT" w:hAnsi="AvantGarde Bk BT"/>
          <w:sz w:val="22"/>
          <w:szCs w:val="22"/>
          <w:lang w:val="es-ES_tradnl"/>
        </w:rPr>
        <w:t>H. Consejo General Universitario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 aprobó </w:t>
      </w:r>
      <w:r w:rsidR="00961993">
        <w:rPr>
          <w:rFonts w:ascii="AvantGarde Bk BT" w:hAnsi="AvantGarde Bk BT"/>
          <w:sz w:val="22"/>
          <w:szCs w:val="22"/>
          <w:lang w:val="es-ES_tradnl"/>
        </w:rPr>
        <w:t>el dictamen N</w:t>
      </w:r>
      <w:r w:rsidRPr="000A1D49">
        <w:rPr>
          <w:rFonts w:ascii="AvantGarde Bk BT" w:hAnsi="AvantGarde Bk BT"/>
          <w:sz w:val="22"/>
          <w:szCs w:val="22"/>
          <w:lang w:val="es-ES_tradnl"/>
        </w:rPr>
        <w:t xml:space="preserve">o. I/2004/177, 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relacionado con </w:t>
      </w:r>
      <w:r w:rsidRPr="000A1D49">
        <w:rPr>
          <w:rFonts w:ascii="AvantGarde Bk BT" w:hAnsi="AvantGarde Bk BT"/>
          <w:sz w:val="22"/>
          <w:szCs w:val="22"/>
          <w:lang w:val="es-ES_tradnl"/>
        </w:rPr>
        <w:t>la modificación del plan de estudios del Doctorado en Ciudad, Territorio y Sustentabilidad, la cual consistió en la corrección de las líneas de investigación, distribución de créditos y asignación de claves.</w:t>
      </w:r>
    </w:p>
    <w:p w14:paraId="35FED631" w14:textId="77777777" w:rsidR="004727FF" w:rsidRPr="000A1D49" w:rsidRDefault="004727FF" w:rsidP="004727FF">
      <w:pPr>
        <w:pStyle w:val="Prrafodelista"/>
        <w:ind w:left="0"/>
        <w:rPr>
          <w:rFonts w:ascii="AvantGarde Bk BT" w:hAnsi="AvantGarde Bk BT"/>
          <w:sz w:val="22"/>
          <w:szCs w:val="22"/>
          <w:lang w:val="es-ES_tradnl"/>
        </w:rPr>
      </w:pPr>
    </w:p>
    <w:p w14:paraId="0C6BD9C4" w14:textId="1351F576" w:rsidR="004727FF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A1D49">
        <w:rPr>
          <w:rFonts w:ascii="AvantGarde Bk BT" w:hAnsi="AvantGarde Bk BT"/>
          <w:sz w:val="22"/>
          <w:szCs w:val="22"/>
          <w:lang w:val="es-ES_tradnl"/>
        </w:rPr>
        <w:t xml:space="preserve">Que el </w:t>
      </w:r>
      <w:r w:rsidR="00E001DF" w:rsidRPr="000A1D49">
        <w:rPr>
          <w:rFonts w:ascii="AvantGarde Bk BT" w:hAnsi="AvantGarde Bk BT"/>
          <w:sz w:val="22"/>
          <w:szCs w:val="22"/>
          <w:lang w:val="es-ES_tradnl"/>
        </w:rPr>
        <w:t>3 de marzo de 2006,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 el </w:t>
      </w:r>
      <w:r w:rsidRPr="000A1D49">
        <w:rPr>
          <w:rFonts w:ascii="AvantGarde Bk BT" w:hAnsi="AvantGarde Bk BT"/>
          <w:sz w:val="22"/>
          <w:szCs w:val="22"/>
          <w:lang w:val="es-ES_tradnl"/>
        </w:rPr>
        <w:t>H. Consejo General Universitario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 aprobó </w:t>
      </w:r>
      <w:r w:rsidRPr="000A1D49">
        <w:rPr>
          <w:rFonts w:ascii="AvantGarde Bk BT" w:hAnsi="AvantGarde Bk BT"/>
          <w:sz w:val="22"/>
          <w:szCs w:val="22"/>
          <w:lang w:val="es-ES_tradnl"/>
        </w:rPr>
        <w:t xml:space="preserve">el dictamen No. I/2006/129, 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relacionado con la </w:t>
      </w:r>
      <w:r w:rsidRPr="000A1D49">
        <w:rPr>
          <w:rFonts w:ascii="AvantGarde Bk BT" w:hAnsi="AvantGarde Bk BT"/>
          <w:sz w:val="22"/>
          <w:szCs w:val="22"/>
          <w:lang w:val="es-ES_tradnl"/>
        </w:rPr>
        <w:t>modificación del programa académico del Doctorado en Ciudad, Territorio y Sustentabilidad, a partir del calendario escolar 2006</w:t>
      </w:r>
      <w:r>
        <w:rPr>
          <w:rFonts w:ascii="AvantGarde Bk BT" w:hAnsi="AvantGarde Bk BT"/>
          <w:sz w:val="22"/>
          <w:szCs w:val="22"/>
          <w:lang w:val="es-ES_tradnl"/>
        </w:rPr>
        <w:t>” A</w:t>
      </w:r>
      <w:r w:rsidRPr="000A1D49">
        <w:rPr>
          <w:rFonts w:ascii="AvantGarde Bk BT" w:hAnsi="AvantGarde Bk BT"/>
          <w:sz w:val="22"/>
          <w:szCs w:val="22"/>
          <w:lang w:val="es-ES_tradnl"/>
        </w:rPr>
        <w:t>”, consistente en la modificación del plan de estudios de acuerdo a la nueva</w:t>
      </w:r>
      <w:r>
        <w:rPr>
          <w:rFonts w:ascii="AvantGarde Bk BT" w:hAnsi="AvantGarde Bk BT"/>
          <w:sz w:val="22"/>
          <w:szCs w:val="22"/>
          <w:lang w:val="es-ES_tradnl"/>
        </w:rPr>
        <w:t xml:space="preserve"> métrica.</w:t>
      </w:r>
    </w:p>
    <w:p w14:paraId="208DDE04" w14:textId="77777777" w:rsidR="004727FF" w:rsidRPr="00E001DF" w:rsidRDefault="004727FF" w:rsidP="00E001DF">
      <w:pPr>
        <w:rPr>
          <w:rFonts w:ascii="AvantGarde Bk BT" w:hAnsi="AvantGarde Bk BT"/>
          <w:sz w:val="22"/>
          <w:szCs w:val="22"/>
          <w:lang w:val="es-ES_tradnl"/>
        </w:rPr>
      </w:pPr>
    </w:p>
    <w:p w14:paraId="7D8B0090" w14:textId="42CAB7C5" w:rsidR="00306FB1" w:rsidRDefault="004727FF" w:rsidP="00306FB1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727FF">
        <w:rPr>
          <w:rFonts w:ascii="AvantGarde Bk BT" w:hAnsi="AvantGarde Bk BT"/>
          <w:sz w:val="22"/>
          <w:szCs w:val="22"/>
          <w:lang w:val="es-ES_tradnl"/>
        </w:rPr>
        <w:t xml:space="preserve">Que el </w:t>
      </w:r>
      <w:r w:rsidR="00E001DF" w:rsidRPr="004727FF">
        <w:rPr>
          <w:rFonts w:ascii="AvantGarde Bk BT" w:hAnsi="AvantGarde Bk BT"/>
          <w:sz w:val="22"/>
          <w:szCs w:val="22"/>
          <w:lang w:val="es-ES_tradnl"/>
        </w:rPr>
        <w:t>10 de diciembre de 2012,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 el </w:t>
      </w:r>
      <w:r w:rsidRPr="004727FF">
        <w:rPr>
          <w:rFonts w:ascii="AvantGarde Bk BT" w:hAnsi="AvantGarde Bk BT"/>
          <w:sz w:val="22"/>
          <w:szCs w:val="22"/>
          <w:lang w:val="es-ES_tradnl"/>
        </w:rPr>
        <w:t>H</w:t>
      </w:r>
      <w:r w:rsidR="00961993">
        <w:rPr>
          <w:rFonts w:ascii="AvantGarde Bk BT" w:hAnsi="AvantGarde Bk BT"/>
          <w:sz w:val="22"/>
          <w:szCs w:val="22"/>
          <w:lang w:val="es-ES_tradnl"/>
        </w:rPr>
        <w:t>. Consejo General Universitario</w:t>
      </w:r>
      <w:r w:rsidRPr="004727FF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aprobó el </w:t>
      </w:r>
      <w:r w:rsidRPr="004727FF">
        <w:rPr>
          <w:rFonts w:ascii="AvantGarde Bk BT" w:hAnsi="AvantGarde Bk BT"/>
          <w:sz w:val="22"/>
          <w:szCs w:val="22"/>
          <w:lang w:val="es-ES_tradnl"/>
        </w:rPr>
        <w:t xml:space="preserve">dictamen No. I/2012/350, </w:t>
      </w:r>
      <w:r w:rsidR="00E001DF">
        <w:rPr>
          <w:rFonts w:ascii="AvantGarde Bk BT" w:hAnsi="AvantGarde Bk BT"/>
          <w:sz w:val="22"/>
          <w:szCs w:val="22"/>
          <w:lang w:val="es-ES_tradnl"/>
        </w:rPr>
        <w:t xml:space="preserve">relacionado con </w:t>
      </w:r>
      <w:r w:rsidRPr="004727FF">
        <w:rPr>
          <w:rFonts w:ascii="AvantGarde Bk BT" w:hAnsi="AvantGarde Bk BT"/>
          <w:sz w:val="22"/>
          <w:szCs w:val="22"/>
          <w:lang w:val="es-ES_tradnl"/>
        </w:rPr>
        <w:t>la modificación del programa académico del Doctorado en Ciudad, Territorio y Sustentabilidad, a p</w:t>
      </w:r>
      <w:r w:rsidR="003165EA">
        <w:rPr>
          <w:rFonts w:ascii="AvantGarde Bk BT" w:hAnsi="AvantGarde Bk BT"/>
          <w:sz w:val="22"/>
          <w:szCs w:val="22"/>
          <w:lang w:val="es-ES_tradnl"/>
        </w:rPr>
        <w:t>artir del calendario escolar 2013</w:t>
      </w:r>
      <w:r w:rsidRPr="004727FF">
        <w:rPr>
          <w:rFonts w:ascii="AvantGarde Bk BT" w:hAnsi="AvantGarde Bk BT"/>
          <w:sz w:val="22"/>
          <w:szCs w:val="22"/>
          <w:lang w:val="es-ES_tradnl"/>
        </w:rPr>
        <w:t xml:space="preserve">” A”, consistente en la </w:t>
      </w:r>
      <w:r w:rsidRPr="004727FF">
        <w:rPr>
          <w:rFonts w:ascii="AvantGarde Bk BT" w:hAnsi="AvantGarde Bk BT"/>
          <w:sz w:val="22"/>
          <w:szCs w:val="18"/>
        </w:rPr>
        <w:t>actualización de</w:t>
      </w:r>
      <w:r w:rsidRPr="004727FF">
        <w:rPr>
          <w:rFonts w:ascii="AvantGarde Bk BT" w:hAnsi="AvantGarde Bk BT"/>
          <w:sz w:val="22"/>
          <w:szCs w:val="18"/>
          <w:lang w:val="es-MX"/>
        </w:rPr>
        <w:t xml:space="preserve"> </w:t>
      </w:r>
      <w:r w:rsidRPr="004727FF">
        <w:rPr>
          <w:rFonts w:ascii="AvantGarde Bk BT" w:hAnsi="AvantGarde Bk BT"/>
          <w:sz w:val="22"/>
          <w:szCs w:val="18"/>
        </w:rPr>
        <w:t>l</w:t>
      </w:r>
      <w:r w:rsidRPr="004727FF">
        <w:rPr>
          <w:rFonts w:ascii="AvantGarde Bk BT" w:hAnsi="AvantGarde Bk BT"/>
          <w:sz w:val="22"/>
          <w:szCs w:val="18"/>
          <w:lang w:val="es-MX"/>
        </w:rPr>
        <w:t>os</w:t>
      </w:r>
      <w:r w:rsidRPr="004727FF">
        <w:rPr>
          <w:rFonts w:ascii="AvantGarde Bk BT" w:hAnsi="AvantGarde Bk BT"/>
          <w:sz w:val="22"/>
          <w:szCs w:val="18"/>
        </w:rPr>
        <w:t xml:space="preserve"> perfil</w:t>
      </w:r>
      <w:r w:rsidRPr="004727FF">
        <w:rPr>
          <w:rFonts w:ascii="AvantGarde Bk BT" w:hAnsi="AvantGarde Bk BT"/>
          <w:sz w:val="22"/>
          <w:szCs w:val="18"/>
          <w:lang w:val="es-MX"/>
        </w:rPr>
        <w:t>es</w:t>
      </w:r>
      <w:r w:rsidRPr="004727FF">
        <w:rPr>
          <w:rFonts w:ascii="AvantGarde Bk BT" w:hAnsi="AvantGarde Bk BT"/>
          <w:sz w:val="22"/>
          <w:szCs w:val="18"/>
        </w:rPr>
        <w:t xml:space="preserve"> de ingreso y egreso;</w:t>
      </w:r>
      <w:r w:rsidRPr="004727FF">
        <w:rPr>
          <w:rFonts w:ascii="AvantGarde Bk BT" w:hAnsi="AvantGarde Bk BT"/>
          <w:sz w:val="22"/>
          <w:szCs w:val="18"/>
          <w:lang w:val="es-MX"/>
        </w:rPr>
        <w:t xml:space="preserve"> la</w:t>
      </w:r>
      <w:r w:rsidRPr="004727FF">
        <w:rPr>
          <w:rFonts w:ascii="AvantGarde Bk BT" w:hAnsi="AvantGarde Bk BT"/>
          <w:sz w:val="22"/>
          <w:szCs w:val="18"/>
        </w:rPr>
        <w:t xml:space="preserve"> modalidad de semiescolarizada a escolarizada;</w:t>
      </w:r>
      <w:r w:rsidRPr="004727FF">
        <w:rPr>
          <w:rFonts w:ascii="AvantGarde Bk BT" w:hAnsi="AvantGarde Bk BT"/>
          <w:sz w:val="22"/>
          <w:szCs w:val="18"/>
          <w:lang w:val="es-MX"/>
        </w:rPr>
        <w:t xml:space="preserve"> e</w:t>
      </w:r>
      <w:r w:rsidRPr="004727FF">
        <w:rPr>
          <w:rFonts w:ascii="AvantGarde Bk BT" w:hAnsi="AvantGarde Bk BT"/>
          <w:sz w:val="22"/>
          <w:szCs w:val="18"/>
        </w:rPr>
        <w:t>l número máximo y mínimo de alumnos a consideración de la Junta Académica; las LGAC; los requisitos de ingreso</w:t>
      </w:r>
      <w:r w:rsidRPr="004727FF">
        <w:rPr>
          <w:rFonts w:ascii="AvantGarde Bk BT" w:hAnsi="AvantGarde Bk BT"/>
          <w:sz w:val="22"/>
          <w:szCs w:val="18"/>
          <w:lang w:val="es-MX"/>
        </w:rPr>
        <w:t xml:space="preserve"> y la </w:t>
      </w:r>
      <w:r w:rsidRPr="004727FF">
        <w:rPr>
          <w:rFonts w:ascii="AvantGarde Bk BT" w:hAnsi="AvantGarde Bk BT"/>
          <w:sz w:val="22"/>
          <w:szCs w:val="18"/>
        </w:rPr>
        <w:t>duración del curso propedéutico</w:t>
      </w:r>
      <w:r w:rsidRPr="004727FF">
        <w:rPr>
          <w:rFonts w:ascii="AvantGarde Bk BT" w:hAnsi="AvantGarde Bk BT"/>
          <w:sz w:val="22"/>
          <w:szCs w:val="18"/>
          <w:lang w:val="es-MX"/>
        </w:rPr>
        <w:t>.</w:t>
      </w:r>
    </w:p>
    <w:p w14:paraId="3D023DA8" w14:textId="763C8815" w:rsidR="00172AF4" w:rsidRDefault="00172AF4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0B3D872B" w14:textId="77777777" w:rsidR="00306FB1" w:rsidRPr="00E001DF" w:rsidRDefault="00306FB1" w:rsidP="00E001DF">
      <w:pPr>
        <w:rPr>
          <w:rFonts w:ascii="AvantGarde Bk BT" w:hAnsi="AvantGarde Bk BT"/>
          <w:sz w:val="22"/>
          <w:szCs w:val="22"/>
          <w:lang w:val="es-ES_tradnl"/>
        </w:rPr>
      </w:pPr>
    </w:p>
    <w:p w14:paraId="6C0302A1" w14:textId="75F8E56B" w:rsidR="00C86919" w:rsidRDefault="0074038D" w:rsidP="00C86919">
      <w:pPr>
        <w:pStyle w:val="Prrafodelista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>Que el 16 de diciembre de 2016, el H. Consejo General Universitario aprobó el dictamen No. I/2016/452, relacionado con la modificación del programa académico del Doctorado en Ciudad, Territorio y Sustentabilidad, a pa</w:t>
      </w:r>
      <w:r w:rsidR="0054046A"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>rtir del calendario escolar 2017” B</w:t>
      </w:r>
      <w:r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>”, consistente en la actualización de l</w:t>
      </w:r>
      <w:r w:rsidR="0054046A"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>a</w:t>
      </w:r>
      <w:r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s </w:t>
      </w:r>
      <w:r w:rsidR="0054046A"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líneas de generación y aplicación de </w:t>
      </w:r>
      <w:r w:rsidR="003E1E5D"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>conocimiento,</w:t>
      </w:r>
      <w:r w:rsidR="009F637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3E1E5D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la estructura del plan </w:t>
      </w:r>
      <w:r w:rsidR="00B77235">
        <w:rPr>
          <w:rFonts w:ascii="AvantGarde Bk BT" w:eastAsia="Calibri" w:hAnsi="AvantGarde Bk BT"/>
          <w:sz w:val="22"/>
          <w:szCs w:val="22"/>
          <w:lang w:val="es-ES_tradnl" w:eastAsia="x-none"/>
        </w:rPr>
        <w:t>de estudios</w:t>
      </w:r>
      <w:r w:rsidR="009F6378">
        <w:rPr>
          <w:rFonts w:ascii="AvantGarde Bk BT" w:eastAsia="Calibri" w:hAnsi="AvantGarde Bk BT"/>
          <w:sz w:val="22"/>
          <w:szCs w:val="22"/>
          <w:lang w:val="es-ES_tradnl" w:eastAsia="x-none"/>
        </w:rPr>
        <w:t>, así como algunos requisitos de ingreso.</w:t>
      </w:r>
    </w:p>
    <w:p w14:paraId="6B8CCBF8" w14:textId="77777777" w:rsidR="00C86919" w:rsidRPr="007B0ECD" w:rsidRDefault="00C86919" w:rsidP="007B0ECD">
      <w:pPr>
        <w:tabs>
          <w:tab w:val="left" w:pos="426"/>
          <w:tab w:val="left" w:pos="1276"/>
        </w:tabs>
        <w:ind w:left="66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148358F7" w14:textId="47B11CDD" w:rsidR="00135950" w:rsidRDefault="009F6378" w:rsidP="00064E1D">
      <w:pPr>
        <w:pStyle w:val="Prrafodelista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C86919">
        <w:rPr>
          <w:rFonts w:ascii="AvantGarde Bk BT" w:hAnsi="AvantGarde Bk BT"/>
          <w:sz w:val="22"/>
          <w:szCs w:val="22"/>
          <w:lang w:val="es-ES_tradnl"/>
        </w:rPr>
        <w:t>Que en el resolutivo quinto</w:t>
      </w:r>
      <w:r w:rsidR="00C86919" w:rsidRPr="00C86919">
        <w:rPr>
          <w:rFonts w:ascii="AvantGarde Bk BT" w:hAnsi="AvantGarde Bk BT"/>
          <w:sz w:val="22"/>
          <w:szCs w:val="22"/>
          <w:lang w:val="es-ES_tradnl"/>
        </w:rPr>
        <w:t xml:space="preserve"> del dictamen I/2016/452</w:t>
      </w:r>
      <w:r w:rsidR="007B0ECD">
        <w:rPr>
          <w:rFonts w:ascii="AvantGarde Bk BT" w:hAnsi="AvantGarde Bk BT"/>
          <w:sz w:val="22"/>
          <w:szCs w:val="22"/>
          <w:lang w:val="es-ES_tradnl"/>
        </w:rPr>
        <w:t>,</w:t>
      </w:r>
      <w:r w:rsidR="00C86919" w:rsidRPr="00C86919">
        <w:rPr>
          <w:rFonts w:ascii="AvantGarde Bk BT" w:hAnsi="AvantGarde Bk BT"/>
          <w:sz w:val="22"/>
          <w:szCs w:val="22"/>
          <w:lang w:val="es-ES_tradnl"/>
        </w:rPr>
        <w:t xml:space="preserve"> se especifican los requisitos de ingreso al Doctorado en Ciudad, Territorio y Sustentabilidad, y en el inciso d) </w:t>
      </w:r>
      <w:r w:rsidR="00064E1D">
        <w:rPr>
          <w:rFonts w:ascii="AvantGarde Bk BT" w:hAnsi="AvantGarde Bk BT"/>
          <w:sz w:val="22"/>
          <w:szCs w:val="22"/>
          <w:lang w:val="es-ES_tradnl"/>
        </w:rPr>
        <w:t>se detalla que el aspirante debe a</w:t>
      </w:r>
      <w:r w:rsidR="00C86919" w:rsidRPr="00C86919">
        <w:rPr>
          <w:rFonts w:ascii="AvantGarde Bk BT" w:eastAsia="Calibri" w:hAnsi="AvantGarde Bk BT"/>
          <w:sz w:val="22"/>
          <w:szCs w:val="22"/>
          <w:lang w:val="es-ES_tradnl" w:eastAsia="x-none"/>
        </w:rPr>
        <w:t>creditar el dominio del idioma inglés, con</w:t>
      </w:r>
      <w:r w:rsidR="007044D6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un</w:t>
      </w:r>
      <w:r w:rsidR="00C86919" w:rsidRPr="00C86919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mínimo</w:t>
      </w:r>
      <w:r w:rsidR="007044D6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</w:t>
      </w:r>
      <w:r w:rsidR="00C86919" w:rsidRPr="00C86919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500 puntos del examen TOEFL (máximo 3 años d</w:t>
      </w:r>
      <w:r w:rsidR="00064E1D">
        <w:rPr>
          <w:rFonts w:ascii="AvantGarde Bk BT" w:eastAsia="Calibri" w:hAnsi="AvantGarde Bk BT"/>
          <w:sz w:val="22"/>
          <w:szCs w:val="22"/>
          <w:lang w:val="es-ES_tradnl" w:eastAsia="x-none"/>
        </w:rPr>
        <w:t>e su aplicación) y del español.</w:t>
      </w:r>
    </w:p>
    <w:p w14:paraId="5BA8B626" w14:textId="77777777" w:rsidR="007B0ECD" w:rsidRPr="007B0ECD" w:rsidRDefault="007B0ECD" w:rsidP="007B0ECD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DDD204B" w14:textId="37E9E8B4" w:rsidR="007B0ECD" w:rsidRPr="007B0ECD" w:rsidRDefault="007B0ECD" w:rsidP="007B0ECD">
      <w:pPr>
        <w:pStyle w:val="Prrafodelista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B0ECD">
        <w:rPr>
          <w:rFonts w:ascii="AvantGarde Bk BT" w:hAnsi="AvantGarde Bk BT"/>
          <w:sz w:val="22"/>
          <w:szCs w:val="22"/>
          <w:lang w:val="es-ES_tradnl"/>
        </w:rPr>
        <w:t xml:space="preserve">Que el Colegio del Departamento de </w:t>
      </w:r>
      <w:r>
        <w:rPr>
          <w:rFonts w:ascii="AvantGarde Bk BT" w:hAnsi="AvantGarde Bk BT"/>
          <w:sz w:val="22"/>
          <w:szCs w:val="22"/>
          <w:lang w:val="es-ES_tradnl"/>
        </w:rPr>
        <w:t xml:space="preserve">Proyectos Urbanísticos </w:t>
      </w:r>
      <w:r w:rsidRPr="007B0ECD">
        <w:rPr>
          <w:rFonts w:ascii="AvantGarde Bk BT" w:hAnsi="AvantGarde Bk BT"/>
          <w:sz w:val="22"/>
          <w:szCs w:val="22"/>
          <w:lang w:val="es-ES_tradnl"/>
        </w:rPr>
        <w:t xml:space="preserve">le extendió al Consejo de la División de </w:t>
      </w:r>
      <w:r>
        <w:rPr>
          <w:rFonts w:ascii="AvantGarde Bk BT" w:hAnsi="AvantGarde Bk BT"/>
          <w:sz w:val="22"/>
          <w:szCs w:val="22"/>
          <w:lang w:val="es-ES_tradnl"/>
        </w:rPr>
        <w:t>Diseño y Proyectos</w:t>
      </w:r>
      <w:r w:rsidRPr="007B0ECD">
        <w:rPr>
          <w:rFonts w:ascii="AvantGarde Bk BT" w:hAnsi="AvantGarde Bk BT"/>
          <w:sz w:val="22"/>
          <w:szCs w:val="22"/>
          <w:lang w:val="es-ES_tradnl"/>
        </w:rPr>
        <w:t xml:space="preserve"> y éste, a su vez, al Consejo del Centro Universitario de Arte Arquitectura y Diseño, la propuesta de modificación del </w:t>
      </w:r>
      <w:r>
        <w:rPr>
          <w:rFonts w:ascii="AvantGarde Bk BT" w:hAnsi="AvantGarde Bk BT"/>
          <w:sz w:val="22"/>
          <w:szCs w:val="22"/>
          <w:lang w:val="es-ES_tradnl"/>
        </w:rPr>
        <w:t>Doctorado en Ciudad, Territorio y Sustentabilidad</w:t>
      </w:r>
      <w:r w:rsidRPr="007B0ECD">
        <w:rPr>
          <w:rFonts w:ascii="AvantGarde Bk BT" w:hAnsi="AvantGarde Bk BT"/>
          <w:sz w:val="22"/>
          <w:szCs w:val="22"/>
          <w:lang w:val="es-ES_tradnl"/>
        </w:rPr>
        <w:t xml:space="preserve">, mediante dictamen </w:t>
      </w:r>
      <w:proofErr w:type="spellStart"/>
      <w:r w:rsidRPr="007B0ECD">
        <w:rPr>
          <w:rFonts w:ascii="AvantGarde Bk BT" w:hAnsi="AvantGarde Bk BT"/>
          <w:sz w:val="22"/>
          <w:szCs w:val="22"/>
          <w:lang w:val="es-ES_tradnl"/>
        </w:rPr>
        <w:t>dictamen</w:t>
      </w:r>
      <w:proofErr w:type="spellEnd"/>
      <w:r w:rsidRPr="007B0ECD">
        <w:rPr>
          <w:rFonts w:ascii="AvantGarde Bk BT" w:hAnsi="AvantGarde Bk BT"/>
          <w:sz w:val="22"/>
          <w:szCs w:val="22"/>
          <w:lang w:val="es-ES_tradnl"/>
        </w:rPr>
        <w:t xml:space="preserve"> 002, de fecha 13 de junio de 2017.</w:t>
      </w:r>
    </w:p>
    <w:p w14:paraId="3227E447" w14:textId="77777777" w:rsidR="007B0ECD" w:rsidRDefault="007B0ECD" w:rsidP="007B0ECD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03DAA58" w14:textId="0E008ABE" w:rsidR="00827625" w:rsidRPr="001F0798" w:rsidRDefault="00064E1D" w:rsidP="004440DE">
      <w:pPr>
        <w:pStyle w:val="Prrafodelista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1F0798">
        <w:rPr>
          <w:rFonts w:ascii="AvantGarde Bk BT" w:eastAsia="Calibri" w:hAnsi="AvantGarde Bk BT"/>
          <w:sz w:val="22"/>
          <w:szCs w:val="22"/>
          <w:lang w:val="es-ES_tradnl" w:eastAsia="x-none"/>
        </w:rPr>
        <w:t>Que la presente solicitud de modificación obedece a que los aspirantes interesados en ingresar a e</w:t>
      </w:r>
      <w:r w:rsidR="0001148A" w:rsidRPr="001F0798">
        <w:rPr>
          <w:rFonts w:ascii="AvantGarde Bk BT" w:eastAsia="Calibri" w:hAnsi="AvantGarde Bk BT"/>
          <w:sz w:val="22"/>
          <w:szCs w:val="22"/>
          <w:lang w:val="es-ES_tradnl" w:eastAsia="x-none"/>
        </w:rPr>
        <w:t>ste programa, no cuentan con documentos que certifiquen y acrediten el dominio del idioma inglés</w:t>
      </w:r>
      <w:r w:rsidR="00961993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01148A" w:rsidRPr="001F079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961993">
        <w:rPr>
          <w:rFonts w:ascii="AvantGarde Bk BT" w:eastAsia="Calibri" w:hAnsi="AvantGarde Bk BT"/>
          <w:sz w:val="22"/>
          <w:szCs w:val="22"/>
          <w:lang w:val="es-ES_tradnl" w:eastAsia="x-none"/>
        </w:rPr>
        <w:t>en</w:t>
      </w:r>
      <w:r w:rsidR="0001148A" w:rsidRPr="001F079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un nivel TOEFL con </w:t>
      </w:r>
      <w:r w:rsidR="009726ED" w:rsidRPr="001F0798">
        <w:rPr>
          <w:rFonts w:ascii="AvantGarde Bk BT" w:eastAsia="Calibri" w:hAnsi="AvantGarde Bk BT"/>
          <w:sz w:val="22"/>
          <w:szCs w:val="22"/>
          <w:lang w:val="es-ES_tradnl" w:eastAsia="x-none"/>
        </w:rPr>
        <w:t>puntaje mínimo</w:t>
      </w:r>
      <w:r w:rsidR="0093732F" w:rsidRPr="001F079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500 puntos</w:t>
      </w:r>
      <w:r w:rsidR="001F0798">
        <w:rPr>
          <w:rFonts w:ascii="AvantGarde Bk BT" w:eastAsia="Calibri" w:hAnsi="AvantGarde Bk BT"/>
          <w:sz w:val="22"/>
          <w:szCs w:val="22"/>
          <w:lang w:val="es-ES_tradnl" w:eastAsia="x-none"/>
        </w:rPr>
        <w:t>.</w:t>
      </w:r>
    </w:p>
    <w:p w14:paraId="3C2FBC0C" w14:textId="05D80EE2" w:rsidR="0032460C" w:rsidRPr="00DD3704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0E4DFC18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60CCCF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527721B6" w:rsidR="00172AF4" w:rsidRDefault="00172AF4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3F551996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3610FB" w14:textId="77777777" w:rsidR="00961993" w:rsidRDefault="0032460C" w:rsidP="0096199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08F4289" w14:textId="77777777" w:rsidR="00961993" w:rsidRPr="00C93B3E" w:rsidRDefault="00961993" w:rsidP="00C93B3E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5E3634AA" w:rsidR="0032460C" w:rsidRPr="00961993" w:rsidRDefault="0032460C" w:rsidP="00C93B3E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961993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41A37EA" w14:textId="7F0676A6" w:rsidR="0032460C" w:rsidRPr="001C7B97" w:rsidRDefault="001C7B97" w:rsidP="001C7B97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1C7B97">
        <w:rPr>
          <w:rFonts w:ascii="AvantGarde Bk BT" w:hAnsi="AvantGarde Bk BT"/>
          <w:spacing w:val="-2"/>
          <w:sz w:val="22"/>
          <w:szCs w:val="22"/>
        </w:rPr>
        <w:t>Que tal y como lo prevé el artículo 9, fracción I del Estatuto Orgánico del Centro Universitario de Arte, Arquitectura y Diseño, es atribución de la Comisión de Educación de este centro dictaminar sobre la pertinencia y viabilidad de las propuestas para la creación, modificación o supresión de carreras y programas de posgrado a fin de remitirlas, en su caso, al H. Consejo General Universitario</w:t>
      </w:r>
      <w:r>
        <w:rPr>
          <w:rFonts w:ascii="AvantGarde Bk BT" w:hAnsi="AvantGarde Bk BT"/>
          <w:spacing w:val="-2"/>
          <w:sz w:val="22"/>
          <w:szCs w:val="22"/>
        </w:rPr>
        <w:t>.</w:t>
      </w:r>
    </w:p>
    <w:p w14:paraId="3602C3E7" w14:textId="3EC35A7F" w:rsidR="00172AF4" w:rsidRDefault="00172AF4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67738D28" w14:textId="77777777"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172AF4" w:rsidRDefault="0032460C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172AF4">
        <w:rPr>
          <w:rFonts w:ascii="AvantGarde Bk BT" w:hAnsi="AvantGarde Bk BT" w:cs="Arial"/>
          <w:b/>
          <w:sz w:val="22"/>
          <w:szCs w:val="22"/>
          <w:lang w:val="pt-BR"/>
        </w:rPr>
        <w:t>R e s o l u t i v o s: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7CE4A7D5" w14:textId="667E32E6" w:rsidR="007E6125" w:rsidRPr="007E6125" w:rsidRDefault="000C5D8E" w:rsidP="007E6125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Se </w:t>
      </w:r>
      <w:r w:rsidR="007E6125">
        <w:rPr>
          <w:rFonts w:ascii="AvantGarde Bk BT" w:hAnsi="AvantGarde Bk BT"/>
          <w:sz w:val="22"/>
          <w:szCs w:val="22"/>
          <w:lang w:val="es-ES_tradnl"/>
        </w:rPr>
        <w:t>modifica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E6125">
        <w:rPr>
          <w:rFonts w:ascii="AvantGarde Bk BT" w:hAnsi="AvantGarde Bk BT"/>
          <w:sz w:val="22"/>
          <w:szCs w:val="22"/>
          <w:lang w:val="es-ES_tradnl"/>
        </w:rPr>
        <w:t xml:space="preserve">el programa académico 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del </w:t>
      </w:r>
      <w:r w:rsidR="00374422" w:rsidRPr="007E6125">
        <w:rPr>
          <w:rFonts w:ascii="AvantGarde Bk BT" w:hAnsi="AvantGarde Bk BT"/>
          <w:b/>
          <w:sz w:val="22"/>
          <w:szCs w:val="22"/>
          <w:lang w:val="es-ES_tradnl"/>
        </w:rPr>
        <w:t>Doctorado en Ciudad, Territorio y Sustentabilidad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7E6125" w:rsidRPr="007E6125">
        <w:rPr>
          <w:rFonts w:ascii="AvantGarde Bk BT" w:hAnsi="AvantGarde Bk BT"/>
          <w:sz w:val="22"/>
          <w:szCs w:val="22"/>
          <w:lang w:val="es-ES_tradnl"/>
        </w:rPr>
        <w:t>de la Red Universitaria, con sede en el Centro Universitario de Arte, Arquitectura y Diseño,</w:t>
      </w:r>
      <w:r w:rsidR="007E6125">
        <w:rPr>
          <w:rFonts w:ascii="AvantGarde Bk BT" w:hAnsi="AvantGarde Bk BT"/>
          <w:sz w:val="22"/>
          <w:szCs w:val="22"/>
          <w:lang w:val="es-ES_tradnl"/>
        </w:rPr>
        <w:t xml:space="preserve"> a partir del ciclo escolar </w:t>
      </w:r>
      <w:r w:rsidR="006533FC">
        <w:rPr>
          <w:rFonts w:ascii="AvantGarde Bk BT" w:hAnsi="AvantGarde Bk BT"/>
          <w:sz w:val="22"/>
          <w:szCs w:val="22"/>
          <w:lang w:val="es-ES_tradnl"/>
        </w:rPr>
        <w:t>2017</w:t>
      </w:r>
      <w:r w:rsidR="00C93B3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533FC">
        <w:rPr>
          <w:rFonts w:ascii="AvantGarde Bk BT" w:hAnsi="AvantGarde Bk BT"/>
          <w:sz w:val="22"/>
          <w:szCs w:val="22"/>
          <w:lang w:val="es-ES_tradnl"/>
        </w:rPr>
        <w:t>”B”</w:t>
      </w:r>
      <w:r w:rsidR="007E6125" w:rsidRPr="00AA6BD0">
        <w:rPr>
          <w:rFonts w:ascii="AvantGarde Bk BT" w:hAnsi="AvantGarde Bk BT"/>
          <w:sz w:val="22"/>
          <w:szCs w:val="22"/>
          <w:lang w:val="es-ES_tradnl"/>
        </w:rPr>
        <w:t>.</w:t>
      </w:r>
    </w:p>
    <w:p w14:paraId="6B079A54" w14:textId="77777777" w:rsidR="007E6125" w:rsidRDefault="007E6125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CB82AE1" w14:textId="72F8675F" w:rsidR="001F0798" w:rsidRDefault="00374422" w:rsidP="007E5214">
      <w:pPr>
        <w:jc w:val="both"/>
        <w:rPr>
          <w:rFonts w:ascii="AvantGarde Bk BT" w:hAnsi="AvantGarde Bk BT"/>
          <w:bCs/>
          <w:spacing w:val="-2"/>
          <w:sz w:val="22"/>
          <w:szCs w:val="22"/>
        </w:rPr>
      </w:pPr>
      <w:r w:rsidRPr="00AB6CDB">
        <w:rPr>
          <w:rFonts w:ascii="AvantGarde Bk BT" w:hAnsi="AvantGarde Bk BT"/>
          <w:b/>
          <w:sz w:val="22"/>
          <w:szCs w:val="22"/>
          <w:lang w:val="es-ES_tradnl"/>
        </w:rPr>
        <w:t>SEGUNDO</w:t>
      </w:r>
      <w:r w:rsidR="007E6125">
        <w:rPr>
          <w:rFonts w:ascii="AvantGarde Bk BT" w:hAnsi="AvantGarde Bk BT"/>
          <w:b/>
          <w:sz w:val="22"/>
          <w:szCs w:val="22"/>
          <w:lang w:val="es-ES_tradnl"/>
        </w:rPr>
        <w:t>.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1F0798" w:rsidRPr="00846D0E">
        <w:rPr>
          <w:rFonts w:ascii="AvantGarde Bk BT" w:hAnsi="AvantGarde Bk BT"/>
          <w:bCs/>
          <w:spacing w:val="-2"/>
          <w:sz w:val="22"/>
          <w:szCs w:val="22"/>
        </w:rPr>
        <w:t xml:space="preserve">Se aprueba la modificación del resolutivo </w:t>
      </w:r>
      <w:r w:rsidR="008C3A09">
        <w:rPr>
          <w:rFonts w:ascii="AvantGarde Bk BT" w:hAnsi="AvantGarde Bk BT"/>
          <w:bCs/>
          <w:spacing w:val="-2"/>
          <w:sz w:val="22"/>
          <w:szCs w:val="22"/>
        </w:rPr>
        <w:t>quinto</w:t>
      </w:r>
      <w:r w:rsidR="00961993">
        <w:rPr>
          <w:rFonts w:ascii="AvantGarde Bk BT" w:hAnsi="AvantGarde Bk BT"/>
          <w:bCs/>
          <w:spacing w:val="-2"/>
          <w:sz w:val="22"/>
          <w:szCs w:val="22"/>
        </w:rPr>
        <w:t>,</w:t>
      </w:r>
      <w:r w:rsidR="0042488F">
        <w:rPr>
          <w:rFonts w:ascii="AvantGarde Bk BT" w:hAnsi="AvantGarde Bk BT"/>
          <w:bCs/>
          <w:spacing w:val="-2"/>
          <w:sz w:val="22"/>
          <w:szCs w:val="22"/>
        </w:rPr>
        <w:t xml:space="preserve"> inciso d)</w:t>
      </w:r>
      <w:r w:rsidR="008C3A09">
        <w:rPr>
          <w:rFonts w:ascii="AvantGarde Bk BT" w:hAnsi="AvantGarde Bk BT"/>
          <w:bCs/>
          <w:spacing w:val="-2"/>
          <w:sz w:val="22"/>
          <w:szCs w:val="22"/>
        </w:rPr>
        <w:t xml:space="preserve"> </w:t>
      </w:r>
      <w:r w:rsidR="001F0798" w:rsidRPr="00846D0E">
        <w:rPr>
          <w:rFonts w:ascii="AvantGarde Bk BT" w:hAnsi="AvantGarde Bk BT"/>
          <w:bCs/>
          <w:spacing w:val="-2"/>
          <w:sz w:val="22"/>
          <w:szCs w:val="22"/>
        </w:rPr>
        <w:t xml:space="preserve">del dictamen </w:t>
      </w:r>
      <w:r w:rsidR="008C3A09" w:rsidRPr="0054046A">
        <w:rPr>
          <w:rFonts w:ascii="AvantGarde Bk BT" w:eastAsia="Calibri" w:hAnsi="AvantGarde Bk BT"/>
          <w:sz w:val="22"/>
          <w:szCs w:val="22"/>
          <w:lang w:val="es-ES_tradnl" w:eastAsia="x-none"/>
        </w:rPr>
        <w:t>I/2016/452</w:t>
      </w:r>
      <w:r w:rsidR="001F0798">
        <w:rPr>
          <w:rFonts w:ascii="AvantGarde Bk BT" w:hAnsi="AvantGarde Bk BT"/>
          <w:bCs/>
          <w:spacing w:val="-2"/>
          <w:sz w:val="22"/>
          <w:szCs w:val="22"/>
        </w:rPr>
        <w:t xml:space="preserve">, del </w:t>
      </w:r>
      <w:r w:rsidR="008C3A09">
        <w:rPr>
          <w:rFonts w:ascii="AvantGarde Bk BT" w:hAnsi="AvantGarde Bk BT"/>
          <w:bCs/>
          <w:spacing w:val="-2"/>
          <w:sz w:val="22"/>
          <w:szCs w:val="22"/>
        </w:rPr>
        <w:t>02</w:t>
      </w:r>
      <w:r w:rsidR="001F0798" w:rsidRPr="00846D0E">
        <w:rPr>
          <w:rFonts w:ascii="AvantGarde Bk BT" w:hAnsi="AvantGarde Bk BT"/>
          <w:bCs/>
          <w:spacing w:val="-2"/>
          <w:sz w:val="22"/>
          <w:szCs w:val="22"/>
        </w:rPr>
        <w:t xml:space="preserve"> de </w:t>
      </w:r>
      <w:r w:rsidR="008C3A09">
        <w:rPr>
          <w:rFonts w:ascii="AvantGarde Bk BT" w:hAnsi="AvantGarde Bk BT"/>
          <w:bCs/>
          <w:spacing w:val="-2"/>
          <w:sz w:val="22"/>
          <w:szCs w:val="22"/>
        </w:rPr>
        <w:t>diciembre</w:t>
      </w:r>
      <w:r w:rsidR="001F0798" w:rsidRPr="00846D0E">
        <w:rPr>
          <w:rFonts w:ascii="AvantGarde Bk BT" w:hAnsi="AvantGarde Bk BT"/>
          <w:bCs/>
          <w:spacing w:val="-2"/>
          <w:sz w:val="22"/>
          <w:szCs w:val="22"/>
        </w:rPr>
        <w:t xml:space="preserve"> de 20</w:t>
      </w:r>
      <w:r w:rsidR="008C3A09">
        <w:rPr>
          <w:rFonts w:ascii="AvantGarde Bk BT" w:hAnsi="AvantGarde Bk BT"/>
          <w:bCs/>
          <w:spacing w:val="-2"/>
          <w:sz w:val="22"/>
          <w:szCs w:val="22"/>
        </w:rPr>
        <w:t>16</w:t>
      </w:r>
      <w:r w:rsidR="001F0798" w:rsidRPr="00846D0E">
        <w:rPr>
          <w:rFonts w:ascii="AvantGarde Bk BT" w:hAnsi="AvantGarde Bk BT"/>
          <w:bCs/>
          <w:spacing w:val="-2"/>
          <w:sz w:val="22"/>
          <w:szCs w:val="22"/>
        </w:rPr>
        <w:t>, para quedar como sigue</w:t>
      </w:r>
      <w:r w:rsidR="008C3A09">
        <w:rPr>
          <w:rFonts w:ascii="AvantGarde Bk BT" w:hAnsi="AvantGarde Bk BT"/>
          <w:bCs/>
          <w:spacing w:val="-2"/>
          <w:sz w:val="22"/>
          <w:szCs w:val="22"/>
        </w:rPr>
        <w:t>:</w:t>
      </w:r>
    </w:p>
    <w:p w14:paraId="1ABB014A" w14:textId="77777777" w:rsidR="008C3A09" w:rsidRDefault="008C3A09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06C5B00" w14:textId="072F2129" w:rsidR="002D2DE9" w:rsidRPr="0042488F" w:rsidRDefault="0042488F" w:rsidP="00C93B3E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</w:t>
      </w:r>
      <w:r w:rsidR="002D2DE9"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QUINTO.</w:t>
      </w:r>
      <w:r w:rsidR="002D2DE9" w:rsidRPr="0042488F">
        <w:rPr>
          <w:i/>
        </w:rPr>
        <w:t xml:space="preserve"> </w:t>
      </w:r>
      <w:r w:rsidR="002D2DE9" w:rsidRPr="0042488F">
        <w:rPr>
          <w:rFonts w:ascii="AvantGarde Bk BT" w:hAnsi="AvantGarde Bk BT"/>
          <w:i/>
          <w:sz w:val="22"/>
          <w:szCs w:val="22"/>
          <w:lang w:val="es-ES_tradnl"/>
        </w:rPr>
        <w:t>Los requisitos de ingreso para el programa de doctorado, además de lo establecido por la normatividad universitaria vigente, son los siguientes:</w:t>
      </w:r>
    </w:p>
    <w:p w14:paraId="47EBDAFA" w14:textId="77777777" w:rsidR="002D2DE9" w:rsidRPr="0042488F" w:rsidRDefault="002D2DE9" w:rsidP="00C93B3E">
      <w:pPr>
        <w:tabs>
          <w:tab w:val="left" w:pos="2268"/>
        </w:tabs>
        <w:ind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3CD201AC" w14:textId="77777777" w:rsidR="003F039F" w:rsidRPr="0042488F" w:rsidRDefault="002D2DE9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Tener el grado de maestro en áreas relacionadas con Arquitectura, Urbanismo, Sociología, Economía, Administración Pública, Ingeniería, Geografía, Antropología o Historia. Los aspirantes de otras disciplinas se someterán a la consideración de la Junta Académica;</w:t>
      </w:r>
    </w:p>
    <w:p w14:paraId="337B92E9" w14:textId="52AB2EF6" w:rsidR="002D2DE9" w:rsidRPr="0042488F" w:rsidRDefault="003F039F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Presentar</w:t>
      </w:r>
      <w:r w:rsidR="002D2DE9" w:rsidRPr="0042488F">
        <w:rPr>
          <w:rFonts w:ascii="AvantGarde Bk BT" w:hAnsi="AvantGarde Bk BT"/>
          <w:i/>
          <w:sz w:val="22"/>
          <w:szCs w:val="22"/>
          <w:lang w:val="es-ES_tradnl"/>
        </w:rPr>
        <w:t xml:space="preserve"> obligatoriamente </w:t>
      </w:r>
      <w:r w:rsidR="00CD4DAD" w:rsidRPr="0042488F">
        <w:rPr>
          <w:rFonts w:ascii="AvantGarde Bk BT" w:hAnsi="AvantGarde Bk BT"/>
          <w:i/>
          <w:sz w:val="22"/>
          <w:szCs w:val="22"/>
          <w:lang w:val="es-ES_tradnl"/>
        </w:rPr>
        <w:t>e</w:t>
      </w:r>
      <w:r w:rsidR="002D2DE9" w:rsidRPr="0042488F">
        <w:rPr>
          <w:rFonts w:ascii="AvantGarde Bk BT" w:hAnsi="AvantGarde Bk BT"/>
          <w:i/>
          <w:sz w:val="22"/>
          <w:szCs w:val="22"/>
          <w:lang w:val="es-ES_tradnl"/>
        </w:rPr>
        <w:t>l Seminario de Estudios Disciplinares (propedéutico)</w:t>
      </w:r>
      <w:r w:rsidR="009008E2" w:rsidRPr="0042488F">
        <w:rPr>
          <w:rFonts w:ascii="AvantGarde Bk BT" w:hAnsi="AvantGarde Bk BT"/>
          <w:i/>
          <w:sz w:val="22"/>
          <w:szCs w:val="22"/>
          <w:lang w:val="es-ES_tradnl"/>
        </w:rPr>
        <w:t>.</w:t>
      </w:r>
      <w:r w:rsidRPr="0042488F">
        <w:rPr>
          <w:rFonts w:asciiTheme="minorHAnsi" w:hAnsiTheme="minorHAnsi"/>
          <w:i/>
        </w:rPr>
        <w:t xml:space="preserve"> </w:t>
      </w:r>
      <w:r w:rsidRPr="0042488F">
        <w:rPr>
          <w:rFonts w:ascii="AvantGarde Bk BT" w:hAnsi="AvantGarde Bk BT"/>
          <w:i/>
          <w:sz w:val="22"/>
        </w:rPr>
        <w:t>Para estudiantes que residan en la ciudad de Guadalajara</w:t>
      </w:r>
      <w:r w:rsidR="009008E2" w:rsidRPr="0042488F">
        <w:rPr>
          <w:rFonts w:ascii="AvantGarde Bk BT" w:hAnsi="AvantGarde Bk BT"/>
          <w:i/>
          <w:sz w:val="22"/>
        </w:rPr>
        <w:t>,</w:t>
      </w:r>
      <w:r w:rsidRPr="0042488F">
        <w:rPr>
          <w:rFonts w:ascii="AvantGarde Bk BT" w:hAnsi="AvantGarde Bk BT"/>
          <w:i/>
          <w:sz w:val="22"/>
        </w:rPr>
        <w:t xml:space="preserve"> la modalidad será presencial y para los estudiantes que residan fuera de la misma </w:t>
      </w:r>
      <w:r w:rsidR="009008E2" w:rsidRPr="0042488F">
        <w:rPr>
          <w:rFonts w:ascii="AvantGarde Bk BT" w:hAnsi="AvantGarde Bk BT"/>
          <w:i/>
          <w:sz w:val="22"/>
        </w:rPr>
        <w:t>o</w:t>
      </w:r>
      <w:r w:rsidRPr="0042488F">
        <w:rPr>
          <w:rFonts w:ascii="AvantGarde Bk BT" w:hAnsi="AvantGarde Bk BT"/>
          <w:i/>
          <w:sz w:val="22"/>
        </w:rPr>
        <w:t xml:space="preserve"> para los aspirantes extranjeros</w:t>
      </w:r>
      <w:r w:rsidR="009008E2" w:rsidRPr="0042488F">
        <w:rPr>
          <w:rFonts w:ascii="AvantGarde Bk BT" w:hAnsi="AvantGarde Bk BT"/>
          <w:i/>
          <w:sz w:val="22"/>
        </w:rPr>
        <w:t>,</w:t>
      </w:r>
      <w:r w:rsidRPr="0042488F">
        <w:rPr>
          <w:rFonts w:ascii="AvantGarde Bk BT" w:hAnsi="AvantGarde Bk BT"/>
          <w:i/>
          <w:sz w:val="22"/>
        </w:rPr>
        <w:t xml:space="preserve"> la modalidad será por internet</w:t>
      </w:r>
      <w:r w:rsidR="009008E2" w:rsidRPr="0042488F">
        <w:rPr>
          <w:rFonts w:ascii="AvantGarde Bk BT" w:hAnsi="AvantGarde Bk BT"/>
          <w:i/>
          <w:sz w:val="22"/>
        </w:rPr>
        <w:t>;</w:t>
      </w:r>
    </w:p>
    <w:p w14:paraId="26BFCA4A" w14:textId="77777777" w:rsidR="002D2DE9" w:rsidRPr="0042488F" w:rsidRDefault="002D2DE9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Ser entrevistado por la Junta Académica del Programa;</w:t>
      </w:r>
    </w:p>
    <w:p w14:paraId="26C043F6" w14:textId="1E013F37" w:rsidR="002D2DE9" w:rsidRPr="0042488F" w:rsidRDefault="0042488F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b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Presentar y aprobar un examen de </w:t>
      </w:r>
      <w:proofErr w:type="spellStart"/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lectocomprensión</w:t>
      </w:r>
      <w:proofErr w:type="spellEnd"/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 de al menos un idioma extranjero</w:t>
      </w:r>
      <w:r w:rsidR="002D2DE9"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;</w:t>
      </w:r>
      <w:r w:rsidR="003F039F" w:rsidRPr="0042488F"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 </w:t>
      </w:r>
    </w:p>
    <w:p w14:paraId="38FC0E5B" w14:textId="77777777" w:rsidR="002D2DE9" w:rsidRPr="0042488F" w:rsidRDefault="002D2DE9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Compromiso de dedicación de tiempo completo;</w:t>
      </w:r>
    </w:p>
    <w:p w14:paraId="38BF98AB" w14:textId="77777777" w:rsidR="002D2DE9" w:rsidRPr="0042488F" w:rsidRDefault="002D2DE9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Ser seleccionado conforme a los criterios de valoración de méritos que establezca la Junta Académica;</w:t>
      </w:r>
    </w:p>
    <w:p w14:paraId="2950A945" w14:textId="29F7ED08" w:rsidR="00172AF4" w:rsidRDefault="002D2DE9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Propuesta de proyecto de Investigación;</w:t>
      </w:r>
    </w:p>
    <w:p w14:paraId="167A8B0B" w14:textId="657CE1E6" w:rsidR="002D2DE9" w:rsidRPr="0042488F" w:rsidRDefault="002D2DE9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Dos cartas de recomendación de investigadores de reconocido prestigio</w:t>
      </w:r>
      <w:r w:rsidR="009008E2" w:rsidRPr="0042488F">
        <w:rPr>
          <w:rFonts w:ascii="AvantGarde Bk BT" w:hAnsi="AvantGarde Bk BT"/>
          <w:i/>
          <w:sz w:val="22"/>
          <w:szCs w:val="22"/>
          <w:lang w:val="es-ES_tradnl"/>
        </w:rPr>
        <w:t>,</w:t>
      </w:r>
      <w:r w:rsidRPr="0042488F">
        <w:rPr>
          <w:rFonts w:ascii="AvantGarde Bk BT" w:hAnsi="AvantGarde Bk BT"/>
          <w:i/>
          <w:sz w:val="22"/>
          <w:szCs w:val="22"/>
          <w:lang w:val="es-ES_tradnl"/>
        </w:rPr>
        <w:t xml:space="preserve"> que no sean </w:t>
      </w:r>
      <w:r w:rsidR="002F27A2" w:rsidRPr="0042488F">
        <w:rPr>
          <w:rFonts w:ascii="AvantGarde Bk BT" w:hAnsi="AvantGarde Bk BT"/>
          <w:i/>
          <w:sz w:val="22"/>
          <w:szCs w:val="22"/>
          <w:lang w:val="es-ES_tradnl"/>
        </w:rPr>
        <w:t xml:space="preserve">miembros </w:t>
      </w:r>
      <w:r w:rsidRPr="0042488F">
        <w:rPr>
          <w:rFonts w:ascii="AvantGarde Bk BT" w:hAnsi="AvantGarde Bk BT"/>
          <w:i/>
          <w:sz w:val="22"/>
          <w:szCs w:val="22"/>
          <w:lang w:val="es-ES_tradnl"/>
        </w:rPr>
        <w:t>de la planta académica del programa;</w:t>
      </w:r>
    </w:p>
    <w:p w14:paraId="7634E9B4" w14:textId="77777777" w:rsidR="002D2DE9" w:rsidRPr="0042488F" w:rsidRDefault="002D2DE9" w:rsidP="00C93B3E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Currículum vitae con documentos probatorios de los últimos 5 años, y</w:t>
      </w:r>
    </w:p>
    <w:p w14:paraId="66F68DE2" w14:textId="44FBF464" w:rsidR="002D2DE9" w:rsidRPr="0042488F" w:rsidRDefault="002D2DE9" w:rsidP="00C93B3E">
      <w:pPr>
        <w:pStyle w:val="Prrafodelista"/>
        <w:numPr>
          <w:ilvl w:val="0"/>
          <w:numId w:val="6"/>
        </w:numPr>
        <w:ind w:left="1134" w:right="333"/>
        <w:rPr>
          <w:rFonts w:ascii="AvantGarde Bk BT" w:hAnsi="AvantGarde Bk BT"/>
          <w:i/>
          <w:sz w:val="22"/>
          <w:szCs w:val="22"/>
          <w:lang w:val="es-ES_tradnl"/>
        </w:rPr>
      </w:pPr>
      <w:r w:rsidRPr="0042488F">
        <w:rPr>
          <w:rFonts w:ascii="AvantGarde Bk BT" w:hAnsi="AvantGarde Bk BT"/>
          <w:i/>
          <w:sz w:val="22"/>
          <w:szCs w:val="22"/>
          <w:lang w:val="es-ES_tradnl"/>
        </w:rPr>
        <w:t>Aquellos adicionales que establezca la convocatoria.</w:t>
      </w:r>
      <w:r w:rsidR="0042488F">
        <w:rPr>
          <w:rFonts w:ascii="AvantGarde Bk BT" w:hAnsi="AvantGarde Bk BT"/>
          <w:i/>
          <w:sz w:val="22"/>
          <w:szCs w:val="22"/>
          <w:lang w:val="es-ES_tradnl"/>
        </w:rPr>
        <w:t>”</w:t>
      </w:r>
    </w:p>
    <w:p w14:paraId="1210A313" w14:textId="77777777" w:rsidR="00304AE8" w:rsidRPr="00304AE8" w:rsidRDefault="00304AE8" w:rsidP="00AD3EF3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</w:p>
    <w:p w14:paraId="51DF1E32" w14:textId="2AA5F039" w:rsidR="00DB303C" w:rsidRDefault="0042488F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TERCERO</w:t>
      </w:r>
      <w:r w:rsidR="00304AE8" w:rsidRPr="00304AE8">
        <w:rPr>
          <w:rFonts w:ascii="AvantGarde Bk BT" w:hAnsi="AvantGarde Bk BT" w:cs="Arial"/>
          <w:b/>
          <w:sz w:val="22"/>
          <w:szCs w:val="22"/>
        </w:rPr>
        <w:t>.</w:t>
      </w:r>
      <w:r w:rsidR="00304AE8" w:rsidRPr="00304AE8">
        <w:rPr>
          <w:rFonts w:ascii="AvantGarde Bk BT" w:hAnsi="AvantGarde Bk BT" w:cs="Arial"/>
          <w:sz w:val="22"/>
          <w:szCs w:val="22"/>
        </w:rPr>
        <w:t xml:space="preserve"> </w:t>
      </w:r>
      <w:r w:rsidR="00304455" w:rsidRPr="00304455">
        <w:rPr>
          <w:rFonts w:ascii="AvantGarde Bk BT" w:hAnsi="AvantGarde Bk BT" w:cs="Arial"/>
          <w:sz w:val="22"/>
          <w:szCs w:val="22"/>
        </w:rPr>
        <w:t>De conformidad a lo dispuesto en el último párrafo del artículo 35 de la Ley Orgánica y por haber iniciado el ciclo escolar, solicítese al C. Rector General resuelva provisionalmente el presente dictamen, en tanto el mismo es aprobado por el pleno del H. Consejo General Universitario.</w:t>
      </w:r>
    </w:p>
    <w:p w14:paraId="7796456B" w14:textId="77777777" w:rsidR="00DB303C" w:rsidRPr="00DB303C" w:rsidRDefault="00DB303C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B303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5AF2113B" w14:textId="77777777"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>"PIENSA Y TRABAJA"</w:t>
      </w:r>
    </w:p>
    <w:p w14:paraId="138BEBEA" w14:textId="33797D99" w:rsidR="00DB303C" w:rsidRPr="00DB303C" w:rsidRDefault="00172AF4" w:rsidP="00DB303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Jal.,</w:t>
      </w:r>
      <w:r w:rsidR="00DB303C" w:rsidRPr="00DB303C">
        <w:rPr>
          <w:rFonts w:ascii="AvantGarde Bk BT" w:hAnsi="AvantGarde Bk BT" w:cs="Arial"/>
          <w:sz w:val="22"/>
          <w:szCs w:val="22"/>
        </w:rPr>
        <w:t xml:space="preserve"> </w:t>
      </w:r>
      <w:r w:rsidR="006E3DD6">
        <w:rPr>
          <w:rFonts w:ascii="AvantGarde Bk BT" w:hAnsi="AvantGarde Bk BT" w:cs="Arial"/>
          <w:sz w:val="22"/>
          <w:szCs w:val="22"/>
        </w:rPr>
        <w:t>1</w:t>
      </w:r>
      <w:r>
        <w:rPr>
          <w:rFonts w:ascii="AvantGarde Bk BT" w:hAnsi="AvantGarde Bk BT" w:cs="Arial"/>
          <w:sz w:val="22"/>
          <w:szCs w:val="22"/>
        </w:rPr>
        <w:t>8</w:t>
      </w:r>
      <w:r w:rsidR="006E3DD6">
        <w:rPr>
          <w:rFonts w:ascii="AvantGarde Bk BT" w:hAnsi="AvantGarde Bk BT" w:cs="Arial"/>
          <w:sz w:val="22"/>
          <w:szCs w:val="22"/>
        </w:rPr>
        <w:t xml:space="preserve"> de agosto de 2017</w:t>
      </w:r>
    </w:p>
    <w:p w14:paraId="79E61D90" w14:textId="77777777"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 xml:space="preserve">Comisión Permanente de Educación </w:t>
      </w:r>
    </w:p>
    <w:p w14:paraId="0C0907F0" w14:textId="77777777" w:rsidR="00DB303C" w:rsidRPr="00172AF4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518247F2" w14:textId="77777777" w:rsidR="00DB303C" w:rsidRPr="00172AF4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6DA21EAB" w14:textId="77777777" w:rsidR="00DB303C" w:rsidRPr="00172AF4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7F7F8964" w14:textId="77777777"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DB303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14:paraId="5AC6CA85" w14:textId="77777777"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  <w:r w:rsidRPr="00DB303C">
        <w:rPr>
          <w:rFonts w:ascii="AvantGarde Bk BT" w:hAnsi="AvantGarde Bk BT"/>
          <w:sz w:val="22"/>
          <w:szCs w:val="22"/>
        </w:rPr>
        <w:t>Presidente</w:t>
      </w:r>
    </w:p>
    <w:p w14:paraId="175440A3" w14:textId="1C3F6DFC" w:rsid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486B0B3A" w14:textId="77777777" w:rsidR="001630DB" w:rsidRPr="00DB303C" w:rsidRDefault="001630DB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16406B68" w14:textId="77777777"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DB303C" w:rsidRPr="00DB303C" w14:paraId="667D340D" w14:textId="77777777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457B" w14:textId="77777777" w:rsidR="00DB303C" w:rsidRPr="00DB303C" w:rsidRDefault="00DB303C" w:rsidP="005D177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4B37" w14:textId="77777777" w:rsidR="00DB303C" w:rsidRPr="00DB303C" w:rsidRDefault="00DB303C" w:rsidP="005D1778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>Dra. Mara Nadiezhda Robles Villaseñor</w:t>
            </w:r>
          </w:p>
        </w:tc>
      </w:tr>
      <w:tr w:rsidR="00DB303C" w:rsidRPr="00DB303C" w14:paraId="3C168CC8" w14:textId="77777777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C3F7" w14:textId="77777777"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864D47D" w14:textId="77777777"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F389FB2" w14:textId="77777777"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A5332CD" w14:textId="77777777"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B2B8" w14:textId="77777777"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5652B49" w14:textId="77777777"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53A85AE" w14:textId="77777777" w:rsidR="00DB303C" w:rsidRPr="00DB303C" w:rsidRDefault="00DB303C" w:rsidP="00C80FB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1274F35" w14:textId="18026F62" w:rsidR="00DB303C" w:rsidRPr="00DB303C" w:rsidRDefault="00DB303C" w:rsidP="00BE2FC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>C.</w:t>
            </w:r>
            <w:r w:rsidRPr="00DB303C">
              <w:rPr>
                <w:rFonts w:ascii="AvantGarde Bk BT" w:hAnsi="AvantGarde Bk BT"/>
                <w:sz w:val="22"/>
                <w:szCs w:val="22"/>
              </w:rPr>
              <w:tab/>
            </w:r>
            <w:r w:rsidR="00BE2FC2">
              <w:rPr>
                <w:rFonts w:ascii="AvantGarde Bk BT" w:hAnsi="AvantGarde Bk BT"/>
                <w:sz w:val="22"/>
                <w:szCs w:val="22"/>
              </w:rPr>
              <w:t>María Del Rocí</w:t>
            </w:r>
            <w:r w:rsidRPr="00DB303C">
              <w:rPr>
                <w:rFonts w:ascii="AvantGarde Bk BT" w:hAnsi="AvantGarde Bk BT"/>
                <w:sz w:val="22"/>
                <w:szCs w:val="22"/>
              </w:rPr>
              <w:t xml:space="preserve">o Aceves Montes </w:t>
            </w:r>
          </w:p>
        </w:tc>
      </w:tr>
    </w:tbl>
    <w:p w14:paraId="4823970B" w14:textId="77777777"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1866584A" w14:textId="56988FB7" w:rsid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35CE3DF7" w14:textId="77777777" w:rsidR="001630DB" w:rsidRPr="00DB303C" w:rsidRDefault="001630DB" w:rsidP="00DB303C">
      <w:pPr>
        <w:jc w:val="center"/>
        <w:rPr>
          <w:rFonts w:ascii="AvantGarde Bk BT" w:hAnsi="AvantGarde Bk BT"/>
          <w:sz w:val="22"/>
          <w:szCs w:val="22"/>
        </w:rPr>
      </w:pPr>
    </w:p>
    <w:p w14:paraId="3D638AE3" w14:textId="77777777"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DB303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2ED3F6DD" w14:textId="77777777" w:rsidR="00A63B38" w:rsidRPr="00DB303C" w:rsidRDefault="00DB303C" w:rsidP="002D12EB">
      <w:pPr>
        <w:jc w:val="center"/>
        <w:rPr>
          <w:sz w:val="22"/>
          <w:szCs w:val="22"/>
        </w:rPr>
      </w:pPr>
      <w:r w:rsidRPr="00DB303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DB303C" w:rsidSect="00172AF4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CCCE" w14:textId="77777777" w:rsidR="00EB3C73" w:rsidRDefault="00EB3C73" w:rsidP="00C85DA2">
      <w:r>
        <w:separator/>
      </w:r>
    </w:p>
  </w:endnote>
  <w:endnote w:type="continuationSeparator" w:id="0">
    <w:p w14:paraId="10D419A8" w14:textId="77777777" w:rsidR="00EB3C73" w:rsidRDefault="00EB3C73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55BAF1D2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ED5971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ED5971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EB75" w14:textId="77777777" w:rsidR="00EB3C73" w:rsidRDefault="00EB3C73" w:rsidP="00C85DA2">
      <w:r>
        <w:separator/>
      </w:r>
    </w:p>
  </w:footnote>
  <w:footnote w:type="continuationSeparator" w:id="0">
    <w:p w14:paraId="700E5690" w14:textId="77777777" w:rsidR="00EB3C73" w:rsidRDefault="00EB3C73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47E0C938" w:rsidR="005A6AE6" w:rsidRPr="007B1178" w:rsidRDefault="00DB5D65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I/2017</w:t>
    </w:r>
    <w:r w:rsidR="00DF34C0">
      <w:rPr>
        <w:rFonts w:ascii="AvantGarde Bk BT" w:hAnsi="AvantGarde Bk BT"/>
        <w:noProof/>
        <w:lang w:val="es-ES" w:eastAsia="es-MX"/>
      </w:rPr>
      <w:t>/</w:t>
    </w:r>
    <w:r w:rsidR="00EE51F3">
      <w:rPr>
        <w:rFonts w:ascii="AvantGarde Bk BT" w:hAnsi="AvantGarde Bk BT"/>
        <w:noProof/>
        <w:lang w:val="es-ES" w:eastAsia="es-MX"/>
      </w:rPr>
      <w:t>162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239D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7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E02B1"/>
    <w:rsid w:val="000E3C74"/>
    <w:rsid w:val="000F260E"/>
    <w:rsid w:val="000F4846"/>
    <w:rsid w:val="00122B64"/>
    <w:rsid w:val="00122F3B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72AF4"/>
    <w:rsid w:val="00181A38"/>
    <w:rsid w:val="00181E40"/>
    <w:rsid w:val="00182464"/>
    <w:rsid w:val="00191B5C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7585"/>
    <w:rsid w:val="0021755B"/>
    <w:rsid w:val="002355D6"/>
    <w:rsid w:val="0023605C"/>
    <w:rsid w:val="0024096F"/>
    <w:rsid w:val="00242465"/>
    <w:rsid w:val="00245C59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4497"/>
    <w:rsid w:val="00407D2A"/>
    <w:rsid w:val="004109D7"/>
    <w:rsid w:val="0042488F"/>
    <w:rsid w:val="004327FC"/>
    <w:rsid w:val="004454DE"/>
    <w:rsid w:val="00454ED4"/>
    <w:rsid w:val="00455A31"/>
    <w:rsid w:val="00455F86"/>
    <w:rsid w:val="00456240"/>
    <w:rsid w:val="00467F49"/>
    <w:rsid w:val="004727FF"/>
    <w:rsid w:val="00473882"/>
    <w:rsid w:val="00476CAB"/>
    <w:rsid w:val="00485D12"/>
    <w:rsid w:val="00493E76"/>
    <w:rsid w:val="00495069"/>
    <w:rsid w:val="004953CB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2724"/>
    <w:rsid w:val="00562F05"/>
    <w:rsid w:val="00563D1A"/>
    <w:rsid w:val="005667FC"/>
    <w:rsid w:val="005676EF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63F1"/>
    <w:rsid w:val="005D1778"/>
    <w:rsid w:val="005E1326"/>
    <w:rsid w:val="005E4059"/>
    <w:rsid w:val="005E676F"/>
    <w:rsid w:val="00610295"/>
    <w:rsid w:val="006220B9"/>
    <w:rsid w:val="006240F3"/>
    <w:rsid w:val="00624DA1"/>
    <w:rsid w:val="00625813"/>
    <w:rsid w:val="00625EC3"/>
    <w:rsid w:val="0064700C"/>
    <w:rsid w:val="00651AFF"/>
    <w:rsid w:val="00651F8C"/>
    <w:rsid w:val="00652490"/>
    <w:rsid w:val="006533FC"/>
    <w:rsid w:val="006569CB"/>
    <w:rsid w:val="00657AE3"/>
    <w:rsid w:val="00667E5B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D02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269B"/>
    <w:rsid w:val="007044D6"/>
    <w:rsid w:val="00713300"/>
    <w:rsid w:val="00715FE3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B0ECD"/>
    <w:rsid w:val="007B1178"/>
    <w:rsid w:val="007B1CC4"/>
    <w:rsid w:val="007B4C0B"/>
    <w:rsid w:val="007B5C32"/>
    <w:rsid w:val="007C4758"/>
    <w:rsid w:val="007D3383"/>
    <w:rsid w:val="007E4600"/>
    <w:rsid w:val="007E5214"/>
    <w:rsid w:val="007E6125"/>
    <w:rsid w:val="007E637A"/>
    <w:rsid w:val="007F2AAE"/>
    <w:rsid w:val="007F5228"/>
    <w:rsid w:val="007F5955"/>
    <w:rsid w:val="008030BB"/>
    <w:rsid w:val="00804FE9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87A1E"/>
    <w:rsid w:val="008922B5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3B2D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1993"/>
    <w:rsid w:val="009632BB"/>
    <w:rsid w:val="00971F16"/>
    <w:rsid w:val="009726ED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24D91"/>
    <w:rsid w:val="00A422CC"/>
    <w:rsid w:val="00A533FA"/>
    <w:rsid w:val="00A538C1"/>
    <w:rsid w:val="00A57E0D"/>
    <w:rsid w:val="00A61F26"/>
    <w:rsid w:val="00A63B38"/>
    <w:rsid w:val="00A6426B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64AE"/>
    <w:rsid w:val="00AF55B2"/>
    <w:rsid w:val="00B140BC"/>
    <w:rsid w:val="00B15796"/>
    <w:rsid w:val="00B2109C"/>
    <w:rsid w:val="00B24CE4"/>
    <w:rsid w:val="00B2610A"/>
    <w:rsid w:val="00B3095B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4C60"/>
    <w:rsid w:val="00B967F5"/>
    <w:rsid w:val="00BA1775"/>
    <w:rsid w:val="00BA20A8"/>
    <w:rsid w:val="00BB1A9C"/>
    <w:rsid w:val="00BB2DC3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35212"/>
    <w:rsid w:val="00C3596C"/>
    <w:rsid w:val="00C41E81"/>
    <w:rsid w:val="00C607DF"/>
    <w:rsid w:val="00C627C7"/>
    <w:rsid w:val="00C776A1"/>
    <w:rsid w:val="00C77A78"/>
    <w:rsid w:val="00C80FB4"/>
    <w:rsid w:val="00C827C9"/>
    <w:rsid w:val="00C85DA2"/>
    <w:rsid w:val="00C86919"/>
    <w:rsid w:val="00C93891"/>
    <w:rsid w:val="00C93B3E"/>
    <w:rsid w:val="00CA79BE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A7C46"/>
    <w:rsid w:val="00DB008E"/>
    <w:rsid w:val="00DB303C"/>
    <w:rsid w:val="00DB5D65"/>
    <w:rsid w:val="00DC0456"/>
    <w:rsid w:val="00DC51E6"/>
    <w:rsid w:val="00DD3704"/>
    <w:rsid w:val="00DD6858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E02"/>
    <w:rsid w:val="00E56E45"/>
    <w:rsid w:val="00E62C72"/>
    <w:rsid w:val="00E66D5C"/>
    <w:rsid w:val="00E72FEF"/>
    <w:rsid w:val="00E741FA"/>
    <w:rsid w:val="00E744E2"/>
    <w:rsid w:val="00E81397"/>
    <w:rsid w:val="00E85569"/>
    <w:rsid w:val="00EA2B99"/>
    <w:rsid w:val="00EA333C"/>
    <w:rsid w:val="00EA7968"/>
    <w:rsid w:val="00EB3C73"/>
    <w:rsid w:val="00EC0926"/>
    <w:rsid w:val="00EC2C2B"/>
    <w:rsid w:val="00ED5971"/>
    <w:rsid w:val="00ED6BAD"/>
    <w:rsid w:val="00EE3346"/>
    <w:rsid w:val="00EE3A67"/>
    <w:rsid w:val="00EE51F3"/>
    <w:rsid w:val="00EE77FB"/>
    <w:rsid w:val="00EF2C3F"/>
    <w:rsid w:val="00F059CC"/>
    <w:rsid w:val="00F24B9F"/>
    <w:rsid w:val="00F308D5"/>
    <w:rsid w:val="00F31AED"/>
    <w:rsid w:val="00F32C66"/>
    <w:rsid w:val="00F41CAF"/>
    <w:rsid w:val="00F44A5D"/>
    <w:rsid w:val="00F469F4"/>
    <w:rsid w:val="00F51FBB"/>
    <w:rsid w:val="00F5503C"/>
    <w:rsid w:val="00F7126C"/>
    <w:rsid w:val="00F72568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1993"/>
    <w:rsid w:val="00FB3523"/>
    <w:rsid w:val="00FB5297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2CF1-2A83-4583-BFBF-CDB86514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10</cp:revision>
  <cp:lastPrinted>2017-08-18T15:24:00Z</cp:lastPrinted>
  <dcterms:created xsi:type="dcterms:W3CDTF">2017-08-16T16:12:00Z</dcterms:created>
  <dcterms:modified xsi:type="dcterms:W3CDTF">2017-08-18T17:42:00Z</dcterms:modified>
</cp:coreProperties>
</file>