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9A2F" w14:textId="750C0125" w:rsidR="00853A19" w:rsidRPr="00181AAF" w:rsidRDefault="00853A19" w:rsidP="00CB00BF">
      <w:pPr>
        <w:jc w:val="both"/>
        <w:outlineLvl w:val="0"/>
        <w:rPr>
          <w:rFonts w:ascii="AvantGarde Bk BT" w:hAnsi="AvantGarde Bk BT" w:cstheme="minorHAnsi"/>
          <w:bCs/>
          <w:color w:val="000000" w:themeColor="text1"/>
          <w:sz w:val="22"/>
          <w:szCs w:val="22"/>
        </w:rPr>
      </w:pPr>
      <w:r w:rsidRPr="00181AAF">
        <w:rPr>
          <w:rFonts w:ascii="AvantGarde Bk BT" w:hAnsi="AvantGarde Bk BT" w:cstheme="minorHAnsi"/>
          <w:bCs/>
          <w:color w:val="000000" w:themeColor="text1"/>
          <w:sz w:val="22"/>
          <w:szCs w:val="22"/>
        </w:rPr>
        <w:t>CONSEJO GENERAL UNIVERSITARIO</w:t>
      </w:r>
    </w:p>
    <w:p w14:paraId="43F9DB56" w14:textId="77777777" w:rsidR="00853A19" w:rsidRPr="00181AAF" w:rsidRDefault="00853A19" w:rsidP="00CB00BF">
      <w:pPr>
        <w:jc w:val="both"/>
        <w:outlineLvl w:val="0"/>
        <w:rPr>
          <w:rFonts w:ascii="AvantGarde Bk BT" w:hAnsi="AvantGarde Bk BT" w:cstheme="minorHAnsi"/>
          <w:bCs/>
          <w:color w:val="000000" w:themeColor="text1"/>
          <w:spacing w:val="120"/>
          <w:sz w:val="22"/>
          <w:szCs w:val="22"/>
        </w:rPr>
      </w:pPr>
      <w:r w:rsidRPr="00181AAF">
        <w:rPr>
          <w:rFonts w:ascii="AvantGarde Bk BT" w:hAnsi="AvantGarde Bk BT" w:cstheme="minorHAnsi"/>
          <w:bCs/>
          <w:color w:val="000000" w:themeColor="text1"/>
          <w:spacing w:val="120"/>
          <w:sz w:val="22"/>
          <w:szCs w:val="22"/>
        </w:rPr>
        <w:t>PRESENTE</w:t>
      </w:r>
    </w:p>
    <w:p w14:paraId="6360390C" w14:textId="77777777" w:rsidR="00853A19" w:rsidRDefault="00853A19" w:rsidP="00CB00BF">
      <w:pPr>
        <w:tabs>
          <w:tab w:val="left" w:pos="318"/>
        </w:tabs>
        <w:autoSpaceDE w:val="0"/>
        <w:autoSpaceDN w:val="0"/>
        <w:adjustRightInd w:val="0"/>
        <w:jc w:val="both"/>
        <w:rPr>
          <w:rFonts w:ascii="AvantGarde Bk BT" w:eastAsia="Calibri" w:hAnsi="AvantGarde Bk BT" w:cstheme="minorHAnsi"/>
          <w:color w:val="000000" w:themeColor="text1"/>
          <w:sz w:val="22"/>
          <w:szCs w:val="22"/>
        </w:rPr>
      </w:pPr>
    </w:p>
    <w:p w14:paraId="087AF0CD" w14:textId="77777777" w:rsidR="00D61D76" w:rsidRPr="00181AAF" w:rsidRDefault="00D61D76" w:rsidP="00CB00BF">
      <w:pPr>
        <w:tabs>
          <w:tab w:val="left" w:pos="318"/>
        </w:tabs>
        <w:autoSpaceDE w:val="0"/>
        <w:autoSpaceDN w:val="0"/>
        <w:adjustRightInd w:val="0"/>
        <w:jc w:val="both"/>
        <w:rPr>
          <w:rFonts w:ascii="AvantGarde Bk BT" w:eastAsia="Calibri" w:hAnsi="AvantGarde Bk BT" w:cstheme="minorHAnsi"/>
          <w:color w:val="000000" w:themeColor="text1"/>
          <w:sz w:val="22"/>
          <w:szCs w:val="22"/>
        </w:rPr>
      </w:pPr>
    </w:p>
    <w:p w14:paraId="7D797425" w14:textId="040EB666" w:rsidR="00853A19" w:rsidRPr="00181AAF" w:rsidRDefault="00DB4364" w:rsidP="00CB00BF">
      <w:pPr>
        <w:tabs>
          <w:tab w:val="left" w:pos="318"/>
        </w:tabs>
        <w:autoSpaceDE w:val="0"/>
        <w:autoSpaceDN w:val="0"/>
        <w:adjustRightInd w:val="0"/>
        <w:jc w:val="both"/>
        <w:rPr>
          <w:rFonts w:ascii="AvantGarde Bk BT" w:eastAsia="Calibri" w:hAnsi="AvantGarde Bk BT" w:cstheme="minorHAnsi"/>
          <w:color w:val="000000" w:themeColor="text1"/>
          <w:sz w:val="22"/>
          <w:szCs w:val="22"/>
        </w:rPr>
      </w:pPr>
      <w:r w:rsidRPr="00181AAF">
        <w:rPr>
          <w:rFonts w:ascii="AvantGarde Bk BT" w:hAnsi="AvantGarde Bk BT"/>
          <w:color w:val="000000" w:themeColor="text1"/>
          <w:sz w:val="22"/>
          <w:szCs w:val="22"/>
        </w:rPr>
        <w:t xml:space="preserve">A estas Comisiones de Educación y de Hacienda </w:t>
      </w:r>
      <w:r w:rsidR="00ED2F25" w:rsidRPr="00181AAF">
        <w:rPr>
          <w:rFonts w:ascii="AvantGarde Bk BT" w:eastAsia="Calibri" w:hAnsi="AvantGarde Bk BT" w:cstheme="minorHAnsi"/>
          <w:color w:val="000000" w:themeColor="text1"/>
          <w:sz w:val="22"/>
          <w:szCs w:val="22"/>
        </w:rPr>
        <w:t>ha</w:t>
      </w:r>
      <w:r w:rsidR="00D14F38" w:rsidRPr="00181AAF">
        <w:rPr>
          <w:rFonts w:ascii="AvantGarde Bk BT" w:eastAsia="Calibri" w:hAnsi="AvantGarde Bk BT" w:cstheme="minorHAnsi"/>
          <w:color w:val="000000" w:themeColor="text1"/>
          <w:sz w:val="22"/>
          <w:szCs w:val="22"/>
        </w:rPr>
        <w:t>n</w:t>
      </w:r>
      <w:r w:rsidR="00ED2F25" w:rsidRPr="00181AAF">
        <w:rPr>
          <w:rFonts w:ascii="AvantGarde Bk BT" w:eastAsia="Calibri" w:hAnsi="AvantGarde Bk BT" w:cstheme="minorHAnsi"/>
          <w:color w:val="000000" w:themeColor="text1"/>
          <w:sz w:val="22"/>
          <w:szCs w:val="22"/>
        </w:rPr>
        <w:t xml:space="preserve"> sido</w:t>
      </w:r>
      <w:r w:rsidR="008E2DCC" w:rsidRPr="00181AAF">
        <w:rPr>
          <w:rFonts w:ascii="AvantGarde Bk BT" w:eastAsia="Calibri" w:hAnsi="AvantGarde Bk BT" w:cstheme="minorHAnsi"/>
          <w:color w:val="000000" w:themeColor="text1"/>
          <w:sz w:val="22"/>
          <w:szCs w:val="22"/>
        </w:rPr>
        <w:t xml:space="preserve"> turnado</w:t>
      </w:r>
      <w:r w:rsidR="00D14F38" w:rsidRPr="00181AAF">
        <w:rPr>
          <w:rFonts w:ascii="AvantGarde Bk BT" w:eastAsia="Calibri" w:hAnsi="AvantGarde Bk BT" w:cstheme="minorHAnsi"/>
          <w:color w:val="000000" w:themeColor="text1"/>
          <w:sz w:val="22"/>
          <w:szCs w:val="22"/>
        </w:rPr>
        <w:t>s</w:t>
      </w:r>
      <w:r w:rsidR="008E2DCC" w:rsidRPr="00181AAF">
        <w:rPr>
          <w:rFonts w:ascii="AvantGarde Bk BT" w:eastAsia="Calibri" w:hAnsi="AvantGarde Bk BT" w:cstheme="minorHAnsi"/>
          <w:color w:val="000000" w:themeColor="text1"/>
          <w:sz w:val="22"/>
          <w:szCs w:val="22"/>
        </w:rPr>
        <w:t xml:space="preserve"> </w:t>
      </w:r>
      <w:r w:rsidR="00D14F38" w:rsidRPr="00181AAF">
        <w:rPr>
          <w:rFonts w:ascii="AvantGarde Bk BT" w:eastAsia="Calibri" w:hAnsi="AvantGarde Bk BT" w:cstheme="minorHAnsi"/>
          <w:color w:val="000000" w:themeColor="text1"/>
          <w:sz w:val="22"/>
          <w:szCs w:val="22"/>
        </w:rPr>
        <w:t>los dictá</w:t>
      </w:r>
      <w:r w:rsidR="00ED2F25" w:rsidRPr="00181AAF">
        <w:rPr>
          <w:rFonts w:ascii="AvantGarde Bk BT" w:eastAsia="Calibri" w:hAnsi="AvantGarde Bk BT" w:cstheme="minorHAnsi"/>
          <w:color w:val="000000" w:themeColor="text1"/>
          <w:sz w:val="22"/>
          <w:szCs w:val="22"/>
        </w:rPr>
        <w:t>men</w:t>
      </w:r>
      <w:r w:rsidR="00D14F38" w:rsidRPr="00181AAF">
        <w:rPr>
          <w:rFonts w:ascii="AvantGarde Bk BT" w:eastAsia="Calibri" w:hAnsi="AvantGarde Bk BT" w:cstheme="minorHAnsi"/>
          <w:color w:val="000000" w:themeColor="text1"/>
          <w:sz w:val="22"/>
          <w:szCs w:val="22"/>
        </w:rPr>
        <w:t>es</w:t>
      </w:r>
      <w:r w:rsidR="00ED2F25" w:rsidRPr="00181AAF">
        <w:rPr>
          <w:rFonts w:ascii="AvantGarde Bk BT" w:eastAsia="Calibri" w:hAnsi="AvantGarde Bk BT" w:cstheme="minorHAnsi"/>
          <w:color w:val="000000" w:themeColor="text1"/>
          <w:sz w:val="22"/>
          <w:szCs w:val="22"/>
        </w:rPr>
        <w:t xml:space="preserve"> </w:t>
      </w:r>
      <w:proofErr w:type="spellStart"/>
      <w:r w:rsidR="007930D3" w:rsidRPr="00181AAF">
        <w:rPr>
          <w:rFonts w:ascii="AvantGarde Bk BT" w:eastAsia="Calibri" w:hAnsi="AvantGarde Bk BT" w:cstheme="minorHAnsi"/>
          <w:color w:val="000000" w:themeColor="text1"/>
          <w:sz w:val="22"/>
          <w:szCs w:val="22"/>
        </w:rPr>
        <w:t>CEDUyCH</w:t>
      </w:r>
      <w:proofErr w:type="spellEnd"/>
      <w:r w:rsidR="007930D3" w:rsidRPr="00181AAF">
        <w:rPr>
          <w:rFonts w:ascii="AvantGarde Bk BT" w:eastAsia="Calibri" w:hAnsi="AvantGarde Bk BT" w:cstheme="minorHAnsi"/>
          <w:color w:val="000000" w:themeColor="text1"/>
          <w:sz w:val="22"/>
          <w:szCs w:val="22"/>
        </w:rPr>
        <w:t>/001/2017-2018</w:t>
      </w:r>
      <w:r w:rsidR="00D61D76">
        <w:rPr>
          <w:rFonts w:ascii="AvantGarde Bk BT" w:eastAsia="Calibri" w:hAnsi="AvantGarde Bk BT" w:cstheme="minorHAnsi"/>
          <w:color w:val="000000" w:themeColor="text1"/>
          <w:sz w:val="22"/>
          <w:szCs w:val="22"/>
        </w:rPr>
        <w:t>,</w:t>
      </w:r>
      <w:r w:rsidR="008E2DCC" w:rsidRPr="00181AAF">
        <w:rPr>
          <w:rFonts w:ascii="AvantGarde Bk BT" w:eastAsia="Calibri" w:hAnsi="AvantGarde Bk BT" w:cstheme="minorHAnsi"/>
          <w:color w:val="000000" w:themeColor="text1"/>
          <w:sz w:val="22"/>
          <w:szCs w:val="22"/>
        </w:rPr>
        <w:t xml:space="preserve"> de fecha </w:t>
      </w:r>
      <w:r w:rsidR="007930D3" w:rsidRPr="00181AAF">
        <w:rPr>
          <w:rFonts w:ascii="AvantGarde Bk BT" w:eastAsia="Calibri" w:hAnsi="AvantGarde Bk BT" w:cstheme="minorHAnsi"/>
          <w:color w:val="000000" w:themeColor="text1"/>
          <w:sz w:val="22"/>
          <w:szCs w:val="22"/>
        </w:rPr>
        <w:t>27</w:t>
      </w:r>
      <w:r w:rsidR="00ED2F25" w:rsidRPr="00181AAF">
        <w:rPr>
          <w:rFonts w:ascii="AvantGarde Bk BT" w:eastAsia="Calibri" w:hAnsi="AvantGarde Bk BT" w:cstheme="minorHAnsi"/>
          <w:color w:val="000000" w:themeColor="text1"/>
          <w:sz w:val="22"/>
          <w:szCs w:val="22"/>
        </w:rPr>
        <w:t xml:space="preserve"> de junio de 2018</w:t>
      </w:r>
      <w:r w:rsidR="008E2DCC" w:rsidRPr="00181AAF">
        <w:rPr>
          <w:rFonts w:ascii="AvantGarde Bk BT" w:eastAsia="Calibri" w:hAnsi="AvantGarde Bk BT" w:cstheme="minorHAnsi"/>
          <w:color w:val="000000" w:themeColor="text1"/>
          <w:sz w:val="22"/>
          <w:szCs w:val="22"/>
        </w:rPr>
        <w:t xml:space="preserve">, </w:t>
      </w:r>
      <w:r w:rsidR="00D6307C">
        <w:rPr>
          <w:rFonts w:ascii="AvantGarde Bk BT" w:eastAsia="Calibri" w:hAnsi="AvantGarde Bk BT" w:cstheme="minorHAnsi"/>
          <w:color w:val="000000" w:themeColor="text1"/>
          <w:sz w:val="22"/>
          <w:szCs w:val="22"/>
        </w:rPr>
        <w:t>y HCC/</w:t>
      </w:r>
      <w:proofErr w:type="spellStart"/>
      <w:r w:rsidR="00D6307C">
        <w:rPr>
          <w:rFonts w:ascii="AvantGarde Bk BT" w:eastAsia="Calibri" w:hAnsi="AvantGarde Bk BT" w:cstheme="minorHAnsi"/>
          <w:color w:val="000000" w:themeColor="text1"/>
          <w:sz w:val="22"/>
          <w:szCs w:val="22"/>
        </w:rPr>
        <w:t>CEDyH</w:t>
      </w:r>
      <w:proofErr w:type="spellEnd"/>
      <w:r w:rsidR="00D6307C">
        <w:rPr>
          <w:rFonts w:ascii="AvantGarde Bk BT" w:eastAsia="Calibri" w:hAnsi="AvantGarde Bk BT" w:cstheme="minorHAnsi"/>
          <w:color w:val="000000" w:themeColor="text1"/>
          <w:sz w:val="22"/>
          <w:szCs w:val="22"/>
        </w:rPr>
        <w:t>/DICT/01/1819/201</w:t>
      </w:r>
      <w:r w:rsidR="00D61D76">
        <w:rPr>
          <w:rFonts w:ascii="AvantGarde Bk BT" w:eastAsia="Calibri" w:hAnsi="AvantGarde Bk BT" w:cstheme="minorHAnsi"/>
          <w:color w:val="000000" w:themeColor="text1"/>
          <w:sz w:val="22"/>
          <w:szCs w:val="22"/>
        </w:rPr>
        <w:t>,</w:t>
      </w:r>
      <w:r w:rsidR="00D6307C">
        <w:rPr>
          <w:rFonts w:ascii="AvantGarde Bk BT" w:eastAsia="Calibri" w:hAnsi="AvantGarde Bk BT" w:cstheme="minorHAnsi"/>
          <w:color w:val="000000" w:themeColor="text1"/>
          <w:sz w:val="22"/>
          <w:szCs w:val="22"/>
        </w:rPr>
        <w:t>9 de fecha 22 de enero de 2019</w:t>
      </w:r>
      <w:r w:rsidR="00834C33" w:rsidRPr="00181AAF">
        <w:rPr>
          <w:rFonts w:ascii="AvantGarde Bk BT" w:eastAsia="Calibri" w:hAnsi="AvantGarde Bk BT" w:cstheme="minorHAnsi"/>
          <w:color w:val="000000" w:themeColor="text1"/>
          <w:sz w:val="22"/>
          <w:szCs w:val="22"/>
        </w:rPr>
        <w:t xml:space="preserve">, </w:t>
      </w:r>
      <w:r w:rsidR="008E2DCC" w:rsidRPr="00181AAF">
        <w:rPr>
          <w:rFonts w:ascii="AvantGarde Bk BT" w:eastAsia="Calibri" w:hAnsi="AvantGarde Bk BT" w:cstheme="minorHAnsi"/>
          <w:color w:val="000000" w:themeColor="text1"/>
          <w:sz w:val="22"/>
          <w:szCs w:val="22"/>
        </w:rPr>
        <w:t xml:space="preserve">en </w:t>
      </w:r>
      <w:r w:rsidR="00834C33" w:rsidRPr="00181AAF">
        <w:rPr>
          <w:rFonts w:ascii="AvantGarde Bk BT" w:eastAsia="Calibri" w:hAnsi="AvantGarde Bk BT" w:cstheme="minorHAnsi"/>
          <w:color w:val="000000" w:themeColor="text1"/>
          <w:sz w:val="22"/>
          <w:szCs w:val="22"/>
        </w:rPr>
        <w:t xml:space="preserve">los </w:t>
      </w:r>
      <w:r w:rsidR="008E2DCC" w:rsidRPr="00181AAF">
        <w:rPr>
          <w:rFonts w:ascii="AvantGarde Bk BT" w:eastAsia="Calibri" w:hAnsi="AvantGarde Bk BT" w:cstheme="minorHAnsi"/>
          <w:color w:val="000000" w:themeColor="text1"/>
          <w:sz w:val="22"/>
          <w:szCs w:val="22"/>
        </w:rPr>
        <w:t xml:space="preserve">que </w:t>
      </w:r>
      <w:r w:rsidR="00D61D76">
        <w:rPr>
          <w:rFonts w:ascii="AvantGarde Bk BT" w:eastAsia="Calibri" w:hAnsi="AvantGarde Bk BT" w:cstheme="minorHAnsi"/>
          <w:color w:val="000000" w:themeColor="text1"/>
          <w:sz w:val="22"/>
          <w:szCs w:val="22"/>
        </w:rPr>
        <w:t>los</w:t>
      </w:r>
      <w:r w:rsidR="00ED2F25" w:rsidRPr="00181AAF">
        <w:rPr>
          <w:rFonts w:ascii="AvantGarde Bk BT" w:eastAsia="Calibri" w:hAnsi="AvantGarde Bk BT" w:cstheme="minorHAnsi"/>
          <w:color w:val="000000" w:themeColor="text1"/>
          <w:sz w:val="22"/>
          <w:szCs w:val="22"/>
        </w:rPr>
        <w:t xml:space="preserve"> Consejo</w:t>
      </w:r>
      <w:r w:rsidR="00D61D76">
        <w:rPr>
          <w:rFonts w:ascii="AvantGarde Bk BT" w:eastAsia="Calibri" w:hAnsi="AvantGarde Bk BT" w:cstheme="minorHAnsi"/>
          <w:color w:val="000000" w:themeColor="text1"/>
          <w:sz w:val="22"/>
          <w:szCs w:val="22"/>
        </w:rPr>
        <w:t>s</w:t>
      </w:r>
      <w:r w:rsidR="00ED2F25" w:rsidRPr="00181AAF">
        <w:rPr>
          <w:rFonts w:ascii="AvantGarde Bk BT" w:eastAsia="Calibri" w:hAnsi="AvantGarde Bk BT" w:cstheme="minorHAnsi"/>
          <w:color w:val="000000" w:themeColor="text1"/>
          <w:sz w:val="22"/>
          <w:szCs w:val="22"/>
        </w:rPr>
        <w:t xml:space="preserve"> Universitario</w:t>
      </w:r>
      <w:r w:rsidR="008E2DCC" w:rsidRPr="00181AAF">
        <w:rPr>
          <w:rFonts w:ascii="AvantGarde Bk BT" w:eastAsia="Calibri" w:hAnsi="AvantGarde Bk BT" w:cstheme="minorHAnsi"/>
          <w:color w:val="000000" w:themeColor="text1"/>
          <w:sz w:val="22"/>
          <w:szCs w:val="22"/>
        </w:rPr>
        <w:t xml:space="preserve"> de </w:t>
      </w:r>
      <w:r w:rsidR="007930D3" w:rsidRPr="00181AAF">
        <w:rPr>
          <w:rFonts w:ascii="AvantGarde Bk BT" w:eastAsia="Calibri" w:hAnsi="AvantGarde Bk BT" w:cstheme="minorHAnsi"/>
          <w:color w:val="000000" w:themeColor="text1"/>
          <w:sz w:val="22"/>
          <w:szCs w:val="22"/>
        </w:rPr>
        <w:t>los Lagos</w:t>
      </w:r>
      <w:r w:rsidR="00D14F38" w:rsidRPr="00181AAF">
        <w:rPr>
          <w:rFonts w:ascii="AvantGarde Bk BT" w:eastAsia="Calibri" w:hAnsi="AvantGarde Bk BT" w:cstheme="minorHAnsi"/>
          <w:color w:val="000000" w:themeColor="text1"/>
          <w:sz w:val="22"/>
          <w:szCs w:val="22"/>
        </w:rPr>
        <w:t xml:space="preserve"> y </w:t>
      </w:r>
      <w:r w:rsidR="00D61D76">
        <w:rPr>
          <w:rFonts w:ascii="AvantGarde Bk BT" w:eastAsia="Calibri" w:hAnsi="AvantGarde Bk BT" w:cstheme="minorHAnsi"/>
          <w:color w:val="000000" w:themeColor="text1"/>
          <w:sz w:val="22"/>
          <w:szCs w:val="22"/>
        </w:rPr>
        <w:t>de la Costa</w:t>
      </w:r>
      <w:r w:rsidR="007F137B" w:rsidRPr="00181AAF">
        <w:rPr>
          <w:rFonts w:ascii="AvantGarde Bk BT" w:eastAsia="Calibri" w:hAnsi="AvantGarde Bk BT" w:cstheme="minorHAnsi"/>
          <w:color w:val="000000" w:themeColor="text1"/>
          <w:sz w:val="22"/>
          <w:szCs w:val="22"/>
        </w:rPr>
        <w:t xml:space="preserve"> respectivamente</w:t>
      </w:r>
      <w:r w:rsidR="007930D3" w:rsidRPr="00181AAF">
        <w:rPr>
          <w:rFonts w:ascii="AvantGarde Bk BT" w:eastAsia="Calibri" w:hAnsi="AvantGarde Bk BT" w:cstheme="minorHAnsi"/>
          <w:color w:val="000000" w:themeColor="text1"/>
          <w:sz w:val="22"/>
          <w:szCs w:val="22"/>
        </w:rPr>
        <w:t>,</w:t>
      </w:r>
      <w:r w:rsidR="008E2DCC" w:rsidRPr="00181AAF">
        <w:rPr>
          <w:rFonts w:ascii="AvantGarde Bk BT" w:eastAsia="Calibri" w:hAnsi="AvantGarde Bk BT" w:cstheme="minorHAnsi"/>
          <w:color w:val="000000" w:themeColor="text1"/>
          <w:sz w:val="22"/>
          <w:szCs w:val="22"/>
        </w:rPr>
        <w:t xml:space="preserve"> </w:t>
      </w:r>
      <w:r w:rsidR="00ED2F25" w:rsidRPr="00181AAF">
        <w:rPr>
          <w:rFonts w:ascii="AvantGarde Bk BT" w:eastAsia="Calibri" w:hAnsi="AvantGarde Bk BT" w:cstheme="minorHAnsi"/>
          <w:color w:val="000000" w:themeColor="text1"/>
          <w:sz w:val="22"/>
          <w:szCs w:val="22"/>
        </w:rPr>
        <w:t>propone</w:t>
      </w:r>
      <w:r w:rsidR="00D14F38" w:rsidRPr="00181AAF">
        <w:rPr>
          <w:rFonts w:ascii="AvantGarde Bk BT" w:eastAsia="Calibri" w:hAnsi="AvantGarde Bk BT" w:cstheme="minorHAnsi"/>
          <w:color w:val="000000" w:themeColor="text1"/>
          <w:sz w:val="22"/>
          <w:szCs w:val="22"/>
        </w:rPr>
        <w:t>n</w:t>
      </w:r>
      <w:r w:rsidR="008E2DCC" w:rsidRPr="00181AAF">
        <w:rPr>
          <w:rFonts w:ascii="AvantGarde Bk BT" w:eastAsia="Calibri" w:hAnsi="AvantGarde Bk BT" w:cstheme="minorHAnsi"/>
          <w:color w:val="000000" w:themeColor="text1"/>
          <w:sz w:val="22"/>
          <w:szCs w:val="22"/>
        </w:rPr>
        <w:t xml:space="preserve"> </w:t>
      </w:r>
      <w:r w:rsidR="00853A19" w:rsidRPr="00181AAF">
        <w:rPr>
          <w:rFonts w:ascii="AvantGarde Bk BT" w:eastAsia="Calibri" w:hAnsi="AvantGarde Bk BT" w:cstheme="minorHAnsi"/>
          <w:color w:val="000000" w:themeColor="text1"/>
          <w:sz w:val="22"/>
          <w:szCs w:val="22"/>
        </w:rPr>
        <w:t xml:space="preserve">la </w:t>
      </w:r>
      <w:r w:rsidR="00ED2F25" w:rsidRPr="00181AAF">
        <w:rPr>
          <w:rFonts w:ascii="AvantGarde Bk BT" w:eastAsia="Calibri" w:hAnsi="AvantGarde Bk BT" w:cstheme="minorHAnsi"/>
          <w:color w:val="000000" w:themeColor="text1"/>
          <w:sz w:val="22"/>
          <w:szCs w:val="22"/>
        </w:rPr>
        <w:t>creación</w:t>
      </w:r>
      <w:r w:rsidR="00CD0965" w:rsidRPr="00181AAF">
        <w:rPr>
          <w:rFonts w:ascii="AvantGarde Bk BT" w:eastAsia="Calibri" w:hAnsi="AvantGarde Bk BT" w:cstheme="minorHAnsi"/>
          <w:color w:val="000000" w:themeColor="text1"/>
          <w:sz w:val="22"/>
          <w:szCs w:val="22"/>
        </w:rPr>
        <w:t xml:space="preserve"> de</w:t>
      </w:r>
      <w:r w:rsidR="00853A19" w:rsidRPr="00181AAF">
        <w:rPr>
          <w:rFonts w:ascii="AvantGarde Bk BT" w:eastAsia="Calibri" w:hAnsi="AvantGarde Bk BT" w:cstheme="minorHAnsi"/>
          <w:color w:val="000000" w:themeColor="text1"/>
          <w:sz w:val="22"/>
          <w:szCs w:val="22"/>
        </w:rPr>
        <w:t xml:space="preserve">l </w:t>
      </w:r>
      <w:r w:rsidR="0026540C" w:rsidRPr="00181AAF">
        <w:rPr>
          <w:rFonts w:ascii="AvantGarde Bk BT" w:eastAsia="Calibri" w:hAnsi="AvantGarde Bk BT" w:cstheme="minorHAnsi"/>
          <w:color w:val="000000" w:themeColor="text1"/>
          <w:sz w:val="22"/>
          <w:szCs w:val="22"/>
        </w:rPr>
        <w:t xml:space="preserve">plan de estudios </w:t>
      </w:r>
      <w:r w:rsidR="00397F7E" w:rsidRPr="00181AAF">
        <w:rPr>
          <w:rFonts w:ascii="AvantGarde Bk BT" w:eastAsia="Calibri" w:hAnsi="AvantGarde Bk BT" w:cstheme="minorHAnsi"/>
          <w:color w:val="000000" w:themeColor="text1"/>
          <w:sz w:val="22"/>
          <w:szCs w:val="22"/>
        </w:rPr>
        <w:t>de</w:t>
      </w:r>
      <w:r w:rsidR="008E2DCC" w:rsidRPr="00181AAF">
        <w:rPr>
          <w:rFonts w:ascii="AvantGarde Bk BT" w:eastAsia="Calibri" w:hAnsi="AvantGarde Bk BT" w:cstheme="minorHAnsi"/>
          <w:color w:val="000000" w:themeColor="text1"/>
          <w:sz w:val="22"/>
          <w:szCs w:val="22"/>
        </w:rPr>
        <w:t xml:space="preserve"> </w:t>
      </w:r>
      <w:r w:rsidR="007930D3" w:rsidRPr="00256555">
        <w:rPr>
          <w:rFonts w:ascii="AvantGarde Bk BT" w:eastAsia="Calibri" w:hAnsi="AvantGarde Bk BT" w:cstheme="minorHAnsi"/>
          <w:b/>
          <w:color w:val="000000" w:themeColor="text1"/>
          <w:sz w:val="22"/>
          <w:szCs w:val="22"/>
        </w:rPr>
        <w:t>Ingeniería en Videojuegos</w:t>
      </w:r>
      <w:r w:rsidR="00853A19" w:rsidRPr="00181AAF">
        <w:rPr>
          <w:rFonts w:ascii="AvantGarde Bk BT" w:eastAsia="Calibri" w:hAnsi="AvantGarde Bk BT" w:cstheme="minorHAnsi"/>
          <w:color w:val="000000" w:themeColor="text1"/>
          <w:sz w:val="22"/>
          <w:szCs w:val="22"/>
        </w:rPr>
        <w:t xml:space="preserve">, en la modalidad </w:t>
      </w:r>
      <w:r w:rsidR="00160754" w:rsidRPr="00181AAF">
        <w:rPr>
          <w:rFonts w:ascii="AvantGarde Bk BT" w:eastAsia="Calibri" w:hAnsi="AvantGarde Bk BT" w:cstheme="minorHAnsi"/>
          <w:color w:val="000000" w:themeColor="text1"/>
          <w:sz w:val="22"/>
          <w:szCs w:val="22"/>
        </w:rPr>
        <w:t xml:space="preserve">escolarizada y </w:t>
      </w:r>
      <w:r w:rsidR="00853A19" w:rsidRPr="00181AAF">
        <w:rPr>
          <w:rFonts w:ascii="AvantGarde Bk BT" w:eastAsia="Calibri" w:hAnsi="AvantGarde Bk BT" w:cstheme="minorHAnsi"/>
          <w:color w:val="000000" w:themeColor="text1"/>
          <w:sz w:val="22"/>
          <w:szCs w:val="22"/>
        </w:rPr>
        <w:t>bajo el sistema de créditos, a partir del ciclo escolar 201</w:t>
      </w:r>
      <w:r w:rsidR="008C7D40" w:rsidRPr="00181AAF">
        <w:rPr>
          <w:rFonts w:ascii="AvantGarde Bk BT" w:eastAsia="Calibri" w:hAnsi="AvantGarde Bk BT" w:cstheme="minorHAnsi"/>
          <w:color w:val="000000" w:themeColor="text1"/>
          <w:sz w:val="22"/>
          <w:szCs w:val="22"/>
        </w:rPr>
        <w:t>9</w:t>
      </w:r>
      <w:r w:rsidR="002F3669" w:rsidRPr="00181AAF">
        <w:rPr>
          <w:rFonts w:ascii="AvantGarde Bk BT" w:eastAsia="Calibri" w:hAnsi="AvantGarde Bk BT" w:cstheme="minorHAnsi"/>
          <w:color w:val="000000" w:themeColor="text1"/>
          <w:sz w:val="22"/>
          <w:szCs w:val="22"/>
        </w:rPr>
        <w:t xml:space="preserve"> </w:t>
      </w:r>
      <w:r w:rsidR="00AE39D2" w:rsidRPr="00181AAF">
        <w:rPr>
          <w:rFonts w:ascii="AvantGarde Bk BT" w:eastAsia="Calibri" w:hAnsi="AvantGarde Bk BT" w:cstheme="minorHAnsi"/>
          <w:color w:val="000000" w:themeColor="text1"/>
          <w:sz w:val="22"/>
          <w:szCs w:val="22"/>
        </w:rPr>
        <w:t>“</w:t>
      </w:r>
      <w:r w:rsidR="00754E43" w:rsidRPr="00181AAF">
        <w:rPr>
          <w:rFonts w:ascii="AvantGarde Bk BT" w:eastAsia="Calibri" w:hAnsi="AvantGarde Bk BT" w:cstheme="minorHAnsi"/>
          <w:color w:val="000000" w:themeColor="text1"/>
          <w:sz w:val="22"/>
          <w:szCs w:val="22"/>
        </w:rPr>
        <w:t>B</w:t>
      </w:r>
      <w:r w:rsidR="002F3669" w:rsidRPr="00181AAF">
        <w:rPr>
          <w:rFonts w:ascii="AvantGarde Bk BT" w:eastAsia="Calibri" w:hAnsi="AvantGarde Bk BT" w:cstheme="minorHAnsi"/>
          <w:color w:val="000000" w:themeColor="text1"/>
          <w:sz w:val="22"/>
          <w:szCs w:val="22"/>
        </w:rPr>
        <w:t>”</w:t>
      </w:r>
      <w:r w:rsidR="00853A19" w:rsidRPr="00181AAF">
        <w:rPr>
          <w:rFonts w:ascii="AvantGarde Bk BT" w:eastAsia="Calibri" w:hAnsi="AvantGarde Bk BT" w:cstheme="minorHAnsi"/>
          <w:color w:val="000000" w:themeColor="text1"/>
          <w:sz w:val="22"/>
          <w:szCs w:val="22"/>
        </w:rPr>
        <w:t>, y:</w:t>
      </w:r>
    </w:p>
    <w:p w14:paraId="20E6BC15" w14:textId="77777777" w:rsidR="00502E55" w:rsidRDefault="00502E55" w:rsidP="00D61D76">
      <w:pPr>
        <w:outlineLvl w:val="0"/>
        <w:rPr>
          <w:rFonts w:ascii="AvantGarde Bk BT" w:hAnsi="AvantGarde Bk BT" w:cstheme="minorHAnsi"/>
          <w:b/>
          <w:color w:val="000000" w:themeColor="text1"/>
          <w:sz w:val="22"/>
          <w:szCs w:val="22"/>
        </w:rPr>
      </w:pPr>
    </w:p>
    <w:p w14:paraId="6E168C94" w14:textId="7295D9F4" w:rsidR="00853A19" w:rsidRPr="00181AAF" w:rsidRDefault="00D61D76" w:rsidP="00CB00BF">
      <w:pPr>
        <w:jc w:val="center"/>
        <w:outlineLvl w:val="0"/>
        <w:rPr>
          <w:rFonts w:ascii="AvantGarde Bk BT" w:hAnsi="AvantGarde Bk BT" w:cstheme="minorHAnsi"/>
          <w:b/>
          <w:color w:val="000000" w:themeColor="text1"/>
          <w:sz w:val="22"/>
          <w:szCs w:val="22"/>
        </w:rPr>
      </w:pPr>
      <w:r>
        <w:rPr>
          <w:rFonts w:ascii="AvantGarde Bk BT" w:hAnsi="AvantGarde Bk BT" w:cstheme="minorHAnsi"/>
          <w:b/>
          <w:color w:val="000000" w:themeColor="text1"/>
          <w:sz w:val="22"/>
          <w:szCs w:val="22"/>
        </w:rPr>
        <w:t>R e s u l t a n d o</w:t>
      </w:r>
      <w:r w:rsidR="005D51EC" w:rsidRPr="00181AAF">
        <w:rPr>
          <w:rFonts w:ascii="AvantGarde Bk BT" w:hAnsi="AvantGarde Bk BT" w:cstheme="minorHAnsi"/>
          <w:b/>
          <w:color w:val="000000" w:themeColor="text1"/>
          <w:sz w:val="22"/>
          <w:szCs w:val="22"/>
        </w:rPr>
        <w:t>:</w:t>
      </w:r>
    </w:p>
    <w:p w14:paraId="721C0EFC" w14:textId="77777777" w:rsidR="00853A19" w:rsidRPr="00181AAF" w:rsidRDefault="00853A19" w:rsidP="00CB00BF">
      <w:pPr>
        <w:rPr>
          <w:rFonts w:ascii="AvantGarde Bk BT" w:hAnsi="AvantGarde Bk BT" w:cstheme="minorHAnsi"/>
          <w:b/>
          <w:color w:val="000000" w:themeColor="text1"/>
          <w:sz w:val="22"/>
          <w:szCs w:val="22"/>
        </w:rPr>
      </w:pPr>
    </w:p>
    <w:p w14:paraId="06C01B85" w14:textId="77777777" w:rsidR="00425199" w:rsidRPr="00C70D93" w:rsidRDefault="00425199" w:rsidP="00CB00BF">
      <w:pPr>
        <w:pStyle w:val="Prrafodelista"/>
        <w:numPr>
          <w:ilvl w:val="0"/>
          <w:numId w:val="6"/>
        </w:numPr>
        <w:spacing w:after="0" w:line="240" w:lineRule="auto"/>
        <w:jc w:val="both"/>
        <w:rPr>
          <w:rFonts w:ascii="AvantGarde Bk BT" w:hAnsi="AvantGarde Bk BT"/>
        </w:rPr>
      </w:pPr>
      <w:r w:rsidRPr="00C70D93">
        <w:rPr>
          <w:rFonts w:ascii="AvantGarde Bk BT" w:hAnsi="AvantGarde Bk BT"/>
        </w:rPr>
        <w:t xml:space="preserve">Que la Universidad de Guadalajara es una institución pública con autonomía y patrimonio propios cuya actuación se rige en el marco del artículo 3 de la Constitución Política de los Estados Unidos Mexicanos. </w:t>
      </w:r>
    </w:p>
    <w:p w14:paraId="12EC6F72" w14:textId="77777777" w:rsidR="00425199" w:rsidRPr="00C70D93" w:rsidRDefault="00425199" w:rsidP="00CB00BF">
      <w:pPr>
        <w:jc w:val="both"/>
        <w:rPr>
          <w:rFonts w:ascii="AvantGarde Bk BT" w:eastAsia="Calibri" w:hAnsi="AvantGarde Bk BT"/>
          <w:sz w:val="22"/>
          <w:szCs w:val="22"/>
          <w:lang w:eastAsia="en-US"/>
        </w:rPr>
      </w:pPr>
    </w:p>
    <w:p w14:paraId="137C2FC0" w14:textId="55FAF1C5" w:rsidR="00425199" w:rsidRPr="00C70D93" w:rsidRDefault="00425199" w:rsidP="00CB00BF">
      <w:pPr>
        <w:pStyle w:val="Prrafodelista"/>
        <w:numPr>
          <w:ilvl w:val="0"/>
          <w:numId w:val="6"/>
        </w:numPr>
        <w:spacing w:after="0" w:line="240" w:lineRule="auto"/>
        <w:jc w:val="both"/>
        <w:rPr>
          <w:rFonts w:ascii="AvantGarde Bk BT" w:hAnsi="AvantGarde Bk BT"/>
        </w:rPr>
      </w:pPr>
      <w:r w:rsidRPr="00C70D93">
        <w:rPr>
          <w:rFonts w:ascii="AvantGarde Bk BT" w:hAnsi="AvantGarde Bk BT"/>
        </w:rPr>
        <w:t xml:space="preserve">Que con fecha 29 de marzo de 2003, el Consejo General Universitario (CGU) aprobó con el dictamen número I/2003/303, </w:t>
      </w:r>
      <w:r w:rsidR="00D61D76">
        <w:rPr>
          <w:rFonts w:ascii="AvantGarde Bk BT" w:hAnsi="AvantGarde Bk BT"/>
        </w:rPr>
        <w:t xml:space="preserve">relacionado con </w:t>
      </w:r>
      <w:r w:rsidRPr="00C70D93">
        <w:rPr>
          <w:rFonts w:ascii="AvantGarde Bk BT" w:hAnsi="AvantGarde Bk BT"/>
        </w:rPr>
        <w:t xml:space="preserve">la creación del </w:t>
      </w:r>
      <w:r w:rsidRPr="005C49AC">
        <w:rPr>
          <w:rFonts w:ascii="AvantGarde Bk BT" w:hAnsi="AvantGarde Bk BT"/>
          <w:i/>
        </w:rPr>
        <w:t>Campus</w:t>
      </w:r>
      <w:r w:rsidRPr="00C70D93">
        <w:rPr>
          <w:rFonts w:ascii="AvantGarde Bk BT" w:hAnsi="AvantGarde Bk BT"/>
        </w:rPr>
        <w:t xml:space="preserve"> Universitario de los Lagos con sedes en Lagos de Moreno y San Juan de los Lagos, los cuales dejan de tener adscripción en el Centro Universitario de los Altos.</w:t>
      </w:r>
    </w:p>
    <w:p w14:paraId="1E40893B" w14:textId="77777777" w:rsidR="00425199" w:rsidRPr="00C70D93" w:rsidRDefault="00425199" w:rsidP="00CB00BF">
      <w:pPr>
        <w:rPr>
          <w:rFonts w:ascii="AvantGarde Bk BT" w:hAnsi="AvantGarde Bk BT"/>
        </w:rPr>
      </w:pPr>
    </w:p>
    <w:p w14:paraId="2CDD63EB" w14:textId="1719E969" w:rsidR="00425199" w:rsidRPr="00C70D93" w:rsidRDefault="00425199" w:rsidP="00CB00BF">
      <w:pPr>
        <w:pStyle w:val="Prrafodelista"/>
        <w:numPr>
          <w:ilvl w:val="0"/>
          <w:numId w:val="6"/>
        </w:numPr>
        <w:spacing w:after="0" w:line="240" w:lineRule="auto"/>
        <w:jc w:val="both"/>
        <w:rPr>
          <w:rFonts w:ascii="AvantGarde Bk BT" w:hAnsi="AvantGarde Bk BT"/>
        </w:rPr>
      </w:pPr>
      <w:r w:rsidRPr="00C70D93">
        <w:rPr>
          <w:rFonts w:ascii="AvantGarde Bk BT" w:hAnsi="AvantGarde Bk BT"/>
        </w:rPr>
        <w:t xml:space="preserve">Que con fecha del 16 de diciembre del 2004, el CGU aprobó con el dictamen número I/2004/369, </w:t>
      </w:r>
      <w:r w:rsidR="00D61D76">
        <w:rPr>
          <w:rFonts w:ascii="AvantGarde Bk BT" w:hAnsi="AvantGarde Bk BT"/>
        </w:rPr>
        <w:t xml:space="preserve">relacionado con </w:t>
      </w:r>
      <w:r w:rsidRPr="00C70D93">
        <w:rPr>
          <w:rFonts w:ascii="AvantGarde Bk BT" w:hAnsi="AvantGarde Bk BT"/>
        </w:rPr>
        <w:t xml:space="preserve">la extinción del </w:t>
      </w:r>
      <w:r w:rsidRPr="005C49AC">
        <w:rPr>
          <w:rFonts w:ascii="AvantGarde Bk BT" w:hAnsi="AvantGarde Bk BT"/>
          <w:i/>
        </w:rPr>
        <w:t>Campus</w:t>
      </w:r>
      <w:r w:rsidRPr="00C70D93">
        <w:rPr>
          <w:rFonts w:ascii="AvantGarde Bk BT" w:hAnsi="AvantGarde Bk BT"/>
        </w:rPr>
        <w:t xml:space="preserve"> Universitario de los Lagos y creó el Centro Universitario de los Lagos (</w:t>
      </w:r>
      <w:proofErr w:type="spellStart"/>
      <w:r w:rsidRPr="00C70D93">
        <w:rPr>
          <w:rFonts w:ascii="AvantGarde Bk BT" w:hAnsi="AvantGarde Bk BT"/>
        </w:rPr>
        <w:t>CULagos</w:t>
      </w:r>
      <w:proofErr w:type="spellEnd"/>
      <w:r w:rsidRPr="00C70D93">
        <w:rPr>
          <w:rFonts w:ascii="AvantGarde Bk BT" w:hAnsi="AvantGarde Bk BT"/>
        </w:rPr>
        <w:t>)</w:t>
      </w:r>
      <w:r w:rsidR="00D61D76">
        <w:rPr>
          <w:rFonts w:ascii="AvantGarde Bk BT" w:hAnsi="AvantGarde Bk BT"/>
        </w:rPr>
        <w:t>,</w:t>
      </w:r>
      <w:r w:rsidRPr="00C70D93">
        <w:rPr>
          <w:rFonts w:ascii="AvantGarde Bk BT" w:hAnsi="AvantGarde Bk BT"/>
        </w:rPr>
        <w:t xml:space="preserve"> con sedes en Lagos de Moreno y San Juan de los Lagos, encargado de cumplir los fines que en el orden de la cultura y la educación superior corresponden a la institución, en la zona territorial denominada de "Los Altos Norte".</w:t>
      </w:r>
    </w:p>
    <w:p w14:paraId="444EECC9" w14:textId="77777777" w:rsidR="00425199" w:rsidRPr="00C70D93" w:rsidRDefault="00425199" w:rsidP="00CB00BF">
      <w:pPr>
        <w:rPr>
          <w:rFonts w:ascii="AvantGarde Bk BT" w:hAnsi="AvantGarde Bk BT"/>
        </w:rPr>
      </w:pPr>
    </w:p>
    <w:p w14:paraId="22DEC0A0" w14:textId="581C28A0" w:rsidR="00425199" w:rsidRPr="00C70D93" w:rsidRDefault="00425199" w:rsidP="00CB00BF">
      <w:pPr>
        <w:pStyle w:val="Prrafodelista"/>
        <w:numPr>
          <w:ilvl w:val="0"/>
          <w:numId w:val="6"/>
        </w:numPr>
        <w:spacing w:after="0" w:line="240" w:lineRule="auto"/>
        <w:jc w:val="both"/>
        <w:rPr>
          <w:rFonts w:ascii="AvantGarde Bk BT" w:hAnsi="AvantGarde Bk BT"/>
        </w:rPr>
      </w:pPr>
      <w:r w:rsidRPr="00C70D93">
        <w:rPr>
          <w:rFonts w:ascii="AvantGarde Bk BT" w:hAnsi="AvantGarde Bk BT"/>
        </w:rPr>
        <w:t xml:space="preserve">Que con fecha del 26 de mayo de 1994, el CGU aprobó con el dictamen número 21105, </w:t>
      </w:r>
      <w:r w:rsidR="00D61D76">
        <w:rPr>
          <w:rFonts w:ascii="AvantGarde Bk BT" w:hAnsi="AvantGarde Bk BT"/>
        </w:rPr>
        <w:t xml:space="preserve">relacionado con </w:t>
      </w:r>
      <w:r w:rsidRPr="00C70D93">
        <w:rPr>
          <w:rFonts w:ascii="AvantGarde Bk BT" w:hAnsi="AvantGarde Bk BT"/>
        </w:rPr>
        <w:t>la creación del Centro Universitario de la Costa (CUCosta); encargado de cumplir los fines que en el orden de la cultura y la educación superior corresponden a la institución, en la zona territorial denominada "La Costa". Con una última reestructuración académico-administrativa, aprobada por el CGU el 30 de enero del 2008, bajo el dictamen I/2008/054 y la creación de la Sede Tomatlán, aprobada el 8 de octubre del 2014, bajo el dictamen I/2014/199.</w:t>
      </w:r>
    </w:p>
    <w:p w14:paraId="5690794A" w14:textId="025EE649" w:rsidR="00E325C1" w:rsidRDefault="00E325C1">
      <w:pPr>
        <w:spacing w:after="200" w:line="276" w:lineRule="auto"/>
        <w:rPr>
          <w:rFonts w:ascii="AvantGarde Bk BT" w:hAnsi="AvantGarde Bk BT"/>
        </w:rPr>
      </w:pPr>
      <w:r>
        <w:rPr>
          <w:rFonts w:ascii="AvantGarde Bk BT" w:hAnsi="AvantGarde Bk BT"/>
        </w:rPr>
        <w:br w:type="page"/>
      </w:r>
    </w:p>
    <w:p w14:paraId="0DB5312D" w14:textId="77777777" w:rsidR="00425199" w:rsidRPr="00C70D93" w:rsidRDefault="00425199" w:rsidP="00CB00BF">
      <w:pPr>
        <w:rPr>
          <w:rFonts w:ascii="AvantGarde Bk BT" w:hAnsi="AvantGarde Bk BT"/>
        </w:rPr>
      </w:pPr>
    </w:p>
    <w:p w14:paraId="7F89EA70" w14:textId="77777777" w:rsidR="00425199" w:rsidRPr="00C70D93" w:rsidRDefault="00425199" w:rsidP="00CB00BF">
      <w:pPr>
        <w:pStyle w:val="Default"/>
        <w:numPr>
          <w:ilvl w:val="0"/>
          <w:numId w:val="6"/>
        </w:numPr>
        <w:ind w:left="426" w:hanging="426"/>
        <w:jc w:val="both"/>
        <w:rPr>
          <w:rFonts w:ascii="AvantGarde Bk BT" w:hAnsi="AvantGarde Bk BT"/>
          <w:color w:val="auto"/>
          <w:sz w:val="22"/>
          <w:szCs w:val="22"/>
          <w:lang w:val="es-MX" w:eastAsia="es-MX"/>
        </w:rPr>
      </w:pPr>
      <w:r w:rsidRPr="00C70D93">
        <w:rPr>
          <w:rFonts w:ascii="AvantGarde Bk BT" w:eastAsia="Calibri" w:hAnsi="AvantGarde Bk BT" w:cs="Times New Roman"/>
          <w:color w:val="auto"/>
          <w:sz w:val="22"/>
          <w:szCs w:val="22"/>
          <w:lang w:val="es-MX" w:eastAsia="en-US"/>
        </w:rPr>
        <w:t>Que en el Plan Nacional de Desarrollo 2013-2018 identifica el desarrollo científico, tecnológico y la innovación como pilares para el progreso económico y social sostenible. Enuncia que las políticas</w:t>
      </w:r>
      <w:r w:rsidRPr="00C70D93">
        <w:rPr>
          <w:rFonts w:ascii="AvantGarde Bk BT" w:hAnsi="AvantGarde Bk BT"/>
          <w:color w:val="auto"/>
          <w:sz w:val="22"/>
          <w:szCs w:val="22"/>
          <w:lang w:val="es-MX" w:eastAsia="es-MX"/>
        </w:rPr>
        <w:t xml:space="preserve"> públicas sobre educación deben estar orientadas a que el Estado garantice educación de calidad para todos, fortalezca la vinculación del quehacer científico, el desarrollo tecnológico y el sector productivo, para generar capital humano que detone la innovación nacional.</w:t>
      </w:r>
    </w:p>
    <w:p w14:paraId="68F3D3BB" w14:textId="77777777" w:rsidR="00425199" w:rsidRPr="00C70D93" w:rsidRDefault="00425199" w:rsidP="00CB00BF">
      <w:pPr>
        <w:pStyle w:val="Prrafodelista"/>
        <w:spacing w:after="0" w:line="240" w:lineRule="auto"/>
        <w:ind w:left="360" w:hanging="360"/>
        <w:jc w:val="both"/>
        <w:rPr>
          <w:rFonts w:ascii="AvantGarde Bk BT" w:hAnsi="AvantGarde Bk BT"/>
          <w:lang w:eastAsia="es-MX"/>
        </w:rPr>
      </w:pPr>
    </w:p>
    <w:p w14:paraId="6D0E8F50" w14:textId="77777777" w:rsidR="00425199" w:rsidRPr="00C70D93" w:rsidRDefault="00425199" w:rsidP="00CB00BF">
      <w:pPr>
        <w:pStyle w:val="Prrafodelista"/>
        <w:numPr>
          <w:ilvl w:val="0"/>
          <w:numId w:val="6"/>
        </w:numPr>
        <w:spacing w:after="0" w:line="240" w:lineRule="auto"/>
        <w:jc w:val="both"/>
        <w:rPr>
          <w:rFonts w:ascii="AvantGarde Bk BT" w:hAnsi="AvantGarde Bk BT"/>
          <w:lang w:eastAsia="es-MX"/>
        </w:rPr>
      </w:pPr>
      <w:r w:rsidRPr="00C70D93">
        <w:rPr>
          <w:rFonts w:ascii="AvantGarde Bk BT" w:hAnsi="AvantGarde Bk BT"/>
          <w:lang w:eastAsia="es-MX"/>
        </w:rPr>
        <w:t>Que el gobierno federal diseñó la Estrategia Digital Nacional, instrumento para guiar las acciones y políticas para acercar las Tecnologías de la Información y la Comunicación (TIC) a la población, democratizando el internet y la banda ancha, para una mayor inclusión digital y tener ciudadanos mejor informados y más participativos; y, micro, pequeñas y medianas empresas más eficientes y productivas. Lo que conlleva una trasformación educativa, innovación cívica y participación ciudadana, entre sus objetivos la economía digital, la transformación educativa y la propia innovación civil.</w:t>
      </w:r>
    </w:p>
    <w:p w14:paraId="629CDCDB" w14:textId="77777777" w:rsidR="00425199" w:rsidRPr="00C70D93" w:rsidRDefault="00425199" w:rsidP="00CB00BF">
      <w:pPr>
        <w:rPr>
          <w:rFonts w:ascii="AvantGarde Bk BT" w:hAnsi="AvantGarde Bk BT"/>
          <w:lang w:eastAsia="es-MX"/>
        </w:rPr>
      </w:pPr>
    </w:p>
    <w:p w14:paraId="36D1B3DF" w14:textId="77777777" w:rsidR="00425199" w:rsidRPr="00C70D93" w:rsidRDefault="00425199" w:rsidP="00CB00BF">
      <w:pPr>
        <w:pStyle w:val="Prrafodelista"/>
        <w:spacing w:after="0" w:line="240" w:lineRule="auto"/>
        <w:ind w:left="360"/>
        <w:jc w:val="both"/>
        <w:rPr>
          <w:rFonts w:ascii="AvantGarde Bk BT" w:hAnsi="AvantGarde Bk BT"/>
          <w:lang w:eastAsia="es-MX"/>
        </w:rPr>
      </w:pPr>
      <w:r w:rsidRPr="00C70D93">
        <w:rPr>
          <w:rFonts w:ascii="AvantGarde Bk BT" w:hAnsi="AvantGarde Bk BT"/>
          <w:lang w:eastAsia="es-MX"/>
        </w:rPr>
        <w:t>También en la Estrategia Digital Nacional se abordan temas como el desarrollo del mercado de bienes y servicios digitales, así como potencializar el desarrollo del comercio electrónico, para lo cual se requiere la inclusión de habilidades digitales y el desarrollo equitativo respecto a las competencias para operar tecnologías y servicios digitales, tratando de ampliar la cobertura respecto a la formación de expertos en el diseño y desarrollo de tecnologías digitales.</w:t>
      </w:r>
    </w:p>
    <w:p w14:paraId="25EE4496" w14:textId="77777777" w:rsidR="00425199" w:rsidRPr="00C70D93" w:rsidRDefault="00425199" w:rsidP="00CB00BF">
      <w:pPr>
        <w:pStyle w:val="Prrafodelista"/>
        <w:spacing w:line="240" w:lineRule="auto"/>
        <w:ind w:left="426" w:hanging="426"/>
        <w:jc w:val="both"/>
        <w:rPr>
          <w:rFonts w:ascii="AvantGarde Bk BT" w:hAnsi="AvantGarde Bk BT"/>
          <w:lang w:eastAsia="es-MX"/>
        </w:rPr>
      </w:pPr>
    </w:p>
    <w:p w14:paraId="40C9E869" w14:textId="77777777" w:rsidR="00425199" w:rsidRPr="00C70D93" w:rsidRDefault="00425199" w:rsidP="00CB00BF">
      <w:pPr>
        <w:pStyle w:val="Prrafodelista"/>
        <w:numPr>
          <w:ilvl w:val="0"/>
          <w:numId w:val="6"/>
        </w:numPr>
        <w:spacing w:after="0" w:line="240" w:lineRule="auto"/>
        <w:jc w:val="both"/>
        <w:rPr>
          <w:rFonts w:ascii="AvantGarde Bk BT" w:hAnsi="AvantGarde Bk BT" w:cs="Calibri"/>
          <w:color w:val="000000" w:themeColor="text1"/>
        </w:rPr>
      </w:pPr>
      <w:r w:rsidRPr="00C70D93">
        <w:rPr>
          <w:rFonts w:ascii="AvantGarde Bk BT" w:hAnsi="AvantGarde Bk BT"/>
          <w:lang w:eastAsia="es-MX"/>
        </w:rPr>
        <w:t xml:space="preserve">Que en el Plan Nacional de Desarrollo 2013-2018, en el </w:t>
      </w:r>
      <w:r w:rsidRPr="00C70D93">
        <w:rPr>
          <w:rFonts w:ascii="AvantGarde Bk BT" w:eastAsia="Questrial" w:hAnsi="AvantGarde Bk BT" w:cs="Questrial"/>
        </w:rPr>
        <w:t xml:space="preserve">Programa Regional de Desarrollo de la Región Centro 2014-2018 y </w:t>
      </w:r>
      <w:r w:rsidRPr="00C70D93">
        <w:rPr>
          <w:rFonts w:ascii="AvantGarde Bk BT" w:hAnsi="AvantGarde Bk BT"/>
          <w:lang w:eastAsia="es-MX"/>
        </w:rPr>
        <w:t xml:space="preserve">el Plan Estatal de Desarrollo del Estado de Jalisco 2013-2033 se asienta la responsabilidad de reafirmar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p>
    <w:p w14:paraId="1CE5EDA5" w14:textId="77777777" w:rsidR="00425199" w:rsidRPr="00C70D93" w:rsidRDefault="00425199" w:rsidP="00CB00BF">
      <w:pPr>
        <w:jc w:val="both"/>
        <w:rPr>
          <w:rFonts w:ascii="AvantGarde Bk BT" w:hAnsi="AvantGarde Bk BT" w:cs="Calibri"/>
          <w:color w:val="000000" w:themeColor="text1"/>
          <w:sz w:val="22"/>
          <w:szCs w:val="22"/>
        </w:rPr>
      </w:pPr>
    </w:p>
    <w:p w14:paraId="3BDAA331"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Que en el Plan de Desarrollo Institucional 2014-2030 una de sus políticas esenciales es la ampliación y diversificación de la matrícula con altos estándares de calidad, pertinencia y equidad, considerando las tendencias globales y de desarrollo regional. Ante la creciente demanda de servicios educativos en distintas zonas del estado de Jalisco, la institución ha asumido el compromiso de ampliar la capacidad y calidad de la educación que se proporciona, ello dentro de las posibilidades de su naturaleza pública. Lo anterior lo reafirman los Planes de Desarrollo Institucional del Centro Universitario de los Lagos  y de la Costa.</w:t>
      </w:r>
    </w:p>
    <w:p w14:paraId="4DB356E2" w14:textId="7B2C36BB" w:rsidR="00E325C1" w:rsidRDefault="00E325C1">
      <w:pPr>
        <w:spacing w:after="200" w:line="276" w:lineRule="auto"/>
        <w:rPr>
          <w:rFonts w:ascii="AvantGarde Bk BT" w:eastAsiaTheme="minorHAnsi" w:hAnsi="AvantGarde Bk BT" w:cstheme="minorBidi"/>
          <w:sz w:val="22"/>
          <w:szCs w:val="22"/>
          <w:lang w:val="es-MX" w:eastAsia="ja-JP"/>
        </w:rPr>
      </w:pPr>
      <w:r>
        <w:rPr>
          <w:rFonts w:ascii="AvantGarde Bk BT" w:eastAsiaTheme="minorHAnsi" w:hAnsi="AvantGarde Bk BT" w:cstheme="minorBidi"/>
          <w:sz w:val="22"/>
          <w:szCs w:val="22"/>
          <w:lang w:val="es-MX" w:eastAsia="ja-JP"/>
        </w:rPr>
        <w:br w:type="page"/>
      </w:r>
    </w:p>
    <w:p w14:paraId="6A3C9B4B"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43E7B6C6" w14:textId="77777777" w:rsidR="00B42BAB" w:rsidRDefault="00B42BAB" w:rsidP="00B42BAB">
      <w:pPr>
        <w:pStyle w:val="Default"/>
        <w:jc w:val="both"/>
        <w:rPr>
          <w:rFonts w:ascii="AvantGarde Bk BT" w:eastAsiaTheme="minorHAnsi" w:hAnsi="AvantGarde Bk BT" w:cstheme="minorBidi"/>
          <w:color w:val="auto"/>
          <w:sz w:val="22"/>
          <w:szCs w:val="22"/>
          <w:lang w:val="es-MX" w:eastAsia="ja-JP"/>
        </w:rPr>
      </w:pPr>
    </w:p>
    <w:p w14:paraId="4B4F66E7" w14:textId="77777777" w:rsidR="00D61D76" w:rsidRDefault="00D61D76" w:rsidP="00B42BAB">
      <w:pPr>
        <w:pStyle w:val="Default"/>
        <w:jc w:val="both"/>
        <w:rPr>
          <w:rFonts w:ascii="AvantGarde Bk BT" w:eastAsiaTheme="minorHAnsi" w:hAnsi="AvantGarde Bk BT" w:cstheme="minorBidi"/>
          <w:color w:val="auto"/>
          <w:sz w:val="22"/>
          <w:szCs w:val="22"/>
          <w:lang w:val="es-MX" w:eastAsia="ja-JP"/>
        </w:rPr>
      </w:pPr>
    </w:p>
    <w:p w14:paraId="2B5B9696" w14:textId="77777777" w:rsidR="00B42BAB" w:rsidRDefault="00B42BAB" w:rsidP="00B42BAB">
      <w:pPr>
        <w:pStyle w:val="Default"/>
        <w:jc w:val="both"/>
        <w:rPr>
          <w:rFonts w:ascii="AvantGarde Bk BT" w:eastAsiaTheme="minorHAnsi" w:hAnsi="AvantGarde Bk BT" w:cstheme="minorBidi"/>
          <w:color w:val="auto"/>
          <w:sz w:val="22"/>
          <w:szCs w:val="22"/>
          <w:lang w:val="es-MX" w:eastAsia="ja-JP"/>
        </w:rPr>
      </w:pPr>
    </w:p>
    <w:p w14:paraId="7418EBE6"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Que el diseño y programación de entornos virtuales para el aprendizaje, capacitación y entretenimiento presentan una oportunidad de desarrollo, dejando de lado la tradición manufacturera, al apostar por la generación y aplicación del conocimiento, así como cubrir la demanda de profesionales en el ramo, dado que la industria de la transformación incrementa la demanda de profesionales con habilidades, conocimientos y aptitudes para integrarse a un mundo cada vez más interdependiente y multicultural, y sensible a las características y necesidades regionales.</w:t>
      </w:r>
    </w:p>
    <w:p w14:paraId="7B1EC18D" w14:textId="77777777" w:rsidR="00425199" w:rsidRPr="00C70D93" w:rsidRDefault="00425199" w:rsidP="00CB00BF">
      <w:pPr>
        <w:pStyle w:val="Prrafodelista"/>
        <w:spacing w:after="0" w:line="240" w:lineRule="auto"/>
        <w:ind w:hanging="720"/>
        <w:rPr>
          <w:rFonts w:ascii="AvantGarde Bk BT" w:hAnsi="AvantGarde Bk BT"/>
        </w:rPr>
      </w:pPr>
    </w:p>
    <w:p w14:paraId="65F426BF" w14:textId="554A5420"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hAnsi="AvantGarde Bk BT"/>
          <w:color w:val="auto"/>
          <w:sz w:val="22"/>
          <w:szCs w:val="22"/>
          <w:lang w:val="es-MX"/>
        </w:rPr>
        <w:t xml:space="preserve">Que la </w:t>
      </w:r>
      <w:r w:rsidR="00E325C1" w:rsidRPr="00C70D93">
        <w:rPr>
          <w:rFonts w:ascii="AvantGarde Bk BT" w:hAnsi="AvantGarde Bk BT"/>
          <w:color w:val="auto"/>
          <w:sz w:val="22"/>
          <w:szCs w:val="22"/>
          <w:lang w:val="es-MX"/>
        </w:rPr>
        <w:t>ingeniería</w:t>
      </w:r>
      <w:r w:rsidRPr="00C70D93">
        <w:rPr>
          <w:rFonts w:ascii="AvantGarde Bk BT" w:hAnsi="AvantGarde Bk BT"/>
          <w:color w:val="auto"/>
          <w:sz w:val="22"/>
          <w:szCs w:val="22"/>
          <w:lang w:val="es-MX"/>
        </w:rPr>
        <w:t xml:space="preserve"> en videojuegos es uno de los campos más destacados y con mayor futuro en el ámbito de la economía creativa a nivel mundial, creciendo a pasos agigantados, transcendiendo las fronteras político-administrativas tradicionales. Las tendencias en esta ingeniería conllevan la creación y desarrollos de los videojuegos desde la raíz. Es una industria inserta en la dinámica de la “economía creativa”, un término que incorpora interacciones complejas entre cultura, economía y tecnología en un mundo actual y globalizado que es dominado por símbolos, textos, sonidos e imágenes.</w:t>
      </w:r>
      <w:r w:rsidRPr="00C70D93">
        <w:rPr>
          <w:rStyle w:val="Refdenotaalpie"/>
          <w:rFonts w:ascii="Times New Roman" w:hAnsi="Times New Roman" w:cs="Times New Roman"/>
          <w:color w:val="auto"/>
          <w:sz w:val="20"/>
          <w:szCs w:val="20"/>
          <w:lang w:val="es-MX"/>
        </w:rPr>
        <w:footnoteReference w:id="1"/>
      </w:r>
      <w:r w:rsidRPr="00C70D93">
        <w:rPr>
          <w:rStyle w:val="Refdenotaalpie"/>
          <w:rFonts w:ascii="Times New Roman" w:hAnsi="Times New Roman" w:cs="Times New Roman"/>
          <w:color w:val="auto"/>
          <w:sz w:val="20"/>
          <w:szCs w:val="20"/>
          <w:lang w:val="es-MX"/>
        </w:rPr>
        <w:t xml:space="preserve"> </w:t>
      </w:r>
    </w:p>
    <w:p w14:paraId="627F5636"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4A1B33E0" w14:textId="18EC3B1C"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 xml:space="preserve">Que la producción creativa </w:t>
      </w:r>
      <w:r w:rsidR="000308CD" w:rsidRPr="00C70D93">
        <w:rPr>
          <w:rFonts w:ascii="AvantGarde Bk BT" w:eastAsiaTheme="minorHAnsi" w:hAnsi="AvantGarde Bk BT" w:cstheme="minorBidi"/>
          <w:color w:val="auto"/>
          <w:sz w:val="22"/>
          <w:szCs w:val="22"/>
          <w:lang w:val="es-MX" w:eastAsia="ja-JP"/>
        </w:rPr>
        <w:t>audiovisual</w:t>
      </w:r>
      <w:r w:rsidRPr="00C70D93">
        <w:rPr>
          <w:rFonts w:ascii="AvantGarde Bk BT" w:eastAsiaTheme="minorHAnsi" w:hAnsi="AvantGarde Bk BT" w:cstheme="minorBidi"/>
          <w:color w:val="auto"/>
          <w:sz w:val="22"/>
          <w:szCs w:val="22"/>
          <w:lang w:val="es-MX" w:eastAsia="ja-JP"/>
        </w:rPr>
        <w:t xml:space="preserve"> adquiere sentido en el desarrollo y consolidación de productos de la industria creativa, con juegos lúdicos y juegos serios</w:t>
      </w:r>
      <w:r>
        <w:rPr>
          <w:rFonts w:ascii="AvantGarde Bk BT" w:eastAsiaTheme="minorHAnsi" w:hAnsi="AvantGarde Bk BT" w:cstheme="minorBidi"/>
          <w:color w:val="auto"/>
          <w:sz w:val="22"/>
          <w:szCs w:val="22"/>
          <w:lang w:val="es-MX" w:eastAsia="ja-JP"/>
        </w:rPr>
        <w:t>. S</w:t>
      </w:r>
      <w:r w:rsidRPr="00C70D93">
        <w:rPr>
          <w:rFonts w:ascii="AvantGarde Bk BT" w:eastAsiaTheme="minorHAnsi" w:hAnsi="AvantGarde Bk BT" w:cstheme="minorBidi"/>
          <w:color w:val="auto"/>
          <w:sz w:val="22"/>
          <w:szCs w:val="22"/>
          <w:lang w:val="es-MX" w:eastAsia="ja-JP"/>
        </w:rPr>
        <w:t>e convierte en un nicho de oportunidad para ampliar el área de expansión de la innovación tecnológica en videojuegos, ya que la tecnología de estos está siendo empleada cada vez con mayor intensidad en actividades de la vida cotidiana, en empresas y negocios, en beneficio de la sociedad.</w:t>
      </w:r>
    </w:p>
    <w:p w14:paraId="10A2058C"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32BB984A"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Que los juegos lúdicos están interrelacionados a la industria del entretenimiento, mediante el desarrollo de videojuegos, incluyendo la creación de mecánicas e historias dentro del juego, ello destinado a plataformas web, consolas, móviles y tabletas; así como para la industria del cine y televisión que hacen uso de dichas innovaciones.</w:t>
      </w:r>
    </w:p>
    <w:p w14:paraId="61CE0CD9"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38CFC2FD" w14:textId="2561F0D2"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Que en lo que concierne a los juegos serios desarrollados con realidad virtual, representan una industria en crecimiento en la que la tecnología de los juegos modernos se emplea p</w:t>
      </w:r>
      <w:r w:rsidR="000308CD">
        <w:rPr>
          <w:rFonts w:ascii="AvantGarde Bk BT" w:eastAsiaTheme="minorHAnsi" w:hAnsi="AvantGarde Bk BT" w:cstheme="minorBidi"/>
          <w:color w:val="auto"/>
          <w:sz w:val="22"/>
          <w:szCs w:val="22"/>
          <w:lang w:val="es-MX" w:eastAsia="ja-JP"/>
        </w:rPr>
        <w:t>ara las soluciones en el ámbito</w:t>
      </w:r>
      <w:r w:rsidRPr="00C70D93">
        <w:rPr>
          <w:rFonts w:ascii="AvantGarde Bk BT" w:eastAsiaTheme="minorHAnsi" w:hAnsi="AvantGarde Bk BT" w:cstheme="minorBidi"/>
          <w:color w:val="auto"/>
          <w:sz w:val="22"/>
          <w:szCs w:val="22"/>
          <w:lang w:val="es-MX" w:eastAsia="ja-JP"/>
        </w:rPr>
        <w:t xml:space="preserve"> de la comunicación, la información, la medicina y la salud, la educación, la seguridad, la industria automotriz, el turismo, el mercado, etcétera.</w:t>
      </w:r>
    </w:p>
    <w:p w14:paraId="15783BCE" w14:textId="1F8A3A40" w:rsidR="00E325C1" w:rsidRDefault="00E325C1">
      <w:pPr>
        <w:spacing w:after="200" w:line="276" w:lineRule="auto"/>
        <w:rPr>
          <w:rFonts w:ascii="AvantGarde Bk BT" w:eastAsiaTheme="minorHAnsi" w:hAnsi="AvantGarde Bk BT" w:cstheme="minorBidi"/>
          <w:sz w:val="22"/>
          <w:szCs w:val="22"/>
          <w:lang w:val="es-MX" w:eastAsia="ja-JP"/>
        </w:rPr>
      </w:pPr>
      <w:r>
        <w:rPr>
          <w:rFonts w:ascii="AvantGarde Bk BT" w:eastAsiaTheme="minorHAnsi" w:hAnsi="AvantGarde Bk BT" w:cstheme="minorBidi"/>
          <w:sz w:val="22"/>
          <w:szCs w:val="22"/>
          <w:lang w:val="es-MX" w:eastAsia="ja-JP"/>
        </w:rPr>
        <w:br w:type="page"/>
      </w:r>
    </w:p>
    <w:p w14:paraId="14E96EF0" w14:textId="77777777" w:rsidR="00425199" w:rsidRDefault="00425199" w:rsidP="00CB00BF">
      <w:pPr>
        <w:pStyle w:val="Default"/>
        <w:ind w:left="360" w:hanging="360"/>
        <w:jc w:val="both"/>
        <w:rPr>
          <w:rFonts w:ascii="AvantGarde Bk BT" w:eastAsiaTheme="minorHAnsi" w:hAnsi="AvantGarde Bk BT" w:cstheme="minorBidi"/>
          <w:color w:val="auto"/>
          <w:sz w:val="22"/>
          <w:szCs w:val="22"/>
          <w:lang w:val="es-MX" w:eastAsia="ja-JP"/>
        </w:rPr>
      </w:pPr>
    </w:p>
    <w:p w14:paraId="402B9185" w14:textId="77777777" w:rsidR="00D61D76" w:rsidRPr="00C70D93" w:rsidRDefault="00D61D76" w:rsidP="00CB00BF">
      <w:pPr>
        <w:pStyle w:val="Default"/>
        <w:ind w:left="360" w:hanging="360"/>
        <w:jc w:val="both"/>
        <w:rPr>
          <w:rFonts w:ascii="AvantGarde Bk BT" w:eastAsiaTheme="minorHAnsi" w:hAnsi="AvantGarde Bk BT" w:cstheme="minorBidi"/>
          <w:color w:val="auto"/>
          <w:sz w:val="22"/>
          <w:szCs w:val="22"/>
          <w:lang w:val="es-MX" w:eastAsia="ja-JP"/>
        </w:rPr>
      </w:pPr>
    </w:p>
    <w:p w14:paraId="409B03C9"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 xml:space="preserve">Que la industria creativa es relevante en el desarrollo económico actual por tres razones: </w:t>
      </w:r>
    </w:p>
    <w:p w14:paraId="15ED0778" w14:textId="77777777" w:rsidR="00425199" w:rsidRPr="00C70D93" w:rsidRDefault="00425199" w:rsidP="00C914C3">
      <w:pPr>
        <w:pStyle w:val="Cuerpo"/>
      </w:pPr>
    </w:p>
    <w:p w14:paraId="41444B14" w14:textId="77777777" w:rsidR="00425199" w:rsidRPr="00C70D93" w:rsidRDefault="00425199" w:rsidP="00C914C3">
      <w:pPr>
        <w:pStyle w:val="Cuerpo"/>
        <w:numPr>
          <w:ilvl w:val="0"/>
          <w:numId w:val="19"/>
        </w:numPr>
      </w:pPr>
      <w:r w:rsidRPr="00C70D93">
        <w:t xml:space="preserve">Las actividades que tienen a la creatividad como </w:t>
      </w:r>
      <w:r w:rsidRPr="00C70D93">
        <w:rPr>
          <w:i/>
        </w:rPr>
        <w:t>input</w:t>
      </w:r>
      <w:r w:rsidRPr="00C70D93">
        <w:t xml:space="preserve"> </w:t>
      </w:r>
      <w:proofErr w:type="spellStart"/>
      <w:r w:rsidRPr="00C70D93">
        <w:t>o</w:t>
      </w:r>
      <w:proofErr w:type="spellEnd"/>
      <w:r w:rsidRPr="00C70D93">
        <w:t xml:space="preserve"> </w:t>
      </w:r>
      <w:r w:rsidRPr="00C70D93">
        <w:rPr>
          <w:i/>
        </w:rPr>
        <w:t>output</w:t>
      </w:r>
      <w:r w:rsidRPr="00C70D93">
        <w:t xml:space="preserve"> suponen más de un 6% del producto interior bruto mundial y el 3.2% del comercio mundial de bienes y servicios;</w:t>
      </w:r>
    </w:p>
    <w:p w14:paraId="740118DA" w14:textId="77777777" w:rsidR="00425199" w:rsidRPr="00C70D93" w:rsidRDefault="00425199" w:rsidP="00C914C3">
      <w:pPr>
        <w:pStyle w:val="Cuerpo"/>
        <w:numPr>
          <w:ilvl w:val="0"/>
          <w:numId w:val="19"/>
        </w:numPr>
      </w:pPr>
      <w:r w:rsidRPr="00C70D93">
        <w:t>La creatividad es la base de la innovación, la que es conveniente convertir en fuente continua e inagotable de mejora continua, de desarrollo y competitividad; y,</w:t>
      </w:r>
    </w:p>
    <w:p w14:paraId="6923542F" w14:textId="77777777" w:rsidR="00425199" w:rsidRPr="00C70D93" w:rsidRDefault="00425199" w:rsidP="00C914C3">
      <w:pPr>
        <w:pStyle w:val="Cuerpo"/>
        <w:numPr>
          <w:ilvl w:val="0"/>
          <w:numId w:val="19"/>
        </w:numPr>
      </w:pPr>
      <w:r w:rsidRPr="00C70D93">
        <w:t>La economía creativa propone también un modelo social y ecológico distinto.</w:t>
      </w:r>
      <w:r w:rsidRPr="00C70D93">
        <w:rPr>
          <w:rStyle w:val="Refdenotaalpie"/>
          <w:rFonts w:eastAsiaTheme="minorHAnsi" w:cstheme="minorBidi"/>
          <w:lang w:eastAsia="ja-JP"/>
        </w:rPr>
        <w:footnoteReference w:id="2"/>
      </w:r>
      <w:r w:rsidRPr="00C70D93">
        <w:t xml:space="preserve"> </w:t>
      </w:r>
    </w:p>
    <w:p w14:paraId="0B618BFC" w14:textId="77777777" w:rsidR="00425199" w:rsidRPr="00C70D93" w:rsidRDefault="00425199" w:rsidP="00CB00BF">
      <w:pPr>
        <w:pStyle w:val="Default"/>
        <w:ind w:left="360" w:hanging="360"/>
        <w:jc w:val="both"/>
        <w:rPr>
          <w:rFonts w:ascii="AvantGarde Bk BT" w:eastAsiaTheme="minorHAnsi" w:hAnsi="AvantGarde Bk BT" w:cstheme="minorBidi"/>
          <w:color w:val="auto"/>
          <w:sz w:val="22"/>
          <w:szCs w:val="22"/>
          <w:lang w:val="es-MX" w:eastAsia="ja-JP"/>
        </w:rPr>
      </w:pPr>
    </w:p>
    <w:p w14:paraId="3843EE28"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Que el crecimiento de la industria creativa necesita la formación profesional de un desarrollador de videojuegos, especializado en la creación de entretenimiento interactivo en todos sus matices, capaz de diseñar, programar y crear entornos e historias más allá de los medios tradicionales, para evolucionar y mejorar la industria digital y adecuarse a nuevas formas de entretenimiento.</w:t>
      </w:r>
    </w:p>
    <w:p w14:paraId="2114436F"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216BB711" w14:textId="04B8A138"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 xml:space="preserve">Que la ingeniería en videojuegos, también aborda la dimensión de la realidad virtual, ya que es considerada uno de los rubros de mayor demanda laboral en 2017, la ingeniería de realidad virtual, la ingeniería en </w:t>
      </w:r>
      <w:proofErr w:type="spellStart"/>
      <w:r w:rsidRPr="00C70D93">
        <w:rPr>
          <w:rFonts w:ascii="AvantGarde Bk BT" w:eastAsiaTheme="minorHAnsi" w:hAnsi="AvantGarde Bk BT" w:cstheme="minorBidi"/>
          <w:color w:val="auto"/>
          <w:sz w:val="22"/>
          <w:szCs w:val="22"/>
          <w:lang w:val="es-MX" w:eastAsia="ja-JP"/>
        </w:rPr>
        <w:t>ciberseguridad</w:t>
      </w:r>
      <w:proofErr w:type="spellEnd"/>
      <w:r w:rsidRPr="00C70D93">
        <w:rPr>
          <w:rFonts w:ascii="AvantGarde Bk BT" w:eastAsiaTheme="minorHAnsi" w:hAnsi="AvantGarde Bk BT" w:cstheme="minorBidi"/>
          <w:color w:val="auto"/>
          <w:sz w:val="22"/>
          <w:szCs w:val="22"/>
          <w:lang w:val="es-MX" w:eastAsia="ja-JP"/>
        </w:rPr>
        <w:t xml:space="preserve"> y la ingeniería de la nube son </w:t>
      </w:r>
      <w:r w:rsidR="000308CD" w:rsidRPr="00C70D93">
        <w:rPr>
          <w:rFonts w:ascii="AvantGarde Bk BT" w:eastAsiaTheme="minorHAnsi" w:hAnsi="AvantGarde Bk BT" w:cstheme="minorBidi"/>
          <w:color w:val="auto"/>
          <w:sz w:val="22"/>
          <w:szCs w:val="22"/>
          <w:lang w:val="es-MX" w:eastAsia="ja-JP"/>
        </w:rPr>
        <w:t>identificadas</w:t>
      </w:r>
      <w:r w:rsidRPr="00C70D93">
        <w:rPr>
          <w:rFonts w:ascii="AvantGarde Bk BT" w:eastAsiaTheme="minorHAnsi" w:hAnsi="AvantGarde Bk BT" w:cstheme="minorBidi"/>
          <w:color w:val="auto"/>
          <w:sz w:val="22"/>
          <w:szCs w:val="22"/>
          <w:lang w:val="es-MX" w:eastAsia="ja-JP"/>
        </w:rPr>
        <w:t xml:space="preserve"> como las ingenierías del futuro .</w:t>
      </w:r>
      <w:r w:rsidRPr="00C70D93">
        <w:rPr>
          <w:rStyle w:val="Refdenotaalpie"/>
          <w:rFonts w:ascii="AvantGarde Bk BT" w:eastAsiaTheme="minorHAnsi" w:hAnsi="AvantGarde Bk BT" w:cstheme="minorBidi"/>
          <w:color w:val="auto"/>
          <w:sz w:val="22"/>
          <w:szCs w:val="22"/>
          <w:lang w:val="es-MX" w:eastAsia="ja-JP"/>
        </w:rPr>
        <w:footnoteReference w:id="3"/>
      </w:r>
      <w:r w:rsidRPr="00C70D93">
        <w:rPr>
          <w:rFonts w:ascii="AvantGarde Bk BT" w:eastAsiaTheme="minorHAnsi" w:hAnsi="AvantGarde Bk BT" w:cstheme="minorBidi"/>
          <w:color w:val="auto"/>
          <w:sz w:val="22"/>
          <w:szCs w:val="22"/>
          <w:lang w:val="es-MX" w:eastAsia="ja-JP"/>
        </w:rPr>
        <w:t xml:space="preserve"> La primera aplicación de la realidad virtual son los videojuegos, pero también en los campos de salud, entretenimiento, negocios, deportes, ciencia, construcción, arquitectura, ingeniería, patrimonio cultural, diseño, educación, cultura y prototipos virtuales, entre otros.</w:t>
      </w:r>
      <w:r w:rsidRPr="00C70D93">
        <w:rPr>
          <w:rStyle w:val="Refdenotaalpie"/>
          <w:rFonts w:ascii="AvantGarde Bk BT" w:eastAsiaTheme="minorHAnsi" w:hAnsi="AvantGarde Bk BT" w:cstheme="minorBidi"/>
          <w:color w:val="auto"/>
          <w:sz w:val="22"/>
          <w:szCs w:val="22"/>
          <w:lang w:val="es-MX" w:eastAsia="ja-JP"/>
        </w:rPr>
        <w:footnoteReference w:id="4"/>
      </w:r>
    </w:p>
    <w:p w14:paraId="3C5AD46D" w14:textId="77777777" w:rsidR="00425199" w:rsidRPr="00C70D93" w:rsidRDefault="00425199" w:rsidP="00CB00BF">
      <w:pPr>
        <w:widowControl w:val="0"/>
        <w:autoSpaceDE w:val="0"/>
        <w:autoSpaceDN w:val="0"/>
        <w:adjustRightInd w:val="0"/>
        <w:jc w:val="both"/>
        <w:rPr>
          <w:rFonts w:eastAsiaTheme="minorHAnsi"/>
          <w:sz w:val="22"/>
          <w:szCs w:val="22"/>
        </w:rPr>
      </w:pPr>
    </w:p>
    <w:p w14:paraId="03943DDB"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Que en 2016 se creó la Red Académica de Videojuegos, con representantes de la academia, el gobierno y la iniciativa privada. El objetivo de la Red es generar interés entre los jóvenes para el desarrollo de videojuegos y el posicionamiento de México como un competidor de calidad en el mercado mundial.</w:t>
      </w:r>
    </w:p>
    <w:p w14:paraId="6915AF62" w14:textId="77777777" w:rsidR="00425199" w:rsidRPr="00C70D93" w:rsidRDefault="00425199" w:rsidP="00CB00BF">
      <w:pPr>
        <w:pStyle w:val="Prrafodelista"/>
        <w:spacing w:after="0" w:line="240" w:lineRule="auto"/>
        <w:ind w:hanging="720"/>
        <w:rPr>
          <w:rFonts w:ascii="AvantGarde Bk BT" w:eastAsiaTheme="minorHAnsi" w:hAnsi="AvantGarde Bk BT" w:cstheme="minorBidi"/>
          <w:highlight w:val="yellow"/>
          <w:lang w:eastAsia="ja-JP"/>
        </w:rPr>
      </w:pPr>
    </w:p>
    <w:p w14:paraId="7FF61E9C" w14:textId="77777777"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 xml:space="preserve">Que según el Observatorio de Comunicación, Videojuegos y Entretenimiento </w:t>
      </w:r>
      <w:proofErr w:type="spellStart"/>
      <w:r w:rsidRPr="00C70D93">
        <w:rPr>
          <w:rFonts w:ascii="AvantGarde Bk BT" w:eastAsiaTheme="minorHAnsi" w:hAnsi="AvantGarde Bk BT" w:cstheme="minorBidi"/>
          <w:color w:val="auto"/>
          <w:sz w:val="22"/>
          <w:szCs w:val="22"/>
          <w:lang w:val="es-MX" w:eastAsia="ja-JP"/>
        </w:rPr>
        <w:t>InCom</w:t>
      </w:r>
      <w:proofErr w:type="spellEnd"/>
      <w:r w:rsidRPr="00C70D93">
        <w:rPr>
          <w:rFonts w:ascii="AvantGarde Bk BT" w:eastAsiaTheme="minorHAnsi" w:hAnsi="AvantGarde Bk BT" w:cstheme="minorBidi"/>
          <w:color w:val="auto"/>
          <w:sz w:val="22"/>
          <w:szCs w:val="22"/>
          <w:lang w:val="es-MX" w:eastAsia="ja-JP"/>
        </w:rPr>
        <w:t xml:space="preserve">-UAB / </w:t>
      </w:r>
      <w:proofErr w:type="spellStart"/>
      <w:r w:rsidRPr="00C70D93">
        <w:rPr>
          <w:rFonts w:ascii="AvantGarde Bk BT" w:eastAsiaTheme="minorHAnsi" w:hAnsi="AvantGarde Bk BT" w:cstheme="minorBidi"/>
          <w:color w:val="auto"/>
          <w:sz w:val="22"/>
          <w:szCs w:val="22"/>
          <w:lang w:val="es-MX" w:eastAsia="ja-JP"/>
        </w:rPr>
        <w:t>UVic</w:t>
      </w:r>
      <w:proofErr w:type="spellEnd"/>
      <w:r w:rsidRPr="00C70D93">
        <w:rPr>
          <w:rFonts w:ascii="AvantGarde Bk BT" w:eastAsiaTheme="minorHAnsi" w:hAnsi="AvantGarde Bk BT" w:cstheme="minorBidi"/>
          <w:color w:val="auto"/>
          <w:sz w:val="22"/>
          <w:szCs w:val="22"/>
          <w:lang w:val="es-MX" w:eastAsia="ja-JP"/>
        </w:rPr>
        <w:t>-UCC, el mercado de los videojuegos en 2017 ha superado los 109,000 millones de dólares, donde México ocupa el lugar 14 a nivel mundial con un total de 1,125.8 millones de dólares facturados en 2016</w:t>
      </w:r>
      <w:r w:rsidRPr="00C70D93">
        <w:rPr>
          <w:rStyle w:val="Refdenotaalpie"/>
          <w:rFonts w:ascii="AvantGarde Bk BT" w:eastAsiaTheme="minorHAnsi" w:hAnsi="AvantGarde Bk BT" w:cstheme="minorBidi"/>
          <w:color w:val="auto"/>
          <w:sz w:val="22"/>
          <w:szCs w:val="22"/>
          <w:lang w:val="es-MX" w:eastAsia="ja-JP"/>
        </w:rPr>
        <w:footnoteReference w:id="5"/>
      </w:r>
      <w:r w:rsidRPr="00C70D93">
        <w:rPr>
          <w:rFonts w:ascii="AvantGarde Bk BT" w:eastAsiaTheme="minorHAnsi" w:hAnsi="AvantGarde Bk BT" w:cstheme="minorBidi"/>
          <w:color w:val="auto"/>
          <w:sz w:val="22"/>
          <w:szCs w:val="22"/>
          <w:lang w:val="es-MX" w:eastAsia="ja-JP"/>
        </w:rPr>
        <w:t xml:space="preserve">, lo  que también se corrobora con los informes de </w:t>
      </w:r>
      <w:proofErr w:type="spellStart"/>
      <w:r w:rsidRPr="00C70D93">
        <w:rPr>
          <w:rFonts w:ascii="AvantGarde Bk BT" w:eastAsiaTheme="minorHAnsi" w:hAnsi="AvantGarde Bk BT" w:cstheme="minorBidi"/>
          <w:color w:val="auto"/>
          <w:sz w:val="22"/>
          <w:szCs w:val="22"/>
          <w:lang w:val="es-MX" w:eastAsia="ja-JP"/>
        </w:rPr>
        <w:t>Newzoo</w:t>
      </w:r>
      <w:proofErr w:type="spellEnd"/>
      <w:r w:rsidRPr="00C70D93">
        <w:rPr>
          <w:rFonts w:ascii="AvantGarde Bk BT" w:eastAsiaTheme="minorHAnsi" w:hAnsi="AvantGarde Bk BT" w:cstheme="minorBidi"/>
          <w:color w:val="auto"/>
          <w:sz w:val="22"/>
          <w:szCs w:val="22"/>
          <w:lang w:val="es-MX" w:eastAsia="ja-JP"/>
        </w:rPr>
        <w:t xml:space="preserve">, con una facturación muy por debajo de países como China, USA y Japón. </w:t>
      </w:r>
    </w:p>
    <w:p w14:paraId="200148F9" w14:textId="3CE03B03" w:rsidR="00B42BAB" w:rsidRDefault="00B42BAB">
      <w:pPr>
        <w:spacing w:after="200" w:line="276" w:lineRule="auto"/>
        <w:rPr>
          <w:rFonts w:ascii="AvantGarde Bk BT" w:eastAsiaTheme="minorHAnsi" w:hAnsi="AvantGarde Bk BT" w:cstheme="minorBidi"/>
          <w:sz w:val="22"/>
          <w:szCs w:val="22"/>
          <w:lang w:val="es-MX" w:eastAsia="ja-JP"/>
        </w:rPr>
      </w:pPr>
      <w:r>
        <w:rPr>
          <w:rFonts w:ascii="AvantGarde Bk BT" w:eastAsiaTheme="minorHAnsi" w:hAnsi="AvantGarde Bk BT" w:cstheme="minorBidi"/>
          <w:sz w:val="22"/>
          <w:szCs w:val="22"/>
          <w:lang w:val="es-MX" w:eastAsia="ja-JP"/>
        </w:rPr>
        <w:br w:type="page"/>
      </w:r>
    </w:p>
    <w:p w14:paraId="0144B531"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6C594D80" w14:textId="357D92CC" w:rsidR="00425199" w:rsidRPr="00C70D93" w:rsidRDefault="00425199" w:rsidP="00CB00BF">
      <w:pPr>
        <w:pStyle w:val="Default"/>
        <w:numPr>
          <w:ilvl w:val="0"/>
          <w:numId w:val="6"/>
        </w:numPr>
        <w:jc w:val="both"/>
        <w:rPr>
          <w:rFonts w:ascii="AvantGarde Bk BT" w:eastAsiaTheme="minorHAnsi" w:hAnsi="AvantGarde Bk BT" w:cstheme="minorBidi"/>
          <w:color w:val="auto"/>
          <w:sz w:val="22"/>
          <w:szCs w:val="22"/>
          <w:lang w:val="es-MX" w:eastAsia="ja-JP"/>
        </w:rPr>
      </w:pPr>
      <w:r w:rsidRPr="00C70D93">
        <w:rPr>
          <w:rFonts w:ascii="AvantGarde Bk BT" w:eastAsiaTheme="minorHAnsi" w:hAnsi="AvantGarde Bk BT" w:cstheme="minorBidi"/>
          <w:color w:val="auto"/>
          <w:sz w:val="22"/>
          <w:szCs w:val="22"/>
          <w:lang w:val="es-MX" w:eastAsia="ja-JP"/>
        </w:rPr>
        <w:t xml:space="preserve">Que la industria de videojuegos en México necesita desenvolverse en un ambiente urbano, que le permita establecer contacto con industrias proveedoras del material necesario o el intercambio de conocimientos entre </w:t>
      </w:r>
      <w:proofErr w:type="spellStart"/>
      <w:r w:rsidRPr="00AB56DD">
        <w:rPr>
          <w:rFonts w:ascii="AvantGarde Bk BT" w:eastAsiaTheme="minorHAnsi" w:hAnsi="AvantGarde Bk BT" w:cstheme="minorBidi"/>
          <w:i/>
          <w:color w:val="auto"/>
          <w:sz w:val="22"/>
          <w:szCs w:val="22"/>
          <w:lang w:val="es-MX" w:eastAsia="ja-JP"/>
        </w:rPr>
        <w:t>freelancers</w:t>
      </w:r>
      <w:proofErr w:type="spellEnd"/>
      <w:r w:rsidRPr="00C70D93">
        <w:rPr>
          <w:rFonts w:ascii="AvantGarde Bk BT" w:eastAsiaTheme="minorHAnsi" w:hAnsi="AvantGarde Bk BT" w:cstheme="minorBidi"/>
          <w:color w:val="auto"/>
          <w:sz w:val="22"/>
          <w:szCs w:val="22"/>
          <w:lang w:val="es-MX" w:eastAsia="ja-JP"/>
        </w:rPr>
        <w:t xml:space="preserve"> y empleados potenciales. Dichas posibilidades sólo la proporcionan estados como México, Jalisco y Monterrey, por su ubicación, urbanización y la difusión a proyectos tecnológicos (como el llamado </w:t>
      </w:r>
      <w:proofErr w:type="spellStart"/>
      <w:r w:rsidRPr="00AB56DD">
        <w:rPr>
          <w:rFonts w:ascii="AvantGarde Bk BT" w:eastAsiaTheme="minorHAnsi" w:hAnsi="AvantGarde Bk BT" w:cstheme="minorBidi"/>
          <w:i/>
          <w:color w:val="auto"/>
          <w:sz w:val="22"/>
          <w:szCs w:val="22"/>
          <w:lang w:val="es-MX" w:eastAsia="ja-JP"/>
        </w:rPr>
        <w:t>Talent</w:t>
      </w:r>
      <w:proofErr w:type="spellEnd"/>
      <w:r w:rsidRPr="00AB56DD">
        <w:rPr>
          <w:rFonts w:ascii="AvantGarde Bk BT" w:eastAsiaTheme="minorHAnsi" w:hAnsi="AvantGarde Bk BT" w:cstheme="minorBidi"/>
          <w:i/>
          <w:color w:val="auto"/>
          <w:sz w:val="22"/>
          <w:szCs w:val="22"/>
          <w:lang w:val="es-MX" w:eastAsia="ja-JP"/>
        </w:rPr>
        <w:t xml:space="preserve"> </w:t>
      </w:r>
      <w:proofErr w:type="spellStart"/>
      <w:r w:rsidRPr="00AB56DD">
        <w:rPr>
          <w:rFonts w:ascii="AvantGarde Bk BT" w:eastAsiaTheme="minorHAnsi" w:hAnsi="AvantGarde Bk BT" w:cstheme="minorBidi"/>
          <w:i/>
          <w:color w:val="auto"/>
          <w:sz w:val="22"/>
          <w:szCs w:val="22"/>
          <w:lang w:val="es-MX" w:eastAsia="ja-JP"/>
        </w:rPr>
        <w:t>Land</w:t>
      </w:r>
      <w:proofErr w:type="spellEnd"/>
      <w:r w:rsidRPr="00C70D93">
        <w:rPr>
          <w:rFonts w:ascii="AvantGarde Bk BT" w:eastAsiaTheme="minorHAnsi" w:hAnsi="AvantGarde Bk BT" w:cstheme="minorBidi"/>
          <w:color w:val="auto"/>
          <w:sz w:val="22"/>
          <w:szCs w:val="22"/>
          <w:lang w:val="es-MX" w:eastAsia="ja-JP"/>
        </w:rPr>
        <w:t xml:space="preserve"> en Jalisco).</w:t>
      </w:r>
      <w:r w:rsidR="00412EFD">
        <w:rPr>
          <w:rFonts w:ascii="AvantGarde Bk BT" w:eastAsiaTheme="minorHAnsi" w:hAnsi="AvantGarde Bk BT" w:cstheme="minorBidi"/>
          <w:color w:val="auto"/>
          <w:sz w:val="22"/>
          <w:szCs w:val="22"/>
          <w:lang w:val="es-MX" w:eastAsia="ja-JP"/>
        </w:rPr>
        <w:t xml:space="preserve"> </w:t>
      </w:r>
    </w:p>
    <w:p w14:paraId="38FF078F" w14:textId="77777777" w:rsidR="00425199" w:rsidRPr="00C70D93" w:rsidRDefault="00425199" w:rsidP="00CB00BF">
      <w:pPr>
        <w:pStyle w:val="Default"/>
        <w:jc w:val="both"/>
        <w:rPr>
          <w:rFonts w:ascii="AvantGarde Bk BT" w:eastAsiaTheme="minorHAnsi" w:hAnsi="AvantGarde Bk BT" w:cstheme="minorBidi"/>
          <w:color w:val="auto"/>
          <w:sz w:val="22"/>
          <w:szCs w:val="22"/>
          <w:lang w:val="es-MX" w:eastAsia="ja-JP"/>
        </w:rPr>
      </w:pPr>
    </w:p>
    <w:p w14:paraId="1330FDA9" w14:textId="5D27B410" w:rsidR="00412EFD" w:rsidRPr="00542AD7" w:rsidRDefault="00412EFD" w:rsidP="00D61D76">
      <w:pPr>
        <w:pStyle w:val="Prrafodelista"/>
        <w:numPr>
          <w:ilvl w:val="0"/>
          <w:numId w:val="6"/>
        </w:numPr>
        <w:spacing w:after="0" w:line="240" w:lineRule="auto"/>
        <w:ind w:left="357" w:hanging="357"/>
        <w:jc w:val="both"/>
        <w:rPr>
          <w:rFonts w:ascii="AvantGarde Bk BT" w:eastAsiaTheme="minorHAnsi" w:hAnsi="AvantGarde Bk BT" w:cstheme="minorBidi"/>
          <w:lang w:eastAsia="ja-JP"/>
        </w:rPr>
      </w:pPr>
      <w:r w:rsidRPr="00542AD7">
        <w:rPr>
          <w:rFonts w:ascii="AvantGarde Bk BT" w:eastAsiaTheme="minorHAnsi" w:hAnsi="AvantGarde Bk BT" w:cstheme="minorBidi"/>
          <w:lang w:eastAsia="ja-JP"/>
        </w:rPr>
        <w:t xml:space="preserve">Que </w:t>
      </w:r>
      <w:r w:rsidR="00FF28C1" w:rsidRPr="00542AD7">
        <w:rPr>
          <w:rFonts w:ascii="AvantGarde Bk BT" w:eastAsiaTheme="minorHAnsi" w:hAnsi="AvantGarde Bk BT" w:cstheme="minorBidi"/>
          <w:lang w:eastAsia="ja-JP"/>
        </w:rPr>
        <w:t xml:space="preserve">México </w:t>
      </w:r>
      <w:r w:rsidRPr="00542AD7">
        <w:rPr>
          <w:rFonts w:ascii="AvantGarde Bk BT" w:eastAsiaTheme="minorHAnsi" w:hAnsi="AvantGarde Bk BT" w:cstheme="minorBidi"/>
          <w:lang w:eastAsia="ja-JP"/>
        </w:rPr>
        <w:t xml:space="preserve">tiene las capacidades y el talento creativo y tecnológico necesario para destacar en cualquiera de las áreas creativas que conciernen a los videojuegos, tal como lo han hecho diversas empresas involucradas en el desarrollo de </w:t>
      </w:r>
      <w:proofErr w:type="spellStart"/>
      <w:r w:rsidRPr="00542AD7">
        <w:rPr>
          <w:rFonts w:ascii="AvantGarde Bk BT" w:eastAsiaTheme="minorHAnsi" w:hAnsi="AvantGarde Bk BT" w:cstheme="minorBidi"/>
          <w:i/>
          <w:lang w:eastAsia="ja-JP"/>
        </w:rPr>
        <w:t>storyboards</w:t>
      </w:r>
      <w:proofErr w:type="spellEnd"/>
      <w:r w:rsidRPr="00542AD7">
        <w:rPr>
          <w:rFonts w:ascii="AvantGarde Bk BT" w:eastAsiaTheme="minorHAnsi" w:hAnsi="AvantGarde Bk BT" w:cstheme="minorBidi"/>
          <w:lang w:eastAsia="ja-JP"/>
        </w:rPr>
        <w:t>, publicidad, producción, diseño y arte gráfico, entre otras, ubicadas principalmente en la Ciudad de México, Guadalajara y Monterrey. Otras ciudades que destacan por la producción de videojuegos son Chihuahua, Mexicali y Guanajuato. México es el sexto exportador de bienes creativos a nivel mundial y el líder de América Latina, lo que nos convierte en uno de los mercados más competitivos en el segmento de videojuego.</w:t>
      </w:r>
    </w:p>
    <w:p w14:paraId="1BC252F7" w14:textId="77777777" w:rsidR="00412EFD" w:rsidRPr="00D61D76" w:rsidRDefault="00412EFD" w:rsidP="00D61D76">
      <w:pPr>
        <w:pStyle w:val="Default"/>
        <w:jc w:val="both"/>
        <w:rPr>
          <w:rFonts w:ascii="AvantGarde Bk BT" w:eastAsiaTheme="minorHAnsi" w:hAnsi="AvantGarde Bk BT" w:cstheme="minorBidi"/>
          <w:color w:val="auto"/>
          <w:sz w:val="22"/>
          <w:szCs w:val="22"/>
          <w:lang w:val="es-MX" w:eastAsia="ja-JP"/>
        </w:rPr>
      </w:pPr>
    </w:p>
    <w:p w14:paraId="72C0F733" w14:textId="247DBDE2" w:rsidR="007C51FA" w:rsidRDefault="00425199" w:rsidP="00D61D76">
      <w:pPr>
        <w:pStyle w:val="Prrafodelista"/>
        <w:numPr>
          <w:ilvl w:val="0"/>
          <w:numId w:val="6"/>
        </w:numPr>
        <w:spacing w:after="0" w:line="240" w:lineRule="auto"/>
        <w:ind w:left="357" w:hanging="357"/>
        <w:jc w:val="both"/>
        <w:rPr>
          <w:rFonts w:ascii="AvantGarde Bk BT" w:eastAsiaTheme="minorHAnsi" w:hAnsi="AvantGarde Bk BT" w:cstheme="minorBidi"/>
          <w:lang w:eastAsia="ja-JP"/>
        </w:rPr>
      </w:pPr>
      <w:r w:rsidRPr="00412EFD">
        <w:rPr>
          <w:rFonts w:ascii="AvantGarde Bk BT" w:eastAsiaTheme="minorHAnsi" w:hAnsi="AvantGarde Bk BT" w:cstheme="minorBidi"/>
          <w:lang w:eastAsia="ja-JP"/>
        </w:rPr>
        <w:t xml:space="preserve">Que Jalisco representa una oportunidad para emprender proyectos en el desarrollo de videojuegos. La industria aún es joven, pero se considera que la tendencia aumentará durante los siguientes años debido a la consolidación de diversas empresas. Por lo anterior se tiene tiempo para trabajar en formar profesionistas y no </w:t>
      </w:r>
      <w:r w:rsidR="00020012">
        <w:rPr>
          <w:rFonts w:ascii="AvantGarde Bk BT" w:eastAsiaTheme="minorHAnsi" w:hAnsi="AvantGarde Bk BT" w:cstheme="minorBidi"/>
          <w:lang w:eastAsia="ja-JP"/>
        </w:rPr>
        <w:t>aprovechar</w:t>
      </w:r>
      <w:r w:rsidRPr="00412EFD">
        <w:rPr>
          <w:rFonts w:ascii="AvantGarde Bk BT" w:eastAsiaTheme="minorHAnsi" w:hAnsi="AvantGarde Bk BT" w:cstheme="minorBidi"/>
          <w:lang w:eastAsia="ja-JP"/>
        </w:rPr>
        <w:t xml:space="preserve"> las oportunidades que genera constantemente tal industria.</w:t>
      </w:r>
    </w:p>
    <w:p w14:paraId="28396479" w14:textId="77777777" w:rsidR="007C51FA" w:rsidRPr="00D61D76" w:rsidRDefault="007C51FA" w:rsidP="00D61D76">
      <w:pPr>
        <w:pStyle w:val="Default"/>
        <w:jc w:val="both"/>
        <w:rPr>
          <w:rFonts w:ascii="AvantGarde Bk BT" w:eastAsiaTheme="minorHAnsi" w:hAnsi="AvantGarde Bk BT" w:cstheme="minorBidi"/>
          <w:color w:val="auto"/>
          <w:sz w:val="22"/>
          <w:szCs w:val="22"/>
          <w:lang w:val="es-MX" w:eastAsia="ja-JP"/>
        </w:rPr>
      </w:pPr>
    </w:p>
    <w:p w14:paraId="49340EE9" w14:textId="625D8DF3" w:rsidR="00425199" w:rsidRPr="00020012" w:rsidRDefault="00425199" w:rsidP="00CB00BF">
      <w:pPr>
        <w:pStyle w:val="Prrafodelista"/>
        <w:numPr>
          <w:ilvl w:val="0"/>
          <w:numId w:val="6"/>
        </w:numPr>
        <w:spacing w:line="240" w:lineRule="auto"/>
        <w:jc w:val="both"/>
        <w:rPr>
          <w:rFonts w:ascii="AvantGarde Bk BT" w:eastAsiaTheme="minorHAnsi" w:hAnsi="AvantGarde Bk BT" w:cstheme="minorBidi"/>
          <w:lang w:eastAsia="ja-JP"/>
        </w:rPr>
      </w:pPr>
      <w:r w:rsidRPr="00020012">
        <w:rPr>
          <w:rFonts w:ascii="AvantGarde Bk BT" w:eastAsiaTheme="minorHAnsi" w:hAnsi="AvantGarde Bk BT" w:cstheme="minorBidi"/>
          <w:lang w:eastAsia="ja-JP"/>
        </w:rPr>
        <w:t xml:space="preserve">Que la producción creativa se concentra en la Ciudad Creativa Digital en Guadalajara, sin embargo la ingeniería en videojuegos tiene también un ámbito de desarrollo en la región Altos Norte de Jalisco, ya que es una región que ha apostado por la industrialización y la innovación, y se encuentra incrustada en los corporativos multinacionales y empresas del área automotriz, metalmecánico y alimentario ubicados en el Bajío que conllevan relevantes vínculos económicos a nivel internacional. </w:t>
      </w:r>
      <w:r w:rsidR="007C51FA" w:rsidRPr="00020012">
        <w:rPr>
          <w:rFonts w:ascii="AvantGarde Bk BT" w:eastAsiaTheme="minorHAnsi" w:hAnsi="AvantGarde Bk BT" w:cstheme="minorBidi"/>
          <w:lang w:eastAsia="ja-JP"/>
        </w:rPr>
        <w:t xml:space="preserve">La Ubicación del CUCosta es favorable ya que las empresas necesitan un fácil acceso a industrias proveedoras, </w:t>
      </w:r>
      <w:proofErr w:type="spellStart"/>
      <w:r w:rsidR="007C51FA" w:rsidRPr="00020012">
        <w:rPr>
          <w:rFonts w:ascii="AvantGarde Bk BT" w:eastAsiaTheme="minorHAnsi" w:hAnsi="AvantGarde Bk BT" w:cstheme="minorBidi"/>
          <w:i/>
          <w:lang w:eastAsia="ja-JP"/>
        </w:rPr>
        <w:t>freelancers</w:t>
      </w:r>
      <w:proofErr w:type="spellEnd"/>
      <w:r w:rsidR="00020012" w:rsidRPr="00020012">
        <w:rPr>
          <w:rFonts w:ascii="AvantGarde Bk BT" w:eastAsiaTheme="minorHAnsi" w:hAnsi="AvantGarde Bk BT" w:cstheme="minorBidi"/>
          <w:lang w:eastAsia="ja-JP"/>
        </w:rPr>
        <w:t xml:space="preserve"> y empleados potenciales.</w:t>
      </w:r>
      <w:r w:rsidR="007C51FA" w:rsidRPr="00020012">
        <w:rPr>
          <w:rFonts w:ascii="AvantGarde Bk BT" w:eastAsiaTheme="minorHAnsi" w:hAnsi="AvantGarde Bk BT" w:cstheme="minorBidi"/>
          <w:lang w:eastAsia="ja-JP"/>
        </w:rPr>
        <w:t xml:space="preserve"> </w:t>
      </w:r>
      <w:r w:rsidR="00020012" w:rsidRPr="00020012">
        <w:rPr>
          <w:rFonts w:ascii="AvantGarde Bk BT" w:eastAsiaTheme="minorHAnsi" w:hAnsi="AvantGarde Bk BT" w:cstheme="minorBidi"/>
          <w:lang w:eastAsia="ja-JP"/>
        </w:rPr>
        <w:t>Además,</w:t>
      </w:r>
      <w:r w:rsidR="007C51FA" w:rsidRPr="00020012">
        <w:rPr>
          <w:rFonts w:ascii="AvantGarde Bk BT" w:eastAsiaTheme="minorHAnsi" w:hAnsi="AvantGarde Bk BT" w:cstheme="minorBidi"/>
          <w:lang w:eastAsia="ja-JP"/>
        </w:rPr>
        <w:t xml:space="preserve"> facilita la creación de redes con los clientes.</w:t>
      </w:r>
    </w:p>
    <w:p w14:paraId="24E17D40" w14:textId="77932A18" w:rsidR="00F166A4" w:rsidRPr="00020012" w:rsidRDefault="00F166A4" w:rsidP="00CB00BF">
      <w:pPr>
        <w:pStyle w:val="Default"/>
        <w:numPr>
          <w:ilvl w:val="0"/>
          <w:numId w:val="6"/>
        </w:numPr>
        <w:jc w:val="both"/>
        <w:rPr>
          <w:rFonts w:ascii="AvantGarde Bk BT" w:hAnsi="AvantGarde Bk BT"/>
          <w:color w:val="000000" w:themeColor="text1"/>
          <w:sz w:val="22"/>
          <w:szCs w:val="22"/>
          <w:lang w:val="es-MX"/>
        </w:rPr>
      </w:pPr>
      <w:r w:rsidRPr="00020012">
        <w:rPr>
          <w:rFonts w:ascii="AvantGarde Bk BT" w:hAnsi="AvantGarde Bk BT"/>
          <w:color w:val="000000" w:themeColor="text1"/>
          <w:sz w:val="22"/>
          <w:szCs w:val="22"/>
          <w:lang w:val="es-MX"/>
        </w:rPr>
        <w:t xml:space="preserve">Que en la </w:t>
      </w:r>
      <w:r w:rsidR="009D5650" w:rsidRPr="00020012">
        <w:rPr>
          <w:rFonts w:ascii="AvantGarde Bk BT" w:hAnsi="AvantGarde Bk BT"/>
          <w:color w:val="000000" w:themeColor="text1"/>
          <w:sz w:val="22"/>
          <w:szCs w:val="22"/>
          <w:lang w:val="es-MX"/>
        </w:rPr>
        <w:t>r</w:t>
      </w:r>
      <w:r w:rsidRPr="00020012">
        <w:rPr>
          <w:rFonts w:ascii="AvantGarde Bk BT" w:hAnsi="AvantGarde Bk BT"/>
          <w:color w:val="000000" w:themeColor="text1"/>
          <w:sz w:val="22"/>
          <w:szCs w:val="22"/>
          <w:lang w:val="es-MX"/>
        </w:rPr>
        <w:t xml:space="preserve">egión de </w:t>
      </w:r>
      <w:r w:rsidR="00020012" w:rsidRPr="00020012">
        <w:rPr>
          <w:rFonts w:ascii="AvantGarde Bk BT" w:hAnsi="AvantGarde Bk BT"/>
          <w:color w:val="000000" w:themeColor="text1"/>
          <w:sz w:val="22"/>
          <w:szCs w:val="22"/>
          <w:lang w:val="es-MX"/>
        </w:rPr>
        <w:t>influencia</w:t>
      </w:r>
      <w:r w:rsidRPr="00020012">
        <w:rPr>
          <w:rFonts w:ascii="AvantGarde Bk BT" w:hAnsi="AvantGarde Bk BT"/>
          <w:color w:val="000000" w:themeColor="text1"/>
          <w:sz w:val="22"/>
          <w:szCs w:val="22"/>
          <w:lang w:val="es-MX"/>
        </w:rPr>
        <w:t xml:space="preserve"> del CUCosta, de acuerdo con el Instituto de Información Estadística y Geográfica en el diagnóstico municipal de mayo de 2018, en Puerto Vallarta el segundo grupo económico con más trabajadores asegurados es servicios profesionales y técnicos, que representa el 10 % del total de trabajadores registrados en el SAT, siendo el sector turístico el primer lugar con el 19%.</w:t>
      </w:r>
    </w:p>
    <w:p w14:paraId="4659B5AB" w14:textId="5A519DD1" w:rsidR="00E325C1" w:rsidRDefault="00E325C1">
      <w:pPr>
        <w:spacing w:after="200" w:line="276" w:lineRule="auto"/>
        <w:rPr>
          <w:rFonts w:ascii="AvantGarde Bk BT" w:hAnsi="AvantGarde Bk BT" w:cs="Arial"/>
          <w:color w:val="000000" w:themeColor="text1"/>
          <w:sz w:val="22"/>
          <w:szCs w:val="22"/>
          <w:lang w:val="es-MX" w:eastAsia="es-ES"/>
        </w:rPr>
      </w:pPr>
      <w:r>
        <w:rPr>
          <w:rFonts w:ascii="AvantGarde Bk BT" w:hAnsi="AvantGarde Bk BT"/>
          <w:color w:val="000000" w:themeColor="text1"/>
          <w:sz w:val="22"/>
          <w:szCs w:val="22"/>
          <w:lang w:val="es-MX"/>
        </w:rPr>
        <w:br w:type="page"/>
      </w:r>
    </w:p>
    <w:p w14:paraId="08203059" w14:textId="77777777" w:rsidR="00F166A4" w:rsidRPr="00020012" w:rsidRDefault="00F166A4" w:rsidP="00CB00BF">
      <w:pPr>
        <w:pStyle w:val="Default"/>
        <w:jc w:val="both"/>
        <w:rPr>
          <w:rFonts w:ascii="AvantGarde Bk BT" w:hAnsi="AvantGarde Bk BT"/>
          <w:color w:val="000000" w:themeColor="text1"/>
          <w:sz w:val="22"/>
          <w:szCs w:val="22"/>
          <w:lang w:val="es-MX"/>
        </w:rPr>
      </w:pPr>
    </w:p>
    <w:p w14:paraId="155B367C" w14:textId="396A1E76" w:rsidR="00F166A4" w:rsidRPr="00020012" w:rsidRDefault="00F166A4" w:rsidP="00CB00BF">
      <w:pPr>
        <w:pStyle w:val="Default"/>
        <w:numPr>
          <w:ilvl w:val="0"/>
          <w:numId w:val="6"/>
        </w:numPr>
        <w:jc w:val="both"/>
        <w:rPr>
          <w:rFonts w:ascii="AvantGarde Bk BT" w:hAnsi="AvantGarde Bk BT"/>
          <w:color w:val="000000" w:themeColor="text1"/>
          <w:sz w:val="22"/>
          <w:szCs w:val="22"/>
          <w:lang w:val="es-MX"/>
        </w:rPr>
      </w:pPr>
      <w:r w:rsidRPr="00020012">
        <w:rPr>
          <w:rFonts w:ascii="AvantGarde Bk BT" w:hAnsi="AvantGarde Bk BT"/>
          <w:color w:val="000000" w:themeColor="text1"/>
          <w:sz w:val="22"/>
          <w:szCs w:val="22"/>
          <w:lang w:val="es-MX"/>
        </w:rPr>
        <w:t xml:space="preserve">Que llama la atención las actividades de la empresa </w:t>
      </w:r>
      <w:proofErr w:type="spellStart"/>
      <w:r w:rsidRPr="00020012">
        <w:rPr>
          <w:rFonts w:ascii="AvantGarde Bk BT" w:hAnsi="AvantGarde Bk BT"/>
          <w:i/>
          <w:color w:val="000000" w:themeColor="text1"/>
          <w:sz w:val="22"/>
          <w:szCs w:val="22"/>
          <w:lang w:val="es-MX"/>
        </w:rPr>
        <w:t>Kaxan</w:t>
      </w:r>
      <w:proofErr w:type="spellEnd"/>
      <w:r w:rsidRPr="00020012">
        <w:rPr>
          <w:rFonts w:ascii="AvantGarde Bk BT" w:hAnsi="AvantGarde Bk BT"/>
          <w:i/>
          <w:color w:val="000000" w:themeColor="text1"/>
          <w:sz w:val="22"/>
          <w:szCs w:val="22"/>
          <w:lang w:val="es-MX"/>
        </w:rPr>
        <w:t xml:space="preserve"> </w:t>
      </w:r>
      <w:proofErr w:type="spellStart"/>
      <w:r w:rsidRPr="00020012">
        <w:rPr>
          <w:rFonts w:ascii="AvantGarde Bk BT" w:hAnsi="AvantGarde Bk BT"/>
          <w:i/>
          <w:color w:val="000000" w:themeColor="text1"/>
          <w:sz w:val="22"/>
          <w:szCs w:val="22"/>
          <w:lang w:val="es-MX"/>
        </w:rPr>
        <w:t>Games</w:t>
      </w:r>
      <w:proofErr w:type="spellEnd"/>
      <w:r w:rsidRPr="00020012">
        <w:rPr>
          <w:rFonts w:ascii="AvantGarde Bk BT" w:hAnsi="AvantGarde Bk BT"/>
          <w:color w:val="000000" w:themeColor="text1"/>
          <w:sz w:val="22"/>
          <w:szCs w:val="22"/>
          <w:lang w:val="es-MX"/>
        </w:rPr>
        <w:t xml:space="preserve"> (de Guadalajara) con su Taco Master y producciones cinematográficas, misma empresa que tiene convenio exclusivo con el CUCosta para la formación de capital humano y oferta de cursos de educación continua. Además, destaca la empresa capitalina </w:t>
      </w:r>
      <w:proofErr w:type="spellStart"/>
      <w:r w:rsidRPr="00020012">
        <w:rPr>
          <w:rFonts w:ascii="AvantGarde Bk BT" w:hAnsi="AvantGarde Bk BT"/>
          <w:i/>
          <w:color w:val="000000" w:themeColor="text1"/>
          <w:sz w:val="22"/>
          <w:szCs w:val="22"/>
          <w:lang w:val="es-MX"/>
        </w:rPr>
        <w:t>Kokonut</w:t>
      </w:r>
      <w:proofErr w:type="spellEnd"/>
      <w:r w:rsidRPr="00020012">
        <w:rPr>
          <w:rFonts w:ascii="AvantGarde Bk BT" w:hAnsi="AvantGarde Bk BT"/>
          <w:color w:val="000000" w:themeColor="text1"/>
          <w:sz w:val="22"/>
          <w:szCs w:val="22"/>
          <w:lang w:val="es-MX"/>
        </w:rPr>
        <w:t xml:space="preserve"> con sus juegos de video </w:t>
      </w:r>
      <w:proofErr w:type="spellStart"/>
      <w:r w:rsidRPr="00020012">
        <w:rPr>
          <w:rFonts w:ascii="AvantGarde Bk BT" w:hAnsi="AvantGarde Bk BT"/>
          <w:i/>
          <w:color w:val="000000" w:themeColor="text1"/>
          <w:sz w:val="22"/>
          <w:szCs w:val="22"/>
          <w:lang w:val="es-MX"/>
        </w:rPr>
        <w:t>Sky</w:t>
      </w:r>
      <w:proofErr w:type="spellEnd"/>
      <w:r w:rsidRPr="00020012">
        <w:rPr>
          <w:rFonts w:ascii="AvantGarde Bk BT" w:hAnsi="AvantGarde Bk BT"/>
          <w:i/>
          <w:color w:val="000000" w:themeColor="text1"/>
          <w:sz w:val="22"/>
          <w:szCs w:val="22"/>
          <w:lang w:val="es-MX"/>
        </w:rPr>
        <w:t xml:space="preserve"> Hero</w:t>
      </w:r>
      <w:r w:rsidRPr="00020012">
        <w:rPr>
          <w:rFonts w:ascii="AvantGarde Bk BT" w:hAnsi="AvantGarde Bk BT"/>
          <w:color w:val="000000" w:themeColor="text1"/>
          <w:sz w:val="22"/>
          <w:szCs w:val="22"/>
          <w:lang w:val="es-MX"/>
        </w:rPr>
        <w:t xml:space="preserve">; </w:t>
      </w:r>
      <w:proofErr w:type="spellStart"/>
      <w:r w:rsidRPr="00020012">
        <w:rPr>
          <w:rFonts w:ascii="AvantGarde Bk BT" w:hAnsi="AvantGarde Bk BT"/>
          <w:color w:val="000000" w:themeColor="text1"/>
          <w:sz w:val="22"/>
          <w:szCs w:val="22"/>
          <w:lang w:val="es-MX"/>
        </w:rPr>
        <w:t>tambien</w:t>
      </w:r>
      <w:proofErr w:type="spellEnd"/>
      <w:r w:rsidRPr="00020012">
        <w:rPr>
          <w:rFonts w:ascii="AvantGarde Bk BT" w:hAnsi="AvantGarde Bk BT"/>
          <w:color w:val="000000" w:themeColor="text1"/>
          <w:sz w:val="22"/>
          <w:szCs w:val="22"/>
          <w:lang w:val="es-MX"/>
        </w:rPr>
        <w:t xml:space="preserve"> </w:t>
      </w:r>
      <w:proofErr w:type="spellStart"/>
      <w:r w:rsidRPr="00020012">
        <w:rPr>
          <w:rFonts w:ascii="AvantGarde Bk BT" w:hAnsi="AvantGarde Bk BT"/>
          <w:i/>
          <w:color w:val="000000" w:themeColor="text1"/>
          <w:sz w:val="22"/>
          <w:szCs w:val="22"/>
          <w:lang w:val="es-MX"/>
        </w:rPr>
        <w:t>Flaynet</w:t>
      </w:r>
      <w:proofErr w:type="spellEnd"/>
      <w:r w:rsidRPr="00020012">
        <w:rPr>
          <w:rFonts w:ascii="AvantGarde Bk BT" w:hAnsi="AvantGarde Bk BT"/>
          <w:i/>
          <w:color w:val="000000" w:themeColor="text1"/>
          <w:sz w:val="22"/>
          <w:szCs w:val="22"/>
          <w:lang w:val="es-MX"/>
        </w:rPr>
        <w:t xml:space="preserve"> Studio</w:t>
      </w:r>
      <w:r w:rsidRPr="00020012">
        <w:rPr>
          <w:rFonts w:ascii="AvantGarde Bk BT" w:hAnsi="AvantGarde Bk BT"/>
          <w:color w:val="000000" w:themeColor="text1"/>
          <w:sz w:val="22"/>
          <w:szCs w:val="22"/>
          <w:lang w:val="es-MX"/>
        </w:rPr>
        <w:t xml:space="preserve"> con su </w:t>
      </w:r>
      <w:proofErr w:type="spellStart"/>
      <w:r w:rsidRPr="00020012">
        <w:rPr>
          <w:rFonts w:ascii="AvantGarde Bk BT" w:hAnsi="AvantGarde Bk BT"/>
          <w:i/>
          <w:color w:val="000000" w:themeColor="text1"/>
          <w:sz w:val="22"/>
          <w:szCs w:val="22"/>
          <w:lang w:val="es-MX"/>
        </w:rPr>
        <w:t>Fists</w:t>
      </w:r>
      <w:proofErr w:type="spellEnd"/>
      <w:r w:rsidRPr="00020012">
        <w:rPr>
          <w:rFonts w:ascii="AvantGarde Bk BT" w:hAnsi="AvantGarde Bk BT"/>
          <w:i/>
          <w:color w:val="000000" w:themeColor="text1"/>
          <w:sz w:val="22"/>
          <w:szCs w:val="22"/>
          <w:lang w:val="es-MX"/>
        </w:rPr>
        <w:t xml:space="preserve"> </w:t>
      </w:r>
      <w:proofErr w:type="spellStart"/>
      <w:r w:rsidRPr="00020012">
        <w:rPr>
          <w:rFonts w:ascii="AvantGarde Bk BT" w:hAnsi="AvantGarde Bk BT"/>
          <w:i/>
          <w:color w:val="000000" w:themeColor="text1"/>
          <w:sz w:val="22"/>
          <w:szCs w:val="22"/>
          <w:lang w:val="es-MX"/>
        </w:rPr>
        <w:t>for</w:t>
      </w:r>
      <w:proofErr w:type="spellEnd"/>
      <w:r w:rsidRPr="00020012">
        <w:rPr>
          <w:rFonts w:ascii="AvantGarde Bk BT" w:hAnsi="AvantGarde Bk BT"/>
          <w:i/>
          <w:color w:val="000000" w:themeColor="text1"/>
          <w:sz w:val="22"/>
          <w:szCs w:val="22"/>
          <w:lang w:val="es-MX"/>
        </w:rPr>
        <w:t xml:space="preserve"> </w:t>
      </w:r>
      <w:proofErr w:type="spellStart"/>
      <w:r w:rsidRPr="00020012">
        <w:rPr>
          <w:rFonts w:ascii="AvantGarde Bk BT" w:hAnsi="AvantGarde Bk BT"/>
          <w:i/>
          <w:color w:val="000000" w:themeColor="text1"/>
          <w:sz w:val="22"/>
          <w:szCs w:val="22"/>
          <w:lang w:val="es-MX"/>
        </w:rPr>
        <w:t>Fighting</w:t>
      </w:r>
      <w:proofErr w:type="spellEnd"/>
      <w:r w:rsidRPr="00020012">
        <w:rPr>
          <w:rFonts w:ascii="AvantGarde Bk BT" w:hAnsi="AvantGarde Bk BT"/>
          <w:color w:val="000000" w:themeColor="text1"/>
          <w:sz w:val="22"/>
          <w:szCs w:val="22"/>
          <w:lang w:val="es-MX"/>
        </w:rPr>
        <w:t xml:space="preserve">, además de </w:t>
      </w:r>
      <w:proofErr w:type="spellStart"/>
      <w:r w:rsidRPr="00020012">
        <w:rPr>
          <w:rFonts w:ascii="AvantGarde Bk BT" w:hAnsi="AvantGarde Bk BT"/>
          <w:i/>
          <w:color w:val="000000" w:themeColor="text1"/>
          <w:sz w:val="22"/>
          <w:szCs w:val="22"/>
          <w:lang w:val="es-MX"/>
        </w:rPr>
        <w:t>Fat</w:t>
      </w:r>
      <w:proofErr w:type="spellEnd"/>
      <w:r w:rsidRPr="00020012">
        <w:rPr>
          <w:rFonts w:ascii="AvantGarde Bk BT" w:hAnsi="AvantGarde Bk BT"/>
          <w:i/>
          <w:color w:val="000000" w:themeColor="text1"/>
          <w:sz w:val="22"/>
          <w:szCs w:val="22"/>
          <w:lang w:val="es-MX"/>
        </w:rPr>
        <w:t xml:space="preserve"> Panda </w:t>
      </w:r>
      <w:proofErr w:type="spellStart"/>
      <w:r w:rsidRPr="00020012">
        <w:rPr>
          <w:rFonts w:ascii="AvantGarde Bk BT" w:hAnsi="AvantGarde Bk BT"/>
          <w:i/>
          <w:color w:val="000000" w:themeColor="text1"/>
          <w:sz w:val="22"/>
          <w:szCs w:val="22"/>
          <w:lang w:val="es-MX"/>
        </w:rPr>
        <w:t>Games</w:t>
      </w:r>
      <w:proofErr w:type="spellEnd"/>
      <w:r w:rsidRPr="00020012">
        <w:rPr>
          <w:rFonts w:ascii="AvantGarde Bk BT" w:hAnsi="AvantGarde Bk BT"/>
          <w:color w:val="000000" w:themeColor="text1"/>
          <w:sz w:val="22"/>
          <w:szCs w:val="22"/>
          <w:lang w:val="es-MX"/>
        </w:rPr>
        <w:t xml:space="preserve"> con la oferta de su Diplomado Vallarta </w:t>
      </w:r>
      <w:proofErr w:type="spellStart"/>
      <w:r w:rsidRPr="00020012">
        <w:rPr>
          <w:rFonts w:ascii="AvantGarde Bk BT" w:hAnsi="AvantGarde Bk BT"/>
          <w:i/>
          <w:color w:val="000000" w:themeColor="text1"/>
          <w:sz w:val="22"/>
          <w:szCs w:val="22"/>
          <w:lang w:val="es-MX"/>
        </w:rPr>
        <w:t>Gamecraft</w:t>
      </w:r>
      <w:proofErr w:type="spellEnd"/>
      <w:r w:rsidRPr="00020012">
        <w:rPr>
          <w:rFonts w:ascii="AvantGarde Bk BT" w:hAnsi="AvantGarde Bk BT"/>
          <w:i/>
          <w:color w:val="000000" w:themeColor="text1"/>
          <w:sz w:val="22"/>
          <w:szCs w:val="22"/>
          <w:lang w:val="es-MX"/>
        </w:rPr>
        <w:t xml:space="preserve"> </w:t>
      </w:r>
      <w:r w:rsidRPr="00020012">
        <w:rPr>
          <w:rFonts w:ascii="AvantGarde Bk BT" w:hAnsi="AvantGarde Bk BT"/>
          <w:color w:val="000000" w:themeColor="text1"/>
          <w:sz w:val="22"/>
          <w:szCs w:val="22"/>
          <w:lang w:val="es-MX"/>
        </w:rPr>
        <w:t>que p</w:t>
      </w:r>
      <w:r w:rsidR="009D5650" w:rsidRPr="00020012">
        <w:rPr>
          <w:rFonts w:ascii="AvantGarde Bk BT" w:hAnsi="AvantGarde Bk BT"/>
          <w:color w:val="000000" w:themeColor="text1"/>
          <w:sz w:val="22"/>
          <w:szCs w:val="22"/>
          <w:lang w:val="es-MX"/>
        </w:rPr>
        <w:t>ueden fortalecer la oferta del programa educativo que se propone crear con el presente dictamen</w:t>
      </w:r>
      <w:r w:rsidRPr="00020012">
        <w:rPr>
          <w:rFonts w:ascii="AvantGarde Bk BT" w:hAnsi="AvantGarde Bk BT"/>
          <w:color w:val="000000" w:themeColor="text1"/>
          <w:sz w:val="22"/>
          <w:szCs w:val="22"/>
          <w:lang w:val="es-MX"/>
        </w:rPr>
        <w:t>.</w:t>
      </w:r>
    </w:p>
    <w:p w14:paraId="78A5EA36" w14:textId="77777777" w:rsidR="00F166A4" w:rsidRPr="00181AAF" w:rsidRDefault="00F166A4" w:rsidP="00CB00BF">
      <w:pPr>
        <w:rPr>
          <w:rFonts w:ascii="AvantGarde Bk BT" w:hAnsi="AvantGarde Bk BT"/>
          <w:color w:val="000000" w:themeColor="text1"/>
        </w:rPr>
      </w:pPr>
    </w:p>
    <w:p w14:paraId="080DD0C3" w14:textId="0D858093" w:rsidR="00777889" w:rsidRPr="00181AAF" w:rsidRDefault="00777889" w:rsidP="00D61D76">
      <w:pPr>
        <w:pStyle w:val="Prrafodelista"/>
        <w:numPr>
          <w:ilvl w:val="0"/>
          <w:numId w:val="6"/>
        </w:numPr>
        <w:spacing w:after="0" w:line="240" w:lineRule="auto"/>
        <w:ind w:left="357" w:hanging="357"/>
        <w:jc w:val="both"/>
        <w:rPr>
          <w:rFonts w:ascii="AvantGarde Bk BT" w:eastAsiaTheme="minorHAnsi" w:hAnsi="AvantGarde Bk BT" w:cstheme="minorBidi"/>
          <w:color w:val="000000" w:themeColor="text1"/>
          <w:lang w:eastAsia="ja-JP"/>
        </w:rPr>
      </w:pPr>
      <w:r w:rsidRPr="00181AAF">
        <w:rPr>
          <w:rFonts w:ascii="AvantGarde Bk BT" w:hAnsi="AvantGarde Bk BT"/>
          <w:color w:val="000000" w:themeColor="text1"/>
        </w:rPr>
        <w:t xml:space="preserve">Que la oportunidad </w:t>
      </w:r>
      <w:r w:rsidR="00554698" w:rsidRPr="00181AAF">
        <w:rPr>
          <w:rFonts w:ascii="AvantGarde Bk BT" w:hAnsi="AvantGarde Bk BT"/>
          <w:color w:val="000000" w:themeColor="text1"/>
        </w:rPr>
        <w:t xml:space="preserve">es </w:t>
      </w:r>
      <w:r w:rsidRPr="00181AAF">
        <w:rPr>
          <w:rFonts w:ascii="AvantGarde Bk BT" w:hAnsi="AvantGarde Bk BT"/>
          <w:color w:val="000000" w:themeColor="text1"/>
        </w:rPr>
        <w:t xml:space="preserve">favorecedora para generar un programa novedoso en la Universidad de Guadalajara, gracias al ecosistema innovador que la institución está construyendo en diferentes </w:t>
      </w:r>
      <w:r w:rsidR="00AB56DD" w:rsidRPr="00181AAF">
        <w:rPr>
          <w:rFonts w:ascii="AvantGarde Bk BT" w:hAnsi="AvantGarde Bk BT"/>
          <w:color w:val="000000" w:themeColor="text1"/>
        </w:rPr>
        <w:t>Centros Universitarios</w:t>
      </w:r>
      <w:r w:rsidRPr="00181AAF">
        <w:rPr>
          <w:rFonts w:ascii="AvantGarde Bk BT" w:hAnsi="AvantGarde Bk BT"/>
          <w:color w:val="000000" w:themeColor="text1"/>
        </w:rPr>
        <w:t xml:space="preserve"> de la red, la promoción y activa participación en el </w:t>
      </w:r>
      <w:proofErr w:type="spellStart"/>
      <w:r w:rsidRPr="00181AAF">
        <w:rPr>
          <w:rFonts w:ascii="AvantGarde Bk BT" w:hAnsi="AvantGarde Bk BT"/>
          <w:i/>
          <w:color w:val="000000" w:themeColor="text1"/>
        </w:rPr>
        <w:t>Talent</w:t>
      </w:r>
      <w:proofErr w:type="spellEnd"/>
      <w:r w:rsidRPr="00181AAF">
        <w:rPr>
          <w:rFonts w:ascii="AvantGarde Bk BT" w:hAnsi="AvantGarde Bk BT"/>
          <w:i/>
          <w:color w:val="000000" w:themeColor="text1"/>
        </w:rPr>
        <w:t xml:space="preserve"> </w:t>
      </w:r>
      <w:proofErr w:type="spellStart"/>
      <w:r w:rsidRPr="00181AAF">
        <w:rPr>
          <w:rFonts w:ascii="AvantGarde Bk BT" w:hAnsi="AvantGarde Bk BT"/>
          <w:i/>
          <w:color w:val="000000" w:themeColor="text1"/>
        </w:rPr>
        <w:t>Land</w:t>
      </w:r>
      <w:proofErr w:type="spellEnd"/>
      <w:r w:rsidRPr="00181AAF">
        <w:rPr>
          <w:rFonts w:ascii="AvantGarde Bk BT" w:hAnsi="AvantGarde Bk BT"/>
          <w:color w:val="000000" w:themeColor="text1"/>
        </w:rPr>
        <w:t xml:space="preserve">, el vínculo con instituciones de reconocido prestigio como el </w:t>
      </w:r>
      <w:r w:rsidR="00AB56DD" w:rsidRPr="000308CD">
        <w:rPr>
          <w:rFonts w:ascii="AvantGarde Bk BT" w:hAnsi="AvantGarde Bk BT"/>
          <w:i/>
          <w:color w:val="000000" w:themeColor="text1"/>
        </w:rPr>
        <w:t xml:space="preserve">Massachusetts </w:t>
      </w:r>
      <w:proofErr w:type="spellStart"/>
      <w:r w:rsidR="00AB56DD" w:rsidRPr="000308CD">
        <w:rPr>
          <w:rFonts w:ascii="AvantGarde Bk BT" w:hAnsi="AvantGarde Bk BT"/>
          <w:i/>
          <w:color w:val="000000" w:themeColor="text1"/>
        </w:rPr>
        <w:t>Institute</w:t>
      </w:r>
      <w:proofErr w:type="spellEnd"/>
      <w:r w:rsidR="00AB56DD" w:rsidRPr="000308CD">
        <w:rPr>
          <w:rFonts w:ascii="AvantGarde Bk BT" w:hAnsi="AvantGarde Bk BT"/>
          <w:i/>
          <w:color w:val="000000" w:themeColor="text1"/>
        </w:rPr>
        <w:t xml:space="preserve"> of </w:t>
      </w:r>
      <w:proofErr w:type="spellStart"/>
      <w:r w:rsidR="00AB56DD" w:rsidRPr="000308CD">
        <w:rPr>
          <w:rFonts w:ascii="AvantGarde Bk BT" w:hAnsi="AvantGarde Bk BT"/>
          <w:i/>
          <w:color w:val="000000" w:themeColor="text1"/>
        </w:rPr>
        <w:t>Technology</w:t>
      </w:r>
      <w:proofErr w:type="spellEnd"/>
      <w:r w:rsidR="00AB56DD" w:rsidRPr="00181AAF">
        <w:rPr>
          <w:rFonts w:ascii="AvantGarde Bk BT" w:hAnsi="AvantGarde Bk BT"/>
          <w:color w:val="000000" w:themeColor="text1"/>
        </w:rPr>
        <w:t xml:space="preserve"> (MIT) y </w:t>
      </w:r>
      <w:r w:rsidRPr="000308CD">
        <w:rPr>
          <w:rFonts w:ascii="AvantGarde Bk BT" w:hAnsi="AvantGarde Bk BT"/>
          <w:i/>
          <w:color w:val="000000" w:themeColor="text1"/>
        </w:rPr>
        <w:t>Harvard</w:t>
      </w:r>
      <w:r w:rsidR="00AB56DD" w:rsidRPr="000308CD">
        <w:rPr>
          <w:rFonts w:ascii="AvantGarde Bk BT" w:hAnsi="AvantGarde Bk BT"/>
          <w:i/>
          <w:color w:val="000000" w:themeColor="text1"/>
        </w:rPr>
        <w:t xml:space="preserve"> </w:t>
      </w:r>
      <w:proofErr w:type="spellStart"/>
      <w:r w:rsidR="00AB56DD" w:rsidRPr="000308CD">
        <w:rPr>
          <w:rFonts w:ascii="AvantGarde Bk BT" w:hAnsi="AvantGarde Bk BT"/>
          <w:i/>
          <w:color w:val="000000" w:themeColor="text1"/>
        </w:rPr>
        <w:t>University</w:t>
      </w:r>
      <w:proofErr w:type="spellEnd"/>
      <w:r w:rsidRPr="00181AAF">
        <w:rPr>
          <w:rFonts w:ascii="AvantGarde Bk BT" w:hAnsi="AvantGarde Bk BT"/>
          <w:color w:val="000000" w:themeColor="text1"/>
        </w:rPr>
        <w:t xml:space="preserve">, </w:t>
      </w:r>
      <w:r w:rsidR="00554698" w:rsidRPr="00181AAF">
        <w:rPr>
          <w:rFonts w:ascii="AvantGarde Bk BT" w:hAnsi="AvantGarde Bk BT"/>
          <w:color w:val="000000" w:themeColor="text1"/>
        </w:rPr>
        <w:t>entre otros</w:t>
      </w:r>
      <w:r w:rsidRPr="00181AAF">
        <w:rPr>
          <w:rFonts w:ascii="AvantGarde Bk BT" w:hAnsi="AvantGarde Bk BT"/>
          <w:color w:val="000000" w:themeColor="text1"/>
        </w:rPr>
        <w:t>.</w:t>
      </w:r>
    </w:p>
    <w:p w14:paraId="7AFA275D" w14:textId="77777777" w:rsidR="00F166A4" w:rsidRPr="00D61D76" w:rsidRDefault="00F166A4" w:rsidP="00D61D76">
      <w:pPr>
        <w:rPr>
          <w:rFonts w:ascii="AvantGarde Bk BT" w:hAnsi="AvantGarde Bk BT"/>
          <w:color w:val="000000" w:themeColor="text1"/>
        </w:rPr>
      </w:pPr>
    </w:p>
    <w:p w14:paraId="73A4B764" w14:textId="7EF85961" w:rsidR="00CA0A27" w:rsidRPr="00181AAF" w:rsidRDefault="00CA0A27" w:rsidP="00D61D76">
      <w:pPr>
        <w:pStyle w:val="Default"/>
        <w:numPr>
          <w:ilvl w:val="0"/>
          <w:numId w:val="6"/>
        </w:numPr>
        <w:autoSpaceDE/>
        <w:autoSpaceDN/>
        <w:adjustRightInd/>
        <w:ind w:left="357" w:hanging="357"/>
        <w:contextualSpacing/>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Que se conformó el Comité de Diseño Curricular para </w:t>
      </w:r>
      <w:r w:rsidR="00C206B9">
        <w:rPr>
          <w:rFonts w:ascii="AvantGarde Bk BT" w:hAnsi="AvantGarde Bk BT"/>
          <w:color w:val="000000" w:themeColor="text1"/>
          <w:sz w:val="22"/>
          <w:szCs w:val="22"/>
          <w:lang w:val="es-MX"/>
        </w:rPr>
        <w:t>integrar el proyecto académico</w:t>
      </w:r>
      <w:r w:rsidRPr="00181AAF">
        <w:rPr>
          <w:rFonts w:ascii="AvantGarde Bk BT" w:hAnsi="AvantGarde Bk BT"/>
          <w:color w:val="000000" w:themeColor="text1"/>
          <w:sz w:val="22"/>
          <w:szCs w:val="22"/>
          <w:lang w:val="es-MX"/>
        </w:rPr>
        <w:t xml:space="preserve"> del plan de estudios de la Ingeniería en Videojuegos en </w:t>
      </w:r>
      <w:r w:rsidR="00554698" w:rsidRPr="00181AAF">
        <w:rPr>
          <w:rFonts w:ascii="AvantGarde Bk BT" w:hAnsi="AvantGarde Bk BT"/>
          <w:color w:val="000000" w:themeColor="text1"/>
          <w:sz w:val="22"/>
          <w:szCs w:val="22"/>
          <w:lang w:val="es-MX"/>
        </w:rPr>
        <w:t xml:space="preserve">el </w:t>
      </w:r>
      <w:proofErr w:type="spellStart"/>
      <w:r w:rsidRPr="00181AAF">
        <w:rPr>
          <w:rFonts w:ascii="AvantGarde Bk BT" w:hAnsi="AvantGarde Bk BT"/>
          <w:color w:val="000000" w:themeColor="text1"/>
          <w:sz w:val="22"/>
          <w:szCs w:val="22"/>
          <w:lang w:val="es-MX"/>
        </w:rPr>
        <w:t>CULagos</w:t>
      </w:r>
      <w:proofErr w:type="spellEnd"/>
      <w:r w:rsidRPr="00181AAF">
        <w:rPr>
          <w:rFonts w:ascii="AvantGarde Bk BT" w:hAnsi="AvantGarde Bk BT"/>
          <w:color w:val="000000" w:themeColor="text1"/>
          <w:sz w:val="22"/>
          <w:szCs w:val="22"/>
          <w:lang w:val="es-MX"/>
        </w:rPr>
        <w:t xml:space="preserve"> </w:t>
      </w:r>
      <w:r w:rsidR="00554698" w:rsidRPr="00181AAF">
        <w:rPr>
          <w:rFonts w:ascii="AvantGarde Bk BT" w:hAnsi="AvantGarde Bk BT"/>
          <w:color w:val="000000" w:themeColor="text1"/>
          <w:sz w:val="22"/>
          <w:szCs w:val="22"/>
          <w:lang w:val="es-MX"/>
        </w:rPr>
        <w:t>y</w:t>
      </w:r>
      <w:r w:rsidRPr="00181AAF">
        <w:rPr>
          <w:rFonts w:ascii="AvantGarde Bk BT" w:hAnsi="AvantGarde Bk BT"/>
          <w:color w:val="000000" w:themeColor="text1"/>
          <w:sz w:val="22"/>
          <w:szCs w:val="22"/>
          <w:lang w:val="es-MX"/>
        </w:rPr>
        <w:t xml:space="preserve"> en </w:t>
      </w:r>
      <w:r w:rsidR="00554698" w:rsidRPr="00181AAF">
        <w:rPr>
          <w:rFonts w:ascii="AvantGarde Bk BT" w:hAnsi="AvantGarde Bk BT"/>
          <w:color w:val="000000" w:themeColor="text1"/>
          <w:sz w:val="22"/>
          <w:szCs w:val="22"/>
          <w:lang w:val="es-MX"/>
        </w:rPr>
        <w:t xml:space="preserve">el </w:t>
      </w:r>
      <w:r w:rsidRPr="00181AAF">
        <w:rPr>
          <w:rFonts w:ascii="AvantGarde Bk BT" w:hAnsi="AvantGarde Bk BT"/>
          <w:color w:val="000000" w:themeColor="text1"/>
          <w:sz w:val="22"/>
          <w:szCs w:val="22"/>
          <w:lang w:val="es-MX"/>
        </w:rPr>
        <w:t xml:space="preserve">CUCosta, en el que intervinieron autoridades universitarias, académicos y profesionistas. El procedimiento para el diseño del programa educativo </w:t>
      </w:r>
      <w:r w:rsidR="000308CD" w:rsidRPr="00181AAF">
        <w:rPr>
          <w:rFonts w:ascii="AvantGarde Bk BT" w:hAnsi="AvantGarde Bk BT"/>
          <w:color w:val="000000" w:themeColor="text1"/>
          <w:sz w:val="22"/>
          <w:szCs w:val="22"/>
          <w:lang w:val="es-MX"/>
        </w:rPr>
        <w:t>consistió</w:t>
      </w:r>
      <w:r w:rsidRPr="00181AAF">
        <w:rPr>
          <w:rFonts w:ascii="AvantGarde Bk BT" w:hAnsi="AvantGarde Bk BT"/>
          <w:color w:val="000000" w:themeColor="text1"/>
          <w:sz w:val="22"/>
          <w:szCs w:val="22"/>
          <w:lang w:val="es-MX"/>
        </w:rPr>
        <w:t xml:space="preserve"> en</w:t>
      </w:r>
      <w:r w:rsidR="00AB56DD" w:rsidRPr="00181AAF">
        <w:rPr>
          <w:rFonts w:ascii="AvantGarde Bk BT" w:hAnsi="AvantGarde Bk BT"/>
          <w:color w:val="000000" w:themeColor="text1"/>
          <w:sz w:val="22"/>
          <w:szCs w:val="22"/>
          <w:lang w:val="es-MX"/>
        </w:rPr>
        <w:t xml:space="preserve"> realizar</w:t>
      </w:r>
      <w:r w:rsidR="00554698" w:rsidRPr="00181AAF">
        <w:rPr>
          <w:rFonts w:ascii="AvantGarde Bk BT" w:hAnsi="AvantGarde Bk BT"/>
          <w:color w:val="000000" w:themeColor="text1"/>
          <w:sz w:val="22"/>
          <w:szCs w:val="22"/>
          <w:lang w:val="es-MX"/>
        </w:rPr>
        <w:t>:</w:t>
      </w:r>
    </w:p>
    <w:p w14:paraId="396FEA7C" w14:textId="7B4FA77A" w:rsidR="00CA0A27" w:rsidRPr="00181AAF" w:rsidRDefault="00CA0A27" w:rsidP="00D61D76">
      <w:pPr>
        <w:pStyle w:val="Default"/>
        <w:jc w:val="both"/>
        <w:rPr>
          <w:rFonts w:ascii="AvantGarde Bk BT" w:hAnsi="AvantGarde Bk BT"/>
          <w:color w:val="000000" w:themeColor="text1"/>
          <w:sz w:val="22"/>
          <w:szCs w:val="22"/>
          <w:lang w:val="es-MX"/>
        </w:rPr>
      </w:pPr>
    </w:p>
    <w:p w14:paraId="712378B1" w14:textId="0DE11E39" w:rsidR="004E334A" w:rsidRPr="00181AAF" w:rsidRDefault="004E334A"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Estudios de </w:t>
      </w:r>
      <w:r w:rsidR="00554698" w:rsidRPr="00181AAF">
        <w:rPr>
          <w:rFonts w:ascii="AvantGarde Bk BT" w:hAnsi="AvantGarde Bk BT"/>
          <w:color w:val="000000" w:themeColor="text1"/>
          <w:sz w:val="22"/>
          <w:szCs w:val="22"/>
          <w:lang w:val="es-MX"/>
        </w:rPr>
        <w:t>p</w:t>
      </w:r>
      <w:r w:rsidRPr="00181AAF">
        <w:rPr>
          <w:rFonts w:ascii="AvantGarde Bk BT" w:hAnsi="AvantGarde Bk BT"/>
          <w:color w:val="000000" w:themeColor="text1"/>
          <w:sz w:val="22"/>
          <w:szCs w:val="22"/>
          <w:lang w:val="es-MX"/>
        </w:rPr>
        <w:t xml:space="preserve">ertinencia y </w:t>
      </w:r>
      <w:r w:rsidR="00554698" w:rsidRPr="00181AAF">
        <w:rPr>
          <w:rFonts w:ascii="AvantGarde Bk BT" w:hAnsi="AvantGarde Bk BT"/>
          <w:color w:val="000000" w:themeColor="text1"/>
          <w:sz w:val="22"/>
          <w:szCs w:val="22"/>
          <w:lang w:val="es-MX"/>
        </w:rPr>
        <w:t>v</w:t>
      </w:r>
      <w:r w:rsidRPr="00181AAF">
        <w:rPr>
          <w:rFonts w:ascii="AvantGarde Bk BT" w:hAnsi="AvantGarde Bk BT"/>
          <w:color w:val="000000" w:themeColor="text1"/>
          <w:sz w:val="22"/>
          <w:szCs w:val="22"/>
          <w:lang w:val="es-MX"/>
        </w:rPr>
        <w:t>iabilidad;</w:t>
      </w:r>
    </w:p>
    <w:p w14:paraId="06A200C1" w14:textId="23EF5737" w:rsidR="00CA0A27" w:rsidRPr="00181AAF" w:rsidRDefault="00CA0A27"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Investigación de programas educativos similares a nivel </w:t>
      </w:r>
      <w:r w:rsidR="00CA3222" w:rsidRPr="00181AAF">
        <w:rPr>
          <w:rFonts w:ascii="AvantGarde Bk BT" w:hAnsi="AvantGarde Bk BT"/>
          <w:color w:val="000000" w:themeColor="text1"/>
          <w:sz w:val="22"/>
          <w:szCs w:val="22"/>
          <w:lang w:val="es-MX"/>
        </w:rPr>
        <w:t xml:space="preserve">regional, </w:t>
      </w:r>
      <w:r w:rsidRPr="00181AAF">
        <w:rPr>
          <w:rFonts w:ascii="AvantGarde Bk BT" w:hAnsi="AvantGarde Bk BT"/>
          <w:color w:val="000000" w:themeColor="text1"/>
          <w:sz w:val="22"/>
          <w:szCs w:val="22"/>
          <w:lang w:val="es-MX"/>
        </w:rPr>
        <w:t>nacional e internacional;</w:t>
      </w:r>
    </w:p>
    <w:p w14:paraId="0D66A14B" w14:textId="75C994C6" w:rsidR="00BE3731" w:rsidRPr="00181AAF" w:rsidRDefault="00BE3731"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Invitación de expertos</w:t>
      </w:r>
      <w:r w:rsidR="00AE43B7">
        <w:rPr>
          <w:rFonts w:ascii="AvantGarde Bk BT" w:hAnsi="AvantGarde Bk BT"/>
          <w:color w:val="000000" w:themeColor="text1"/>
          <w:sz w:val="22"/>
          <w:szCs w:val="22"/>
          <w:lang w:val="es-MX"/>
        </w:rPr>
        <w:t xml:space="preserve"> </w:t>
      </w:r>
      <w:r w:rsidRPr="00181AAF">
        <w:rPr>
          <w:rFonts w:ascii="AvantGarde Bk BT" w:hAnsi="AvantGarde Bk BT"/>
          <w:color w:val="000000" w:themeColor="text1"/>
          <w:sz w:val="22"/>
          <w:szCs w:val="22"/>
          <w:lang w:val="es-MX"/>
        </w:rPr>
        <w:t>en diseño y creación de videojuegos;</w:t>
      </w:r>
    </w:p>
    <w:p w14:paraId="1003A2AA" w14:textId="3D69DB10" w:rsidR="00CA0A27" w:rsidRPr="00181AAF" w:rsidRDefault="00CA0A27"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Diseño </w:t>
      </w:r>
      <w:r w:rsidR="00ED5EC9" w:rsidRPr="00181AAF">
        <w:rPr>
          <w:rFonts w:ascii="AvantGarde Bk BT" w:hAnsi="AvantGarde Bk BT"/>
          <w:color w:val="000000" w:themeColor="text1"/>
          <w:sz w:val="22"/>
          <w:szCs w:val="22"/>
          <w:lang w:val="es-MX"/>
        </w:rPr>
        <w:t>del plan de estudio:</w:t>
      </w:r>
    </w:p>
    <w:p w14:paraId="1E2AD99B" w14:textId="1C0531B6" w:rsidR="004E334A" w:rsidRPr="00181AAF" w:rsidRDefault="004E334A"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Establecimiento de objetivos;</w:t>
      </w:r>
    </w:p>
    <w:p w14:paraId="6CEAC4CE" w14:textId="55C6D999" w:rsidR="004E334A" w:rsidRPr="00181AAF" w:rsidRDefault="004E334A"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Definición del perfil de ingreso;</w:t>
      </w:r>
      <w:r w:rsidR="00ED5EC9" w:rsidRPr="00181AAF">
        <w:rPr>
          <w:rFonts w:ascii="AvantGarde Bk BT" w:hAnsi="AvantGarde Bk BT"/>
          <w:color w:val="000000" w:themeColor="text1"/>
          <w:sz w:val="22"/>
          <w:szCs w:val="22"/>
          <w:lang w:val="es-MX"/>
        </w:rPr>
        <w:t xml:space="preserve"> y,</w:t>
      </w:r>
    </w:p>
    <w:p w14:paraId="058D0734" w14:textId="6A21DB02" w:rsidR="004E334A" w:rsidRPr="00181AAF" w:rsidRDefault="00ED5EC9"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Definición del perfil de egreso.</w:t>
      </w:r>
    </w:p>
    <w:p w14:paraId="4A540FAF" w14:textId="243A9A25" w:rsidR="00425199" w:rsidRPr="00181AAF" w:rsidRDefault="00425199"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Definición de ejes y competencias de acuerdo a la opinión de los expertos y las propuestas previas; </w:t>
      </w:r>
    </w:p>
    <w:p w14:paraId="76841039" w14:textId="42493294" w:rsidR="00CA0A27" w:rsidRPr="00181AAF" w:rsidRDefault="00CA0A27"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Creación de</w:t>
      </w:r>
      <w:r w:rsidR="00B01A19" w:rsidRPr="00181AAF">
        <w:rPr>
          <w:rFonts w:ascii="AvantGarde Bk BT" w:hAnsi="AvantGarde Bk BT"/>
          <w:color w:val="000000" w:themeColor="text1"/>
          <w:sz w:val="22"/>
          <w:szCs w:val="22"/>
          <w:lang w:val="es-MX"/>
        </w:rPr>
        <w:t xml:space="preserve"> la propuesta</w:t>
      </w:r>
      <w:r w:rsidRPr="00181AAF">
        <w:rPr>
          <w:rFonts w:ascii="AvantGarde Bk BT" w:hAnsi="AvantGarde Bk BT"/>
          <w:color w:val="000000" w:themeColor="text1"/>
          <w:sz w:val="22"/>
          <w:szCs w:val="22"/>
          <w:lang w:val="es-MX"/>
        </w:rPr>
        <w:t xml:space="preserve"> para el plan de estudio</w:t>
      </w:r>
      <w:r w:rsidR="004E334A" w:rsidRPr="00181AAF">
        <w:rPr>
          <w:rFonts w:ascii="AvantGarde Bk BT" w:hAnsi="AvantGarde Bk BT"/>
          <w:color w:val="000000" w:themeColor="text1"/>
          <w:sz w:val="22"/>
          <w:szCs w:val="22"/>
          <w:lang w:val="es-MX"/>
        </w:rPr>
        <w:t>;</w:t>
      </w:r>
      <w:r w:rsidR="00AE43B7" w:rsidRPr="00AE43B7">
        <w:rPr>
          <w:rFonts w:ascii="AvantGarde Bk BT" w:hAnsi="AvantGarde Bk BT"/>
          <w:color w:val="000000" w:themeColor="text1"/>
          <w:sz w:val="22"/>
          <w:szCs w:val="22"/>
          <w:lang w:val="es-MX"/>
        </w:rPr>
        <w:t xml:space="preserve"> </w:t>
      </w:r>
      <w:r w:rsidR="00AE43B7" w:rsidRPr="00181AAF">
        <w:rPr>
          <w:rFonts w:ascii="AvantGarde Bk BT" w:hAnsi="AvantGarde Bk BT"/>
          <w:color w:val="000000" w:themeColor="text1"/>
          <w:sz w:val="22"/>
          <w:szCs w:val="22"/>
          <w:lang w:val="es-MX"/>
        </w:rPr>
        <w:t>y,</w:t>
      </w:r>
    </w:p>
    <w:p w14:paraId="2647625E" w14:textId="5B6467CC" w:rsidR="004E334A" w:rsidRPr="00181AAF" w:rsidRDefault="004E334A" w:rsidP="00CB00BF">
      <w:pPr>
        <w:pStyle w:val="Default"/>
        <w:numPr>
          <w:ilvl w:val="0"/>
          <w:numId w:val="20"/>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Desarrollo de los programas de estudios de las unidades de aprendizaje.</w:t>
      </w:r>
    </w:p>
    <w:p w14:paraId="6C086857" w14:textId="55EB7C81" w:rsidR="00E325C1" w:rsidRDefault="00E325C1">
      <w:pPr>
        <w:spacing w:after="200" w:line="276" w:lineRule="auto"/>
        <w:rPr>
          <w:rFonts w:ascii="AvantGarde Bk BT" w:hAnsi="AvantGarde Bk BT" w:cs="Arial"/>
          <w:color w:val="000000" w:themeColor="text1"/>
          <w:sz w:val="22"/>
          <w:szCs w:val="22"/>
          <w:highlight w:val="yellow"/>
          <w:lang w:val="es-MX" w:eastAsia="es-ES"/>
        </w:rPr>
      </w:pPr>
      <w:r>
        <w:rPr>
          <w:rFonts w:ascii="AvantGarde Bk BT" w:hAnsi="AvantGarde Bk BT"/>
          <w:color w:val="000000" w:themeColor="text1"/>
          <w:sz w:val="22"/>
          <w:szCs w:val="22"/>
          <w:highlight w:val="yellow"/>
          <w:lang w:val="es-MX"/>
        </w:rPr>
        <w:br w:type="page"/>
      </w:r>
    </w:p>
    <w:p w14:paraId="46144737" w14:textId="77777777" w:rsidR="00B61A7A" w:rsidRPr="0053750C" w:rsidRDefault="00B61A7A" w:rsidP="00CB00BF">
      <w:pPr>
        <w:pStyle w:val="Default"/>
        <w:jc w:val="both"/>
        <w:rPr>
          <w:rFonts w:ascii="AvantGarde Bk BT" w:hAnsi="AvantGarde Bk BT"/>
          <w:color w:val="000000" w:themeColor="text1"/>
          <w:sz w:val="22"/>
          <w:szCs w:val="22"/>
          <w:highlight w:val="yellow"/>
          <w:lang w:val="es-MX"/>
        </w:rPr>
      </w:pPr>
    </w:p>
    <w:p w14:paraId="4452028B" w14:textId="772CDC00" w:rsidR="0053750C" w:rsidRPr="00DE696C" w:rsidRDefault="0053750C" w:rsidP="00CB00BF">
      <w:pPr>
        <w:pStyle w:val="Prrafodelista"/>
        <w:numPr>
          <w:ilvl w:val="0"/>
          <w:numId w:val="6"/>
        </w:numPr>
        <w:spacing w:after="280" w:line="240" w:lineRule="auto"/>
        <w:jc w:val="both"/>
        <w:rPr>
          <w:rFonts w:ascii="AvantGarde Bk BT" w:eastAsia="Times New Roman" w:hAnsi="AvantGarde Bk BT" w:cs="Arial"/>
          <w:color w:val="000000" w:themeColor="text1"/>
          <w:lang w:eastAsia="es-ES"/>
        </w:rPr>
      </w:pPr>
      <w:r w:rsidRPr="00DE696C">
        <w:rPr>
          <w:rFonts w:ascii="AvantGarde Bk BT" w:eastAsia="Times New Roman" w:hAnsi="AvantGarde Bk BT" w:cs="Arial"/>
          <w:color w:val="000000" w:themeColor="text1"/>
          <w:lang w:eastAsia="es-ES"/>
        </w:rPr>
        <w:t>Que el CUCosta sigue creciendo y tiene el propósito de atender, en lo posible, la demanda de educación de calidad de la población de Puerto Vallarta, la cual se ha incrementado a más de 2000 aspirantes por semestre. Desde el 2012 a la fecha, los alumnos admitidos en algún programa de licenciatura o posgrado del Centro Universitario de la Costa se encuentra en un promedio del 61.38%, quedando sin ingresar un 38.62% de los aspirantes. Es por ello que se considera estratégico ampliar la matrícula diversificando la oferta de carreras. Para alcanzar dicho propósito, se sigue trabajando con obras de infraestructura como los t</w:t>
      </w:r>
      <w:r w:rsidR="00AE43B7">
        <w:rPr>
          <w:rFonts w:ascii="AvantGarde Bk BT" w:eastAsia="Times New Roman" w:hAnsi="AvantGarde Bk BT" w:cs="Arial"/>
          <w:color w:val="000000" w:themeColor="text1"/>
          <w:lang w:eastAsia="es-ES"/>
        </w:rPr>
        <w:t>alleres de i</w:t>
      </w:r>
      <w:r w:rsidRPr="00DE696C">
        <w:rPr>
          <w:rFonts w:ascii="AvantGarde Bk BT" w:eastAsia="Times New Roman" w:hAnsi="AvantGarde Bk BT" w:cs="Arial"/>
          <w:color w:val="000000" w:themeColor="text1"/>
          <w:lang w:eastAsia="es-ES"/>
        </w:rPr>
        <w:t>ngenierías, la biblioteca central que se proyecta como una de las más grandes y completas de la región, y el edificio académico para la toma de decisiones, entre otros.</w:t>
      </w:r>
    </w:p>
    <w:p w14:paraId="73D1B3F2" w14:textId="66E7F923" w:rsidR="00B61A7A" w:rsidRPr="00DE696C" w:rsidRDefault="00B61A7A" w:rsidP="00CB00BF">
      <w:pPr>
        <w:pStyle w:val="Default"/>
        <w:numPr>
          <w:ilvl w:val="0"/>
          <w:numId w:val="6"/>
        </w:numPr>
        <w:jc w:val="both"/>
        <w:rPr>
          <w:rFonts w:ascii="AvantGarde Bk BT" w:hAnsi="AvantGarde Bk BT"/>
          <w:color w:val="000000" w:themeColor="text1"/>
          <w:sz w:val="22"/>
          <w:szCs w:val="22"/>
          <w:lang w:val="es-MX"/>
        </w:rPr>
      </w:pPr>
      <w:r w:rsidRPr="00DE696C">
        <w:rPr>
          <w:rFonts w:ascii="AvantGarde Bk BT" w:hAnsi="AvantGarde Bk BT"/>
          <w:color w:val="000000" w:themeColor="text1"/>
          <w:sz w:val="22"/>
          <w:szCs w:val="22"/>
          <w:lang w:val="es-MX"/>
        </w:rPr>
        <w:t xml:space="preserve">Que según un estudio de opinión elaborado por CUCosta </w:t>
      </w:r>
      <w:r w:rsidR="00AE43B7">
        <w:rPr>
          <w:rFonts w:ascii="AvantGarde Bk BT" w:hAnsi="AvantGarde Bk BT"/>
          <w:color w:val="000000" w:themeColor="text1"/>
          <w:sz w:val="22"/>
          <w:szCs w:val="22"/>
          <w:lang w:val="es-MX"/>
        </w:rPr>
        <w:t xml:space="preserve">entre </w:t>
      </w:r>
      <w:r w:rsidR="00AE43B7" w:rsidRPr="00DE696C">
        <w:rPr>
          <w:rFonts w:ascii="AvantGarde Bk BT" w:hAnsi="AvantGarde Bk BT"/>
          <w:color w:val="000000" w:themeColor="text1"/>
          <w:sz w:val="22"/>
          <w:szCs w:val="22"/>
          <w:lang w:val="es-MX"/>
        </w:rPr>
        <w:t xml:space="preserve">estudiantes de bachillerato </w:t>
      </w:r>
      <w:r w:rsidR="00AE43B7">
        <w:rPr>
          <w:rFonts w:ascii="AvantGarde Bk BT" w:hAnsi="AvantGarde Bk BT"/>
          <w:color w:val="000000" w:themeColor="text1"/>
          <w:sz w:val="22"/>
          <w:szCs w:val="22"/>
          <w:lang w:val="es-MX"/>
        </w:rPr>
        <w:t>se encontró que</w:t>
      </w:r>
      <w:r w:rsidRPr="00DE696C">
        <w:rPr>
          <w:rFonts w:ascii="AvantGarde Bk BT" w:hAnsi="AvantGarde Bk BT"/>
          <w:color w:val="000000" w:themeColor="text1"/>
          <w:sz w:val="22"/>
          <w:szCs w:val="22"/>
          <w:lang w:val="es-MX"/>
        </w:rPr>
        <w:t xml:space="preserve"> </w:t>
      </w:r>
      <w:r w:rsidR="00AE43B7">
        <w:rPr>
          <w:rFonts w:ascii="AvantGarde Bk BT" w:hAnsi="AvantGarde Bk BT"/>
          <w:color w:val="000000" w:themeColor="text1"/>
          <w:sz w:val="22"/>
          <w:szCs w:val="22"/>
          <w:lang w:val="es-MX"/>
        </w:rPr>
        <w:t xml:space="preserve">entre </w:t>
      </w:r>
      <w:proofErr w:type="gramStart"/>
      <w:r w:rsidR="00AE43B7">
        <w:rPr>
          <w:rFonts w:ascii="AvantGarde Bk BT" w:hAnsi="AvantGarde Bk BT"/>
          <w:color w:val="000000" w:themeColor="text1"/>
          <w:sz w:val="22"/>
          <w:szCs w:val="22"/>
          <w:lang w:val="es-MX"/>
        </w:rPr>
        <w:t xml:space="preserve">las </w:t>
      </w:r>
      <w:r w:rsidRPr="00DE696C">
        <w:rPr>
          <w:rFonts w:ascii="AvantGarde Bk BT" w:hAnsi="AvantGarde Bk BT"/>
          <w:color w:val="000000" w:themeColor="text1"/>
          <w:sz w:val="22"/>
          <w:szCs w:val="22"/>
          <w:lang w:val="es-MX"/>
        </w:rPr>
        <w:t>carrera</w:t>
      </w:r>
      <w:proofErr w:type="gramEnd"/>
      <w:r w:rsidRPr="00DE696C">
        <w:rPr>
          <w:rFonts w:ascii="AvantGarde Bk BT" w:hAnsi="AvantGarde Bk BT"/>
          <w:color w:val="000000" w:themeColor="text1"/>
          <w:sz w:val="22"/>
          <w:szCs w:val="22"/>
          <w:lang w:val="es-MX"/>
        </w:rPr>
        <w:t xml:space="preserve"> que el</w:t>
      </w:r>
      <w:r w:rsidR="00940266" w:rsidRPr="00DE696C">
        <w:rPr>
          <w:rFonts w:ascii="AvantGarde Bk BT" w:hAnsi="AvantGarde Bk BT"/>
          <w:color w:val="000000" w:themeColor="text1"/>
          <w:sz w:val="22"/>
          <w:szCs w:val="22"/>
          <w:lang w:val="es-MX"/>
        </w:rPr>
        <w:t>e</w:t>
      </w:r>
      <w:r w:rsidRPr="00DE696C">
        <w:rPr>
          <w:rFonts w:ascii="AvantGarde Bk BT" w:hAnsi="AvantGarde Bk BT"/>
          <w:color w:val="000000" w:themeColor="text1"/>
          <w:sz w:val="22"/>
          <w:szCs w:val="22"/>
          <w:lang w:val="es-MX"/>
        </w:rPr>
        <w:t>gi</w:t>
      </w:r>
      <w:r w:rsidR="00940266" w:rsidRPr="00DE696C">
        <w:rPr>
          <w:rFonts w:ascii="AvantGarde Bk BT" w:hAnsi="AvantGarde Bk BT"/>
          <w:color w:val="000000" w:themeColor="text1"/>
          <w:sz w:val="22"/>
          <w:szCs w:val="22"/>
          <w:lang w:val="es-MX"/>
        </w:rPr>
        <w:t>ría</w:t>
      </w:r>
      <w:r w:rsidRPr="00DE696C">
        <w:rPr>
          <w:rFonts w:ascii="AvantGarde Bk BT" w:hAnsi="AvantGarde Bk BT"/>
          <w:color w:val="000000" w:themeColor="text1"/>
          <w:sz w:val="22"/>
          <w:szCs w:val="22"/>
          <w:lang w:val="es-MX"/>
        </w:rPr>
        <w:t xml:space="preserve">n estudiar, </w:t>
      </w:r>
      <w:r w:rsidR="00AE43B7">
        <w:rPr>
          <w:rFonts w:ascii="AvantGarde Bk BT" w:hAnsi="AvantGarde Bk BT"/>
          <w:color w:val="000000" w:themeColor="text1"/>
          <w:sz w:val="22"/>
          <w:szCs w:val="22"/>
          <w:lang w:val="es-MX"/>
        </w:rPr>
        <w:t xml:space="preserve">se hallan </w:t>
      </w:r>
      <w:r w:rsidRPr="00DE696C">
        <w:rPr>
          <w:rFonts w:ascii="AvantGarde Bk BT" w:hAnsi="AvantGarde Bk BT"/>
          <w:color w:val="000000" w:themeColor="text1"/>
          <w:sz w:val="22"/>
          <w:szCs w:val="22"/>
          <w:lang w:val="es-MX"/>
        </w:rPr>
        <w:t>las concernientes a las Ciencias Exactas y Ciencias Socia</w:t>
      </w:r>
      <w:r w:rsidR="00940266" w:rsidRPr="00DE696C">
        <w:rPr>
          <w:rFonts w:ascii="AvantGarde Bk BT" w:hAnsi="AvantGarde Bk BT"/>
          <w:color w:val="000000" w:themeColor="text1"/>
          <w:sz w:val="22"/>
          <w:szCs w:val="22"/>
          <w:lang w:val="es-MX"/>
        </w:rPr>
        <w:t>les</w:t>
      </w:r>
      <w:r w:rsidR="009D5650" w:rsidRPr="00DE696C">
        <w:rPr>
          <w:rFonts w:ascii="AvantGarde Bk BT" w:hAnsi="AvantGarde Bk BT"/>
          <w:color w:val="000000" w:themeColor="text1"/>
          <w:sz w:val="22"/>
          <w:szCs w:val="22"/>
          <w:lang w:val="es-MX"/>
        </w:rPr>
        <w:t xml:space="preserve"> </w:t>
      </w:r>
      <w:r w:rsidR="00AE43B7">
        <w:rPr>
          <w:rFonts w:ascii="AvantGarde Bk BT" w:hAnsi="AvantGarde Bk BT"/>
          <w:color w:val="000000" w:themeColor="text1"/>
          <w:sz w:val="22"/>
          <w:szCs w:val="22"/>
          <w:lang w:val="es-MX"/>
        </w:rPr>
        <w:t>ambas</w:t>
      </w:r>
      <w:r w:rsidR="00234415" w:rsidRPr="00DE696C">
        <w:rPr>
          <w:rFonts w:ascii="AvantGarde Bk BT" w:hAnsi="AvantGarde Bk BT"/>
          <w:color w:val="000000" w:themeColor="text1"/>
          <w:sz w:val="22"/>
          <w:szCs w:val="22"/>
          <w:lang w:val="es-MX"/>
        </w:rPr>
        <w:t xml:space="preserve"> </w:t>
      </w:r>
      <w:r w:rsidR="00AE43B7">
        <w:rPr>
          <w:rFonts w:ascii="AvantGarde Bk BT" w:hAnsi="AvantGarde Bk BT"/>
          <w:color w:val="000000" w:themeColor="text1"/>
          <w:sz w:val="22"/>
          <w:szCs w:val="22"/>
          <w:lang w:val="es-MX"/>
        </w:rPr>
        <w:t xml:space="preserve">con </w:t>
      </w:r>
      <w:r w:rsidR="00234415" w:rsidRPr="00DE696C">
        <w:rPr>
          <w:rFonts w:ascii="AvantGarde Bk BT" w:hAnsi="AvantGarde Bk BT"/>
          <w:color w:val="000000" w:themeColor="text1"/>
          <w:sz w:val="22"/>
          <w:szCs w:val="22"/>
          <w:lang w:val="es-MX"/>
        </w:rPr>
        <w:t xml:space="preserve">un 16% </w:t>
      </w:r>
      <w:r w:rsidR="00AE43B7">
        <w:rPr>
          <w:rFonts w:ascii="AvantGarde Bk BT" w:hAnsi="AvantGarde Bk BT"/>
          <w:color w:val="000000" w:themeColor="text1"/>
          <w:sz w:val="22"/>
          <w:szCs w:val="22"/>
          <w:lang w:val="es-MX"/>
        </w:rPr>
        <w:t xml:space="preserve">de sus preferencias </w:t>
      </w:r>
      <w:r w:rsidR="00234415" w:rsidRPr="00DE696C">
        <w:rPr>
          <w:rFonts w:ascii="AvantGarde Bk BT" w:hAnsi="AvantGarde Bk BT"/>
          <w:color w:val="000000" w:themeColor="text1"/>
          <w:sz w:val="22"/>
          <w:szCs w:val="22"/>
          <w:lang w:val="es-MX"/>
        </w:rPr>
        <w:t>y</w:t>
      </w:r>
      <w:r w:rsidRPr="00DE696C">
        <w:rPr>
          <w:rFonts w:ascii="AvantGarde Bk BT" w:hAnsi="AvantGarde Bk BT"/>
          <w:color w:val="000000" w:themeColor="text1"/>
          <w:sz w:val="22"/>
          <w:szCs w:val="22"/>
          <w:lang w:val="es-MX"/>
        </w:rPr>
        <w:t xml:space="preserve"> le sigue Diseño y Tecnología con</w:t>
      </w:r>
      <w:r w:rsidR="00234415" w:rsidRPr="00DE696C">
        <w:rPr>
          <w:rFonts w:ascii="AvantGarde Bk BT" w:hAnsi="AvantGarde Bk BT"/>
          <w:color w:val="000000" w:themeColor="text1"/>
          <w:sz w:val="22"/>
          <w:szCs w:val="22"/>
          <w:lang w:val="es-MX"/>
        </w:rPr>
        <w:t xml:space="preserve"> 15%.</w:t>
      </w:r>
    </w:p>
    <w:p w14:paraId="7488F012" w14:textId="77777777" w:rsidR="00234415" w:rsidRPr="00DE696C" w:rsidRDefault="00234415" w:rsidP="00D61D76">
      <w:pPr>
        <w:pStyle w:val="Default"/>
        <w:jc w:val="both"/>
        <w:rPr>
          <w:rFonts w:ascii="AvantGarde Bk BT" w:hAnsi="AvantGarde Bk BT"/>
          <w:color w:val="000000" w:themeColor="text1"/>
          <w:sz w:val="22"/>
          <w:szCs w:val="22"/>
          <w:lang w:val="es-MX"/>
        </w:rPr>
      </w:pPr>
    </w:p>
    <w:p w14:paraId="6D94E1A3" w14:textId="5B4BB26C" w:rsidR="00657146" w:rsidRPr="00DE696C" w:rsidRDefault="00252B83" w:rsidP="00CB00BF">
      <w:pPr>
        <w:pStyle w:val="Default"/>
        <w:numPr>
          <w:ilvl w:val="0"/>
          <w:numId w:val="6"/>
        </w:numPr>
        <w:jc w:val="both"/>
        <w:rPr>
          <w:rFonts w:ascii="AvantGarde Bk BT" w:hAnsi="AvantGarde Bk BT"/>
          <w:color w:val="000000" w:themeColor="text1"/>
          <w:sz w:val="22"/>
          <w:szCs w:val="22"/>
          <w:lang w:val="es-MX"/>
        </w:rPr>
      </w:pPr>
      <w:r w:rsidRPr="00DE696C">
        <w:rPr>
          <w:rFonts w:ascii="AvantGarde Bk BT" w:hAnsi="AvantGarde Bk BT"/>
          <w:color w:val="000000" w:themeColor="text1"/>
          <w:sz w:val="22"/>
          <w:szCs w:val="22"/>
          <w:lang w:val="es-MX"/>
        </w:rPr>
        <w:t>Que l</w:t>
      </w:r>
      <w:r w:rsidR="00657146" w:rsidRPr="00DE696C">
        <w:rPr>
          <w:rFonts w:ascii="AvantGarde Bk BT" w:hAnsi="AvantGarde Bk BT"/>
          <w:color w:val="000000" w:themeColor="text1"/>
          <w:sz w:val="22"/>
          <w:szCs w:val="22"/>
          <w:lang w:val="es-MX"/>
        </w:rPr>
        <w:t>os encuestados demostraron un alto interés en considerar estudiar una carrera referida a tecnología y aplicaciones móviles con un 42%</w:t>
      </w:r>
      <w:r w:rsidRPr="00DE696C">
        <w:rPr>
          <w:rFonts w:ascii="AvantGarde Bk BT" w:hAnsi="AvantGarde Bk BT"/>
          <w:color w:val="000000" w:themeColor="text1"/>
          <w:sz w:val="22"/>
          <w:szCs w:val="22"/>
          <w:lang w:val="es-MX"/>
        </w:rPr>
        <w:t xml:space="preserve">. </w:t>
      </w:r>
      <w:r w:rsidR="00657146" w:rsidRPr="00DE696C">
        <w:rPr>
          <w:rFonts w:ascii="AvantGarde Bk BT" w:hAnsi="AvantGarde Bk BT"/>
          <w:color w:val="000000" w:themeColor="text1"/>
          <w:sz w:val="22"/>
          <w:szCs w:val="22"/>
          <w:lang w:val="es-MX"/>
        </w:rPr>
        <w:t>Al preguntarles de manera específica sobre los principales motivos que tendrían para estudiar una carrera con enfoque en videojuegos (diseño y desarrollo)</w:t>
      </w:r>
      <w:r w:rsidRPr="00DE696C">
        <w:rPr>
          <w:rFonts w:ascii="AvantGarde Bk BT" w:hAnsi="AvantGarde Bk BT"/>
          <w:color w:val="000000" w:themeColor="text1"/>
          <w:sz w:val="22"/>
          <w:szCs w:val="22"/>
          <w:lang w:val="es-MX"/>
        </w:rPr>
        <w:t>, e</w:t>
      </w:r>
      <w:r w:rsidR="00657146" w:rsidRPr="00DE696C">
        <w:rPr>
          <w:rFonts w:ascii="AvantGarde Bk BT" w:hAnsi="AvantGarde Bk BT"/>
          <w:color w:val="000000" w:themeColor="text1"/>
          <w:sz w:val="22"/>
          <w:szCs w:val="22"/>
          <w:lang w:val="es-MX"/>
        </w:rPr>
        <w:t xml:space="preserve">n primer lugar señalan el crecimiento intelectual </w:t>
      </w:r>
      <w:r w:rsidR="00AE43B7">
        <w:rPr>
          <w:rFonts w:ascii="AvantGarde Bk BT" w:hAnsi="AvantGarde Bk BT"/>
          <w:color w:val="000000" w:themeColor="text1"/>
          <w:sz w:val="22"/>
          <w:szCs w:val="22"/>
          <w:lang w:val="es-MX"/>
        </w:rPr>
        <w:t>y personal con 18%, seguido por</w:t>
      </w:r>
      <w:r w:rsidR="00AE43B7" w:rsidRPr="00DE696C">
        <w:rPr>
          <w:rFonts w:ascii="AvantGarde Bk BT" w:hAnsi="AvantGarde Bk BT"/>
          <w:color w:val="000000" w:themeColor="text1"/>
          <w:sz w:val="22"/>
          <w:szCs w:val="22"/>
          <w:lang w:val="es-MX"/>
        </w:rPr>
        <w:t xml:space="preserve"> campo laboral </w:t>
      </w:r>
      <w:r w:rsidR="00AE43B7">
        <w:rPr>
          <w:rFonts w:ascii="AvantGarde Bk BT" w:hAnsi="AvantGarde Bk BT"/>
          <w:color w:val="000000" w:themeColor="text1"/>
          <w:sz w:val="22"/>
          <w:szCs w:val="22"/>
          <w:lang w:val="es-MX"/>
        </w:rPr>
        <w:t>con</w:t>
      </w:r>
      <w:r w:rsidR="00657146" w:rsidRPr="00DE696C">
        <w:rPr>
          <w:rFonts w:ascii="AvantGarde Bk BT" w:hAnsi="AvantGarde Bk BT"/>
          <w:color w:val="000000" w:themeColor="text1"/>
          <w:sz w:val="22"/>
          <w:szCs w:val="22"/>
          <w:lang w:val="es-MX"/>
        </w:rPr>
        <w:t xml:space="preserve"> 16%</w:t>
      </w:r>
      <w:r w:rsidR="000B34B3">
        <w:rPr>
          <w:rFonts w:ascii="AvantGarde Bk BT" w:hAnsi="AvantGarde Bk BT"/>
          <w:color w:val="000000" w:themeColor="text1"/>
          <w:sz w:val="22"/>
          <w:szCs w:val="22"/>
          <w:lang w:val="es-MX"/>
        </w:rPr>
        <w:t xml:space="preserve">, mientras que conseguir </w:t>
      </w:r>
      <w:r w:rsidR="00657146" w:rsidRPr="00DE696C">
        <w:rPr>
          <w:rFonts w:ascii="AvantGarde Bk BT" w:hAnsi="AvantGarde Bk BT"/>
          <w:color w:val="000000" w:themeColor="text1"/>
          <w:sz w:val="22"/>
          <w:szCs w:val="22"/>
          <w:lang w:val="es-MX"/>
        </w:rPr>
        <w:t>estatus social alto obtuvo un 9%. El 61% seña</w:t>
      </w:r>
      <w:r w:rsidR="000B34B3">
        <w:rPr>
          <w:rFonts w:ascii="AvantGarde Bk BT" w:hAnsi="AvantGarde Bk BT"/>
          <w:color w:val="000000" w:themeColor="text1"/>
          <w:sz w:val="22"/>
          <w:szCs w:val="22"/>
          <w:lang w:val="es-MX"/>
        </w:rPr>
        <w:t xml:space="preserve">la la necesidad de que se </w:t>
      </w:r>
      <w:proofErr w:type="spellStart"/>
      <w:r w:rsidR="000B34B3">
        <w:rPr>
          <w:rFonts w:ascii="AvantGarde Bk BT" w:hAnsi="AvantGarde Bk BT"/>
          <w:color w:val="000000" w:themeColor="text1"/>
          <w:sz w:val="22"/>
          <w:szCs w:val="22"/>
          <w:lang w:val="es-MX"/>
        </w:rPr>
        <w:t>ofresca</w:t>
      </w:r>
      <w:proofErr w:type="spellEnd"/>
      <w:r w:rsidR="00657146" w:rsidRPr="00DE696C">
        <w:rPr>
          <w:rFonts w:ascii="AvantGarde Bk BT" w:hAnsi="AvantGarde Bk BT"/>
          <w:color w:val="000000" w:themeColor="text1"/>
          <w:sz w:val="22"/>
          <w:szCs w:val="22"/>
          <w:lang w:val="es-MX"/>
        </w:rPr>
        <w:t xml:space="preserve"> esta carrera en la UdeG.</w:t>
      </w:r>
    </w:p>
    <w:p w14:paraId="6DA052AA" w14:textId="77777777" w:rsidR="00657146" w:rsidRPr="00B354C0" w:rsidRDefault="00657146" w:rsidP="00CB00BF">
      <w:pPr>
        <w:pStyle w:val="Default"/>
        <w:jc w:val="both"/>
        <w:rPr>
          <w:rFonts w:ascii="AvantGarde Bk BT" w:hAnsi="AvantGarde Bk BT"/>
          <w:color w:val="000000" w:themeColor="text1"/>
          <w:sz w:val="22"/>
          <w:szCs w:val="22"/>
          <w:highlight w:val="yellow"/>
          <w:lang w:val="es-MX"/>
        </w:rPr>
      </w:pPr>
    </w:p>
    <w:p w14:paraId="065A40C3" w14:textId="69F86156" w:rsidR="00240F41" w:rsidRDefault="00252B83" w:rsidP="00B42BAB">
      <w:pPr>
        <w:pStyle w:val="Default"/>
        <w:numPr>
          <w:ilvl w:val="0"/>
          <w:numId w:val="6"/>
        </w:numPr>
        <w:jc w:val="both"/>
        <w:rPr>
          <w:rFonts w:ascii="AvantGarde Bk BT" w:hAnsi="AvantGarde Bk BT"/>
          <w:color w:val="000000" w:themeColor="text1"/>
          <w:sz w:val="22"/>
          <w:szCs w:val="22"/>
          <w:lang w:val="es-MX"/>
        </w:rPr>
      </w:pPr>
      <w:r w:rsidRPr="000B34B3">
        <w:rPr>
          <w:rFonts w:ascii="AvantGarde Bk BT" w:hAnsi="AvantGarde Bk BT"/>
          <w:color w:val="000000" w:themeColor="text1"/>
          <w:sz w:val="22"/>
          <w:szCs w:val="22"/>
          <w:lang w:val="es-MX"/>
        </w:rPr>
        <w:t>Que conforme al referido estudio, el 57% de los jóvenes manifestó interés por el área de conocimient</w:t>
      </w:r>
      <w:r w:rsidR="007D6AC0" w:rsidRPr="000B34B3">
        <w:rPr>
          <w:rFonts w:ascii="AvantGarde Bk BT" w:hAnsi="AvantGarde Bk BT"/>
          <w:color w:val="000000" w:themeColor="text1"/>
          <w:sz w:val="22"/>
          <w:szCs w:val="22"/>
          <w:lang w:val="es-MX"/>
        </w:rPr>
        <w:t xml:space="preserve">o, el 30% demanda laboral, 12% posibilidad económica y 1% decisión </w:t>
      </w:r>
      <w:r w:rsidR="00544F4D" w:rsidRPr="000B34B3">
        <w:rPr>
          <w:rFonts w:ascii="AvantGarde Bk BT" w:hAnsi="AvantGarde Bk BT"/>
          <w:color w:val="000000" w:themeColor="text1"/>
          <w:sz w:val="22"/>
          <w:szCs w:val="22"/>
          <w:lang w:val="es-MX"/>
        </w:rPr>
        <w:t>familiar.</w:t>
      </w:r>
      <w:r w:rsidR="00315ACC" w:rsidRPr="000B34B3">
        <w:rPr>
          <w:rFonts w:ascii="AvantGarde Bk BT" w:hAnsi="AvantGarde Bk BT"/>
          <w:color w:val="000000" w:themeColor="text1"/>
          <w:sz w:val="22"/>
          <w:szCs w:val="22"/>
          <w:lang w:val="es-MX"/>
        </w:rPr>
        <w:t xml:space="preserve"> Al preguntar a los jóvenes </w:t>
      </w:r>
      <w:r w:rsidR="00544F4D" w:rsidRPr="000B34B3">
        <w:rPr>
          <w:rFonts w:ascii="AvantGarde Bk BT" w:hAnsi="AvantGarde Bk BT"/>
          <w:color w:val="000000" w:themeColor="text1"/>
          <w:sz w:val="22"/>
          <w:szCs w:val="22"/>
          <w:lang w:val="es-MX"/>
        </w:rPr>
        <w:t>encuestados</w:t>
      </w:r>
      <w:r w:rsidR="00315ACC" w:rsidRPr="000B34B3">
        <w:rPr>
          <w:rFonts w:ascii="AvantGarde Bk BT" w:hAnsi="AvantGarde Bk BT"/>
          <w:color w:val="000000" w:themeColor="text1"/>
          <w:sz w:val="22"/>
          <w:szCs w:val="22"/>
          <w:lang w:val="es-MX"/>
        </w:rPr>
        <w:t xml:space="preserve"> sobre la valoración que tendrán este tipo de carreras en los próximos 10 años, según su propio punto de vista, un 78% sostuvo que será valorada. </w:t>
      </w:r>
    </w:p>
    <w:p w14:paraId="78BB0BD6" w14:textId="77777777" w:rsidR="000B34B3" w:rsidRPr="000B34B3" w:rsidRDefault="000B34B3" w:rsidP="000B34B3">
      <w:pPr>
        <w:pStyle w:val="Default"/>
        <w:jc w:val="both"/>
        <w:rPr>
          <w:rFonts w:ascii="AvantGarde Bk BT" w:hAnsi="AvantGarde Bk BT"/>
          <w:color w:val="000000" w:themeColor="text1"/>
          <w:sz w:val="22"/>
          <w:szCs w:val="22"/>
          <w:lang w:val="es-MX"/>
        </w:rPr>
      </w:pPr>
    </w:p>
    <w:p w14:paraId="0AB88709" w14:textId="634FC58B" w:rsidR="00EC026B" w:rsidRPr="00181AAF" w:rsidRDefault="002601FB" w:rsidP="00CB00BF">
      <w:pPr>
        <w:pStyle w:val="Default"/>
        <w:numPr>
          <w:ilvl w:val="0"/>
          <w:numId w:val="6"/>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Que </w:t>
      </w:r>
      <w:r w:rsidR="00BE3731" w:rsidRPr="00181AAF">
        <w:rPr>
          <w:rFonts w:ascii="AvantGarde Bk BT" w:hAnsi="AvantGarde Bk BT"/>
          <w:color w:val="000000" w:themeColor="text1"/>
          <w:sz w:val="22"/>
          <w:szCs w:val="22"/>
          <w:lang w:val="es-MX"/>
        </w:rPr>
        <w:t xml:space="preserve">del </w:t>
      </w:r>
      <w:r w:rsidR="00D23EFD" w:rsidRPr="00181AAF">
        <w:rPr>
          <w:rFonts w:ascii="AvantGarde Bk BT" w:hAnsi="AvantGarde Bk BT"/>
          <w:color w:val="000000" w:themeColor="text1"/>
          <w:sz w:val="22"/>
          <w:szCs w:val="22"/>
          <w:lang w:val="es-MX"/>
        </w:rPr>
        <w:t>estudio de pertinencia</w:t>
      </w:r>
      <w:r w:rsidRPr="00181AAF">
        <w:rPr>
          <w:rFonts w:ascii="AvantGarde Bk BT" w:hAnsi="AvantGarde Bk BT"/>
          <w:color w:val="000000" w:themeColor="text1"/>
          <w:sz w:val="22"/>
          <w:szCs w:val="22"/>
          <w:lang w:val="es-MX"/>
        </w:rPr>
        <w:t xml:space="preserve"> y factibilidad elaborado </w:t>
      </w:r>
      <w:r w:rsidR="00F166A4" w:rsidRPr="00181AAF">
        <w:rPr>
          <w:rFonts w:ascii="AvantGarde Bk BT" w:hAnsi="AvantGarde Bk BT"/>
          <w:color w:val="000000" w:themeColor="text1"/>
          <w:sz w:val="22"/>
          <w:szCs w:val="22"/>
          <w:lang w:val="es-MX"/>
        </w:rPr>
        <w:t xml:space="preserve">por </w:t>
      </w:r>
      <w:proofErr w:type="spellStart"/>
      <w:r w:rsidR="00F166A4" w:rsidRPr="00181AAF">
        <w:rPr>
          <w:rFonts w:ascii="AvantGarde Bk BT" w:hAnsi="AvantGarde Bk BT"/>
          <w:color w:val="000000" w:themeColor="text1"/>
          <w:sz w:val="22"/>
          <w:szCs w:val="22"/>
          <w:lang w:val="es-MX"/>
        </w:rPr>
        <w:t>CULagos</w:t>
      </w:r>
      <w:proofErr w:type="spellEnd"/>
      <w:r w:rsidR="00F166A4" w:rsidRPr="00181AAF">
        <w:rPr>
          <w:rFonts w:ascii="AvantGarde Bk BT" w:hAnsi="AvantGarde Bk BT"/>
          <w:color w:val="000000" w:themeColor="text1"/>
          <w:sz w:val="22"/>
          <w:szCs w:val="22"/>
          <w:lang w:val="es-MX"/>
        </w:rPr>
        <w:t xml:space="preserve"> </w:t>
      </w:r>
      <w:r w:rsidRPr="00181AAF">
        <w:rPr>
          <w:rFonts w:ascii="AvantGarde Bk BT" w:hAnsi="AvantGarde Bk BT"/>
          <w:color w:val="000000" w:themeColor="text1"/>
          <w:sz w:val="22"/>
          <w:szCs w:val="22"/>
          <w:lang w:val="es-MX"/>
        </w:rPr>
        <w:t xml:space="preserve">para la creación de la Ingeniería en Videojuegos se </w:t>
      </w:r>
      <w:r w:rsidR="00EC026B" w:rsidRPr="00181AAF">
        <w:rPr>
          <w:rFonts w:ascii="AvantGarde Bk BT" w:hAnsi="AvantGarde Bk BT"/>
          <w:color w:val="000000" w:themeColor="text1"/>
          <w:sz w:val="22"/>
          <w:szCs w:val="22"/>
          <w:lang w:val="es-MX"/>
        </w:rPr>
        <w:t>realizó un análisis de necesidades y demandas sociales</w:t>
      </w:r>
      <w:r w:rsidR="00BE3731" w:rsidRPr="00181AAF">
        <w:rPr>
          <w:rFonts w:ascii="AvantGarde Bk BT" w:hAnsi="AvantGarde Bk BT"/>
          <w:color w:val="000000" w:themeColor="text1"/>
          <w:sz w:val="22"/>
          <w:szCs w:val="22"/>
          <w:lang w:val="es-MX"/>
        </w:rPr>
        <w:t xml:space="preserve"> y </w:t>
      </w:r>
      <w:r w:rsidR="00EC026B" w:rsidRPr="00181AAF">
        <w:rPr>
          <w:rFonts w:ascii="AvantGarde Bk BT" w:hAnsi="AvantGarde Bk BT"/>
          <w:color w:val="000000" w:themeColor="text1"/>
          <w:sz w:val="22"/>
          <w:szCs w:val="22"/>
          <w:lang w:val="es-MX"/>
        </w:rPr>
        <w:t>educ</w:t>
      </w:r>
      <w:r w:rsidR="00BE3731" w:rsidRPr="00181AAF">
        <w:rPr>
          <w:rFonts w:ascii="AvantGarde Bk BT" w:hAnsi="AvantGarde Bk BT"/>
          <w:color w:val="000000" w:themeColor="text1"/>
          <w:sz w:val="22"/>
          <w:szCs w:val="22"/>
          <w:lang w:val="es-MX"/>
        </w:rPr>
        <w:t>a</w:t>
      </w:r>
      <w:r w:rsidR="00EC026B" w:rsidRPr="00181AAF">
        <w:rPr>
          <w:rFonts w:ascii="AvantGarde Bk BT" w:hAnsi="AvantGarde Bk BT"/>
          <w:color w:val="000000" w:themeColor="text1"/>
          <w:sz w:val="22"/>
          <w:szCs w:val="22"/>
          <w:lang w:val="es-MX"/>
        </w:rPr>
        <w:t xml:space="preserve">tivas, así </w:t>
      </w:r>
      <w:r w:rsidR="00670320" w:rsidRPr="00181AAF">
        <w:rPr>
          <w:rFonts w:ascii="AvantGarde Bk BT" w:hAnsi="AvantGarde Bk BT"/>
          <w:color w:val="000000" w:themeColor="text1"/>
          <w:sz w:val="22"/>
          <w:szCs w:val="22"/>
          <w:lang w:val="es-MX"/>
        </w:rPr>
        <w:t xml:space="preserve">como </w:t>
      </w:r>
      <w:r w:rsidR="00EC026B" w:rsidRPr="00181AAF">
        <w:rPr>
          <w:rFonts w:ascii="AvantGarde Bk BT" w:hAnsi="AvantGarde Bk BT"/>
          <w:color w:val="000000" w:themeColor="text1"/>
          <w:sz w:val="22"/>
          <w:szCs w:val="22"/>
          <w:lang w:val="es-MX"/>
        </w:rPr>
        <w:t xml:space="preserve">de las expectativas </w:t>
      </w:r>
      <w:r w:rsidR="00BE3731" w:rsidRPr="00181AAF">
        <w:rPr>
          <w:rFonts w:ascii="AvantGarde Bk BT" w:hAnsi="AvantGarde Bk BT"/>
          <w:color w:val="000000" w:themeColor="text1"/>
          <w:sz w:val="22"/>
          <w:szCs w:val="22"/>
          <w:lang w:val="es-MX"/>
        </w:rPr>
        <w:t xml:space="preserve">del mercado laboral, arrojando los siguientes resultados: </w:t>
      </w:r>
    </w:p>
    <w:p w14:paraId="614F7DC1" w14:textId="12FCE778" w:rsidR="00E325C1" w:rsidRDefault="00E325C1">
      <w:pPr>
        <w:spacing w:after="200" w:line="276" w:lineRule="auto"/>
        <w:rPr>
          <w:rFonts w:ascii="AvantGarde Bk BT" w:hAnsi="AvantGarde Bk BT" w:cs="Arial"/>
          <w:color w:val="000000" w:themeColor="text1"/>
          <w:sz w:val="22"/>
          <w:szCs w:val="22"/>
          <w:lang w:val="es-MX" w:eastAsia="es-ES"/>
        </w:rPr>
      </w:pPr>
      <w:r>
        <w:rPr>
          <w:rFonts w:ascii="AvantGarde Bk BT" w:hAnsi="AvantGarde Bk BT"/>
          <w:color w:val="000000" w:themeColor="text1"/>
          <w:sz w:val="22"/>
          <w:szCs w:val="22"/>
          <w:lang w:val="es-MX"/>
        </w:rPr>
        <w:br w:type="page"/>
      </w:r>
    </w:p>
    <w:p w14:paraId="0B489BF2" w14:textId="77777777" w:rsidR="00026420" w:rsidRPr="00181AAF" w:rsidRDefault="00026420" w:rsidP="00CB00BF">
      <w:pPr>
        <w:pStyle w:val="Default"/>
        <w:jc w:val="both"/>
        <w:rPr>
          <w:rFonts w:ascii="AvantGarde Bk BT" w:hAnsi="AvantGarde Bk BT"/>
          <w:color w:val="000000" w:themeColor="text1"/>
          <w:sz w:val="22"/>
          <w:szCs w:val="22"/>
          <w:lang w:val="es-MX"/>
        </w:rPr>
      </w:pPr>
    </w:p>
    <w:p w14:paraId="32A624A5" w14:textId="4CCF901D" w:rsidR="005D437A" w:rsidRPr="00181AAF" w:rsidRDefault="00BE3731" w:rsidP="00CB00BF">
      <w:pPr>
        <w:pStyle w:val="Default"/>
        <w:numPr>
          <w:ilvl w:val="0"/>
          <w:numId w:val="27"/>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S</w:t>
      </w:r>
      <w:r w:rsidR="00026420" w:rsidRPr="00181AAF">
        <w:rPr>
          <w:rFonts w:ascii="AvantGarde Bk BT" w:hAnsi="AvantGarde Bk BT"/>
          <w:color w:val="000000" w:themeColor="text1"/>
          <w:sz w:val="22"/>
          <w:szCs w:val="22"/>
          <w:lang w:val="es-MX"/>
        </w:rPr>
        <w:t>e encuesta</w:t>
      </w:r>
      <w:r w:rsidRPr="00181AAF">
        <w:rPr>
          <w:rFonts w:ascii="AvantGarde Bk BT" w:hAnsi="AvantGarde Bk BT"/>
          <w:color w:val="000000" w:themeColor="text1"/>
          <w:sz w:val="22"/>
          <w:szCs w:val="22"/>
          <w:lang w:val="es-MX"/>
        </w:rPr>
        <w:t xml:space="preserve">ron </w:t>
      </w:r>
      <w:r w:rsidR="00026420" w:rsidRPr="00181AAF">
        <w:rPr>
          <w:rFonts w:ascii="AvantGarde Bk BT" w:hAnsi="AvantGarde Bk BT"/>
          <w:color w:val="000000" w:themeColor="text1"/>
          <w:sz w:val="22"/>
          <w:szCs w:val="22"/>
          <w:lang w:val="es-MX"/>
        </w:rPr>
        <w:t>a 120 alumnos de bac</w:t>
      </w:r>
      <w:r w:rsidRPr="00181AAF">
        <w:rPr>
          <w:rFonts w:ascii="AvantGarde Bk BT" w:hAnsi="AvantGarde Bk BT"/>
          <w:color w:val="000000" w:themeColor="text1"/>
          <w:sz w:val="22"/>
          <w:szCs w:val="22"/>
          <w:lang w:val="es-MX"/>
        </w:rPr>
        <w:t>h</w:t>
      </w:r>
      <w:r w:rsidR="00026420" w:rsidRPr="00181AAF">
        <w:rPr>
          <w:rFonts w:ascii="AvantGarde Bk BT" w:hAnsi="AvantGarde Bk BT"/>
          <w:color w:val="000000" w:themeColor="text1"/>
          <w:sz w:val="22"/>
          <w:szCs w:val="22"/>
          <w:lang w:val="es-MX"/>
        </w:rPr>
        <w:t xml:space="preserve">illerato </w:t>
      </w:r>
      <w:r w:rsidRPr="00181AAF">
        <w:rPr>
          <w:rFonts w:ascii="AvantGarde Bk BT" w:hAnsi="AvantGarde Bk BT"/>
          <w:color w:val="000000" w:themeColor="text1"/>
          <w:sz w:val="22"/>
          <w:szCs w:val="22"/>
          <w:lang w:val="es-MX"/>
        </w:rPr>
        <w:t xml:space="preserve">de la Universidad de Guadalajara </w:t>
      </w:r>
      <w:r w:rsidR="00026420" w:rsidRPr="00181AAF">
        <w:rPr>
          <w:rFonts w:ascii="AvantGarde Bk BT" w:hAnsi="AvantGarde Bk BT"/>
          <w:color w:val="000000" w:themeColor="text1"/>
          <w:sz w:val="22"/>
          <w:szCs w:val="22"/>
          <w:lang w:val="es-MX"/>
        </w:rPr>
        <w:t xml:space="preserve">de los </w:t>
      </w:r>
      <w:r w:rsidR="00B26381" w:rsidRPr="00181AAF">
        <w:rPr>
          <w:rFonts w:ascii="AvantGarde Bk BT" w:hAnsi="AvantGarde Bk BT"/>
          <w:color w:val="000000" w:themeColor="text1"/>
          <w:sz w:val="22"/>
          <w:szCs w:val="22"/>
          <w:lang w:val="es-MX"/>
        </w:rPr>
        <w:t>últimos semestres;</w:t>
      </w:r>
      <w:r w:rsidR="007A1246" w:rsidRPr="00181AAF">
        <w:rPr>
          <w:rFonts w:ascii="AvantGarde Bk BT" w:hAnsi="AvantGarde Bk BT"/>
          <w:color w:val="000000" w:themeColor="text1"/>
          <w:sz w:val="22"/>
          <w:szCs w:val="22"/>
          <w:lang w:val="es-MX"/>
        </w:rPr>
        <w:t xml:space="preserve"> de los cuales</w:t>
      </w:r>
      <w:r w:rsidR="00FC5643" w:rsidRPr="00181AAF">
        <w:rPr>
          <w:rFonts w:ascii="AvantGarde Bk BT" w:hAnsi="AvantGarde Bk BT"/>
          <w:color w:val="000000" w:themeColor="text1"/>
          <w:sz w:val="22"/>
          <w:szCs w:val="22"/>
          <w:lang w:val="es-MX"/>
        </w:rPr>
        <w:t xml:space="preserve">: </w:t>
      </w:r>
    </w:p>
    <w:p w14:paraId="2D709641" w14:textId="77777777" w:rsidR="00FC5643" w:rsidRPr="00181AAF" w:rsidRDefault="00FC5643" w:rsidP="00CB00BF">
      <w:pPr>
        <w:pStyle w:val="Default"/>
        <w:jc w:val="both"/>
        <w:rPr>
          <w:rFonts w:ascii="AvantGarde Bk BT" w:hAnsi="AvantGarde Bk BT"/>
          <w:color w:val="000000" w:themeColor="text1"/>
          <w:sz w:val="22"/>
          <w:szCs w:val="22"/>
          <w:lang w:val="es-MX"/>
        </w:rPr>
      </w:pPr>
    </w:p>
    <w:p w14:paraId="26ECDCA8" w14:textId="1DD8E735" w:rsidR="00026420" w:rsidRPr="00181AAF" w:rsidRDefault="005D437A"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E</w:t>
      </w:r>
      <w:r w:rsidR="00BE3731" w:rsidRPr="00181AAF">
        <w:rPr>
          <w:rFonts w:ascii="AvantGarde Bk BT" w:hAnsi="AvantGarde Bk BT"/>
          <w:color w:val="000000" w:themeColor="text1"/>
          <w:sz w:val="22"/>
          <w:szCs w:val="22"/>
          <w:lang w:val="es-MX"/>
        </w:rPr>
        <w:t>l 20%</w:t>
      </w:r>
      <w:r w:rsidR="007A1246" w:rsidRPr="00181AAF">
        <w:rPr>
          <w:rFonts w:ascii="AvantGarde Bk BT" w:hAnsi="AvantGarde Bk BT"/>
          <w:color w:val="000000" w:themeColor="text1"/>
          <w:sz w:val="22"/>
          <w:szCs w:val="22"/>
          <w:lang w:val="es-MX"/>
        </w:rPr>
        <w:t xml:space="preserve"> manifestó interés por estudia</w:t>
      </w:r>
      <w:r w:rsidR="00BE3731" w:rsidRPr="00181AAF">
        <w:rPr>
          <w:rFonts w:ascii="AvantGarde Bk BT" w:hAnsi="AvantGarde Bk BT"/>
          <w:color w:val="000000" w:themeColor="text1"/>
          <w:sz w:val="22"/>
          <w:szCs w:val="22"/>
          <w:lang w:val="es-MX"/>
        </w:rPr>
        <w:t>r</w:t>
      </w:r>
      <w:r w:rsidR="007A1246" w:rsidRPr="00181AAF">
        <w:rPr>
          <w:rFonts w:ascii="AvantGarde Bk BT" w:hAnsi="AvantGarde Bk BT"/>
          <w:color w:val="000000" w:themeColor="text1"/>
          <w:sz w:val="22"/>
          <w:szCs w:val="22"/>
          <w:lang w:val="es-MX"/>
        </w:rPr>
        <w:t xml:space="preserve"> una </w:t>
      </w:r>
      <w:r w:rsidR="00BE3731" w:rsidRPr="00181AAF">
        <w:rPr>
          <w:rFonts w:ascii="AvantGarde Bk BT" w:hAnsi="AvantGarde Bk BT"/>
          <w:color w:val="000000" w:themeColor="text1"/>
          <w:sz w:val="22"/>
          <w:szCs w:val="22"/>
          <w:lang w:val="es-MX"/>
        </w:rPr>
        <w:t xml:space="preserve">ingeniería </w:t>
      </w:r>
      <w:r w:rsidR="007A1246" w:rsidRPr="00181AAF">
        <w:rPr>
          <w:rFonts w:ascii="AvantGarde Bk BT" w:hAnsi="AvantGarde Bk BT"/>
          <w:color w:val="000000" w:themeColor="text1"/>
          <w:sz w:val="22"/>
          <w:szCs w:val="22"/>
          <w:lang w:val="es-MX"/>
        </w:rPr>
        <w:t>concerniente a las innovaciones tecnológicas</w:t>
      </w:r>
      <w:r w:rsidR="00FC5643" w:rsidRPr="00181AAF">
        <w:rPr>
          <w:rFonts w:ascii="AvantGarde Bk BT" w:hAnsi="AvantGarde Bk BT"/>
          <w:color w:val="000000" w:themeColor="text1"/>
          <w:sz w:val="22"/>
          <w:szCs w:val="22"/>
          <w:lang w:val="es-MX"/>
        </w:rPr>
        <w:t>;</w:t>
      </w:r>
    </w:p>
    <w:p w14:paraId="2F4C97BC" w14:textId="67EDE49D" w:rsidR="000511BF" w:rsidRPr="00181AAF" w:rsidRDefault="00185D93"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El</w:t>
      </w:r>
      <w:r w:rsidR="000511BF" w:rsidRPr="00181AAF">
        <w:rPr>
          <w:rFonts w:ascii="AvantGarde Bk BT" w:hAnsi="AvantGarde Bk BT"/>
          <w:color w:val="000000" w:themeColor="text1"/>
          <w:sz w:val="22"/>
          <w:szCs w:val="22"/>
          <w:lang w:val="es-MX"/>
        </w:rPr>
        <w:t xml:space="preserve"> 28.3% </w:t>
      </w:r>
      <w:r w:rsidR="00544F4D" w:rsidRPr="00181AAF">
        <w:rPr>
          <w:rFonts w:ascii="AvantGarde Bk BT" w:hAnsi="AvantGarde Bk BT"/>
          <w:color w:val="000000" w:themeColor="text1"/>
          <w:sz w:val="22"/>
          <w:szCs w:val="22"/>
          <w:lang w:val="es-MX"/>
        </w:rPr>
        <w:t>está</w:t>
      </w:r>
      <w:r w:rsidR="00FC5643" w:rsidRPr="00181AAF">
        <w:rPr>
          <w:rFonts w:ascii="AvantGarde Bk BT" w:hAnsi="AvantGarde Bk BT"/>
          <w:color w:val="000000" w:themeColor="text1"/>
          <w:sz w:val="22"/>
          <w:szCs w:val="22"/>
          <w:lang w:val="es-MX"/>
        </w:rPr>
        <w:t xml:space="preserve"> “</w:t>
      </w:r>
      <w:r w:rsidR="000511BF" w:rsidRPr="00181AAF">
        <w:rPr>
          <w:rFonts w:ascii="AvantGarde Bk BT" w:hAnsi="AvantGarde Bk BT"/>
          <w:color w:val="000000" w:themeColor="text1"/>
          <w:sz w:val="22"/>
          <w:szCs w:val="22"/>
          <w:lang w:val="es-MX"/>
        </w:rPr>
        <w:t>totalmente dispuesto</w:t>
      </w:r>
      <w:r w:rsidR="00BE3731" w:rsidRPr="00181AAF">
        <w:rPr>
          <w:rFonts w:ascii="AvantGarde Bk BT" w:hAnsi="AvantGarde Bk BT"/>
          <w:color w:val="000000" w:themeColor="text1"/>
          <w:sz w:val="22"/>
          <w:szCs w:val="22"/>
          <w:lang w:val="es-MX"/>
        </w:rPr>
        <w:t>”</w:t>
      </w:r>
      <w:r w:rsidR="000511BF" w:rsidRPr="00181AAF">
        <w:rPr>
          <w:rFonts w:ascii="AvantGarde Bk BT" w:hAnsi="AvantGarde Bk BT"/>
          <w:color w:val="000000" w:themeColor="text1"/>
          <w:sz w:val="22"/>
          <w:szCs w:val="22"/>
          <w:lang w:val="es-MX"/>
        </w:rPr>
        <w:t xml:space="preserve"> a cambiar su lugar de residencia y un 46.</w:t>
      </w:r>
      <w:r w:rsidR="00FC5643" w:rsidRPr="00181AAF">
        <w:rPr>
          <w:rFonts w:ascii="AvantGarde Bk BT" w:hAnsi="AvantGarde Bk BT"/>
          <w:color w:val="000000" w:themeColor="text1"/>
          <w:sz w:val="22"/>
          <w:szCs w:val="22"/>
          <w:lang w:val="es-MX"/>
        </w:rPr>
        <w:t>7</w:t>
      </w:r>
      <w:r w:rsidR="000511BF" w:rsidRPr="00181AAF">
        <w:rPr>
          <w:rFonts w:ascii="AvantGarde Bk BT" w:hAnsi="AvantGarde Bk BT"/>
          <w:color w:val="000000" w:themeColor="text1"/>
          <w:sz w:val="22"/>
          <w:szCs w:val="22"/>
          <w:lang w:val="es-MX"/>
        </w:rPr>
        <w:t xml:space="preserve">% </w:t>
      </w:r>
      <w:r w:rsidR="000B34B3">
        <w:rPr>
          <w:rFonts w:ascii="AvantGarde Bk BT" w:hAnsi="AvantGarde Bk BT"/>
          <w:color w:val="000000" w:themeColor="text1"/>
          <w:sz w:val="22"/>
          <w:szCs w:val="22"/>
          <w:lang w:val="es-MX"/>
        </w:rPr>
        <w:t xml:space="preserve">solamente </w:t>
      </w:r>
      <w:r w:rsidR="00BE3731" w:rsidRPr="00181AAF">
        <w:rPr>
          <w:rFonts w:ascii="AvantGarde Bk BT" w:hAnsi="AvantGarde Bk BT"/>
          <w:color w:val="000000" w:themeColor="text1"/>
          <w:sz w:val="22"/>
          <w:szCs w:val="22"/>
          <w:lang w:val="es-MX"/>
        </w:rPr>
        <w:t>“</w:t>
      </w:r>
      <w:r w:rsidR="000511BF" w:rsidRPr="00181AAF">
        <w:rPr>
          <w:rFonts w:ascii="AvantGarde Bk BT" w:hAnsi="AvantGarde Bk BT"/>
          <w:color w:val="000000" w:themeColor="text1"/>
          <w:sz w:val="22"/>
          <w:szCs w:val="22"/>
          <w:lang w:val="es-MX"/>
        </w:rPr>
        <w:t>dispuesto</w:t>
      </w:r>
      <w:r w:rsidR="000B34B3">
        <w:rPr>
          <w:rFonts w:ascii="AvantGarde Bk BT" w:hAnsi="AvantGarde Bk BT"/>
          <w:color w:val="000000" w:themeColor="text1"/>
          <w:sz w:val="22"/>
          <w:szCs w:val="22"/>
          <w:lang w:val="es-MX"/>
        </w:rPr>
        <w:t xml:space="preserve">”, </w:t>
      </w:r>
      <w:r w:rsidR="00BE3731" w:rsidRPr="00181AAF">
        <w:rPr>
          <w:rFonts w:ascii="AvantGarde Bk BT" w:hAnsi="AvantGarde Bk BT"/>
          <w:color w:val="000000" w:themeColor="text1"/>
          <w:sz w:val="22"/>
          <w:szCs w:val="22"/>
          <w:lang w:val="es-MX"/>
        </w:rPr>
        <w:t xml:space="preserve">el 58.3% </w:t>
      </w:r>
      <w:r w:rsidR="000B34B3">
        <w:rPr>
          <w:rFonts w:ascii="AvantGarde Bk BT" w:hAnsi="AvantGarde Bk BT"/>
          <w:color w:val="000000" w:themeColor="text1"/>
          <w:sz w:val="22"/>
          <w:szCs w:val="22"/>
          <w:lang w:val="es-MX"/>
        </w:rPr>
        <w:t xml:space="preserve">incluso </w:t>
      </w:r>
      <w:r w:rsidR="00BE3731" w:rsidRPr="00181AAF">
        <w:rPr>
          <w:rFonts w:ascii="AvantGarde Bk BT" w:hAnsi="AvantGarde Bk BT"/>
          <w:color w:val="000000" w:themeColor="text1"/>
          <w:sz w:val="22"/>
          <w:szCs w:val="22"/>
          <w:lang w:val="es-MX"/>
        </w:rPr>
        <w:t>fuera de Jalisco;</w:t>
      </w:r>
    </w:p>
    <w:p w14:paraId="3F7FC0DD" w14:textId="7FC26F14" w:rsidR="00F60EA8" w:rsidRPr="00181AAF" w:rsidRDefault="00F60EA8"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Que el hecho de que la</w:t>
      </w:r>
      <w:r w:rsidR="00BE3731" w:rsidRPr="00181AAF">
        <w:rPr>
          <w:rFonts w:ascii="AvantGarde Bk BT" w:hAnsi="AvantGarde Bk BT"/>
          <w:color w:val="000000" w:themeColor="text1"/>
          <w:sz w:val="22"/>
          <w:szCs w:val="22"/>
          <w:lang w:val="es-MX"/>
        </w:rPr>
        <w:t xml:space="preserve"> ingeniería la</w:t>
      </w:r>
      <w:r w:rsidRPr="00181AAF">
        <w:rPr>
          <w:rFonts w:ascii="AvantGarde Bk BT" w:hAnsi="AvantGarde Bk BT"/>
          <w:color w:val="000000" w:themeColor="text1"/>
          <w:sz w:val="22"/>
          <w:szCs w:val="22"/>
          <w:lang w:val="es-MX"/>
        </w:rPr>
        <w:t xml:space="preserve"> impartiera la UdeG está calificado por un 53.3% </w:t>
      </w:r>
      <w:r w:rsidR="00FC5643" w:rsidRPr="00181AAF">
        <w:rPr>
          <w:rFonts w:ascii="AvantGarde Bk BT" w:hAnsi="AvantGarde Bk BT"/>
          <w:color w:val="000000" w:themeColor="text1"/>
          <w:sz w:val="22"/>
          <w:szCs w:val="22"/>
          <w:lang w:val="es-MX"/>
        </w:rPr>
        <w:t xml:space="preserve">como algo </w:t>
      </w:r>
      <w:r w:rsidRPr="00181AAF">
        <w:rPr>
          <w:rFonts w:ascii="AvantGarde Bk BT" w:hAnsi="AvantGarde Bk BT"/>
          <w:color w:val="000000" w:themeColor="text1"/>
          <w:sz w:val="22"/>
          <w:szCs w:val="22"/>
          <w:lang w:val="es-MX"/>
        </w:rPr>
        <w:t>muy buen</w:t>
      </w:r>
      <w:r w:rsidR="00FC5643" w:rsidRPr="00181AAF">
        <w:rPr>
          <w:rFonts w:ascii="AvantGarde Bk BT" w:hAnsi="AvantGarde Bk BT"/>
          <w:color w:val="000000" w:themeColor="text1"/>
          <w:sz w:val="22"/>
          <w:szCs w:val="22"/>
          <w:lang w:val="es-MX"/>
        </w:rPr>
        <w:t>o</w:t>
      </w:r>
      <w:r w:rsidR="00000CF0" w:rsidRPr="00181AAF">
        <w:rPr>
          <w:rFonts w:ascii="AvantGarde Bk BT" w:hAnsi="AvantGarde Bk BT"/>
          <w:color w:val="000000" w:themeColor="text1"/>
          <w:sz w:val="22"/>
          <w:szCs w:val="22"/>
          <w:lang w:val="es-MX"/>
        </w:rPr>
        <w:t>, u</w:t>
      </w:r>
      <w:r w:rsidRPr="00181AAF">
        <w:rPr>
          <w:rFonts w:ascii="AvantGarde Bk BT" w:hAnsi="AvantGarde Bk BT"/>
          <w:color w:val="000000" w:themeColor="text1"/>
          <w:sz w:val="22"/>
          <w:szCs w:val="22"/>
          <w:lang w:val="es-MX"/>
        </w:rPr>
        <w:t>n 10</w:t>
      </w:r>
      <w:r w:rsidR="00000CF0" w:rsidRPr="00181AAF">
        <w:rPr>
          <w:rFonts w:ascii="AvantGarde Bk BT" w:hAnsi="AvantGarde Bk BT"/>
          <w:color w:val="000000" w:themeColor="text1"/>
          <w:sz w:val="22"/>
          <w:szCs w:val="22"/>
          <w:lang w:val="es-MX"/>
        </w:rPr>
        <w:t>%</w:t>
      </w:r>
      <w:r w:rsidRPr="00181AAF">
        <w:rPr>
          <w:rFonts w:ascii="AvantGarde Bk BT" w:hAnsi="AvantGarde Bk BT"/>
          <w:color w:val="000000" w:themeColor="text1"/>
          <w:sz w:val="22"/>
          <w:szCs w:val="22"/>
          <w:lang w:val="es-MX"/>
        </w:rPr>
        <w:t xml:space="preserve"> est</w:t>
      </w:r>
      <w:r w:rsidR="00FC5643" w:rsidRPr="00181AAF">
        <w:rPr>
          <w:rFonts w:ascii="AvantGarde Bk BT" w:hAnsi="AvantGarde Bk BT"/>
          <w:color w:val="000000" w:themeColor="text1"/>
          <w:sz w:val="22"/>
          <w:szCs w:val="22"/>
          <w:lang w:val="es-MX"/>
        </w:rPr>
        <w:t>ar</w:t>
      </w:r>
      <w:r w:rsidRPr="00181AAF">
        <w:rPr>
          <w:rFonts w:ascii="AvantGarde Bk BT" w:hAnsi="AvantGarde Bk BT"/>
          <w:color w:val="000000" w:themeColor="text1"/>
          <w:sz w:val="22"/>
          <w:szCs w:val="22"/>
          <w:lang w:val="es-MX"/>
        </w:rPr>
        <w:t xml:space="preserve">ía </w:t>
      </w:r>
      <w:r w:rsidR="00BE3731" w:rsidRPr="00181AAF">
        <w:rPr>
          <w:rFonts w:ascii="AvantGarde Bk BT" w:hAnsi="AvantGarde Bk BT"/>
          <w:color w:val="000000" w:themeColor="text1"/>
          <w:sz w:val="22"/>
          <w:szCs w:val="22"/>
          <w:lang w:val="es-MX"/>
        </w:rPr>
        <w:t>“</w:t>
      </w:r>
      <w:r w:rsidRPr="00181AAF">
        <w:rPr>
          <w:rFonts w:ascii="AvantGarde Bk BT" w:hAnsi="AvantGarde Bk BT"/>
          <w:color w:val="000000" w:themeColor="text1"/>
          <w:sz w:val="22"/>
          <w:szCs w:val="22"/>
          <w:lang w:val="es-MX"/>
        </w:rPr>
        <w:t>totalmente interesado</w:t>
      </w:r>
      <w:r w:rsidR="00BE3731" w:rsidRPr="00181AAF">
        <w:rPr>
          <w:rFonts w:ascii="AvantGarde Bk BT" w:hAnsi="AvantGarde Bk BT"/>
          <w:color w:val="000000" w:themeColor="text1"/>
          <w:sz w:val="22"/>
          <w:szCs w:val="22"/>
          <w:lang w:val="es-MX"/>
        </w:rPr>
        <w:t>”</w:t>
      </w:r>
      <w:r w:rsidR="00000CF0" w:rsidRPr="00181AAF">
        <w:rPr>
          <w:rFonts w:ascii="AvantGarde Bk BT" w:hAnsi="AvantGarde Bk BT"/>
          <w:color w:val="000000" w:themeColor="text1"/>
          <w:sz w:val="22"/>
          <w:szCs w:val="22"/>
          <w:lang w:val="es-MX"/>
        </w:rPr>
        <w:t>;</w:t>
      </w:r>
    </w:p>
    <w:p w14:paraId="3839137E" w14:textId="16B7D5FC" w:rsidR="00F60EA8" w:rsidRPr="00181AAF" w:rsidRDefault="00185D93"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El 35% c</w:t>
      </w:r>
      <w:r w:rsidR="00213AA5">
        <w:rPr>
          <w:rFonts w:ascii="AvantGarde Bk BT" w:hAnsi="AvantGarde Bk BT"/>
          <w:color w:val="000000" w:themeColor="text1"/>
          <w:sz w:val="22"/>
          <w:szCs w:val="22"/>
          <w:lang w:val="es-MX"/>
        </w:rPr>
        <w:t>onsideran que hace falta la i</w:t>
      </w:r>
      <w:r w:rsidR="00F60EA8" w:rsidRPr="00181AAF">
        <w:rPr>
          <w:rFonts w:ascii="AvantGarde Bk BT" w:hAnsi="AvantGarde Bk BT"/>
          <w:color w:val="000000" w:themeColor="text1"/>
          <w:sz w:val="22"/>
          <w:szCs w:val="22"/>
          <w:lang w:val="es-MX"/>
        </w:rPr>
        <w:t>ngenier</w:t>
      </w:r>
      <w:r w:rsidR="000511BF" w:rsidRPr="00181AAF">
        <w:rPr>
          <w:rFonts w:ascii="AvantGarde Bk BT" w:hAnsi="AvantGarde Bk BT"/>
          <w:color w:val="000000" w:themeColor="text1"/>
          <w:sz w:val="22"/>
          <w:szCs w:val="22"/>
          <w:lang w:val="es-MX"/>
        </w:rPr>
        <w:t>ía a la región Lagos;</w:t>
      </w:r>
    </w:p>
    <w:p w14:paraId="5D094908" w14:textId="73DF5313" w:rsidR="00F60EA8" w:rsidRPr="00181AAF" w:rsidRDefault="00185D93"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Un 46.7% </w:t>
      </w:r>
      <w:r w:rsidR="00F60EA8" w:rsidRPr="00181AAF">
        <w:rPr>
          <w:rFonts w:ascii="AvantGarde Bk BT" w:hAnsi="AvantGarde Bk BT"/>
          <w:color w:val="000000" w:themeColor="text1"/>
          <w:sz w:val="22"/>
          <w:szCs w:val="22"/>
          <w:lang w:val="es-MX"/>
        </w:rPr>
        <w:t>califican que sería muy buen</w:t>
      </w:r>
      <w:r w:rsidRPr="00181AAF">
        <w:rPr>
          <w:rFonts w:ascii="AvantGarde Bk BT" w:hAnsi="AvantGarde Bk BT"/>
          <w:color w:val="000000" w:themeColor="text1"/>
          <w:sz w:val="22"/>
          <w:szCs w:val="22"/>
          <w:lang w:val="es-MX"/>
        </w:rPr>
        <w:t>o</w:t>
      </w:r>
      <w:r w:rsidR="00F60EA8" w:rsidRPr="00181AAF">
        <w:rPr>
          <w:rFonts w:ascii="AvantGarde Bk BT" w:hAnsi="AvantGarde Bk BT"/>
          <w:color w:val="000000" w:themeColor="text1"/>
          <w:sz w:val="22"/>
          <w:szCs w:val="22"/>
          <w:lang w:val="es-MX"/>
        </w:rPr>
        <w:t xml:space="preserve"> que fuera presenc</w:t>
      </w:r>
      <w:r w:rsidRPr="00181AAF">
        <w:rPr>
          <w:rFonts w:ascii="AvantGarde Bk BT" w:hAnsi="AvantGarde Bk BT"/>
          <w:color w:val="000000" w:themeColor="text1"/>
          <w:sz w:val="22"/>
          <w:szCs w:val="22"/>
          <w:lang w:val="es-MX"/>
        </w:rPr>
        <w:t>i</w:t>
      </w:r>
      <w:r w:rsidR="00F60EA8" w:rsidRPr="00181AAF">
        <w:rPr>
          <w:rFonts w:ascii="AvantGarde Bk BT" w:hAnsi="AvantGarde Bk BT"/>
          <w:color w:val="000000" w:themeColor="text1"/>
          <w:sz w:val="22"/>
          <w:szCs w:val="22"/>
          <w:lang w:val="es-MX"/>
        </w:rPr>
        <w:t xml:space="preserve">al; </w:t>
      </w:r>
    </w:p>
    <w:p w14:paraId="57FD8DF1" w14:textId="4DE07312" w:rsidR="00F60EA8" w:rsidRPr="00181AAF" w:rsidRDefault="00F60EA8"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Que si se abriera en San Juan</w:t>
      </w:r>
      <w:r w:rsidR="00000CF0" w:rsidRPr="00181AAF">
        <w:rPr>
          <w:rFonts w:ascii="AvantGarde Bk BT" w:hAnsi="AvantGarde Bk BT"/>
          <w:color w:val="000000" w:themeColor="text1"/>
          <w:sz w:val="22"/>
          <w:szCs w:val="22"/>
          <w:lang w:val="es-MX"/>
        </w:rPr>
        <w:t xml:space="preserve"> de los Lagos</w:t>
      </w:r>
      <w:r w:rsidRPr="00181AAF">
        <w:rPr>
          <w:rFonts w:ascii="AvantGarde Bk BT" w:hAnsi="AvantGarde Bk BT"/>
          <w:color w:val="000000" w:themeColor="text1"/>
          <w:sz w:val="22"/>
          <w:szCs w:val="22"/>
          <w:lang w:val="es-MX"/>
        </w:rPr>
        <w:t xml:space="preserve"> el 43.3% considera que si funcionaría; </w:t>
      </w:r>
    </w:p>
    <w:p w14:paraId="4EE7A6B2" w14:textId="0D4AA256" w:rsidR="00185D93" w:rsidRPr="00181AAF" w:rsidRDefault="00185D93"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Para </w:t>
      </w:r>
      <w:r w:rsidR="00544F4D" w:rsidRPr="00181AAF">
        <w:rPr>
          <w:rFonts w:ascii="AvantGarde Bk BT" w:hAnsi="AvantGarde Bk BT"/>
          <w:color w:val="000000" w:themeColor="text1"/>
          <w:sz w:val="22"/>
          <w:szCs w:val="22"/>
          <w:lang w:val="es-MX"/>
        </w:rPr>
        <w:t>el 8.3</w:t>
      </w:r>
      <w:r w:rsidRPr="00181AAF">
        <w:rPr>
          <w:rFonts w:ascii="AvantGarde Bk BT" w:hAnsi="AvantGarde Bk BT"/>
          <w:color w:val="000000" w:themeColor="text1"/>
          <w:sz w:val="22"/>
          <w:szCs w:val="22"/>
          <w:lang w:val="es-MX"/>
        </w:rPr>
        <w:t>% sería su primera opción</w:t>
      </w:r>
      <w:r w:rsidR="00AB56DD" w:rsidRPr="00181AAF">
        <w:rPr>
          <w:rFonts w:ascii="AvantGarde Bk BT" w:hAnsi="AvantGarde Bk BT"/>
          <w:color w:val="000000" w:themeColor="text1"/>
          <w:sz w:val="22"/>
          <w:szCs w:val="22"/>
          <w:lang w:val="es-MX"/>
        </w:rPr>
        <w:t xml:space="preserve"> para ingresar a nivel de licenciatura</w:t>
      </w:r>
      <w:r w:rsidRPr="00181AAF">
        <w:rPr>
          <w:rFonts w:ascii="AvantGarde Bk BT" w:hAnsi="AvantGarde Bk BT"/>
          <w:color w:val="000000" w:themeColor="text1"/>
          <w:sz w:val="22"/>
          <w:szCs w:val="22"/>
          <w:lang w:val="es-MX"/>
        </w:rPr>
        <w:t xml:space="preserve"> y el 18.3% en segunda opción;</w:t>
      </w:r>
      <w:r w:rsidR="00000CF0" w:rsidRPr="00181AAF">
        <w:rPr>
          <w:rFonts w:ascii="AvantGarde Bk BT" w:hAnsi="AvantGarde Bk BT"/>
          <w:color w:val="000000" w:themeColor="text1"/>
          <w:sz w:val="22"/>
          <w:szCs w:val="22"/>
          <w:lang w:val="es-MX"/>
        </w:rPr>
        <w:t xml:space="preserve"> y,</w:t>
      </w:r>
    </w:p>
    <w:p w14:paraId="160C7CC9" w14:textId="5432928D" w:rsidR="005D437A" w:rsidRPr="00181AAF" w:rsidRDefault="00000CF0" w:rsidP="00CB00BF">
      <w:pPr>
        <w:pStyle w:val="Default"/>
        <w:numPr>
          <w:ilvl w:val="0"/>
          <w:numId w:val="21"/>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E</w:t>
      </w:r>
      <w:r w:rsidR="005D437A" w:rsidRPr="00181AAF">
        <w:rPr>
          <w:rFonts w:ascii="AvantGarde Bk BT" w:hAnsi="AvantGarde Bk BT"/>
          <w:color w:val="000000" w:themeColor="text1"/>
          <w:sz w:val="22"/>
          <w:szCs w:val="22"/>
          <w:lang w:val="es-MX"/>
        </w:rPr>
        <w:t xml:space="preserve">l 51.7% consideraría videojuegos dentro de </w:t>
      </w:r>
      <w:r w:rsidRPr="00181AAF">
        <w:rPr>
          <w:rFonts w:ascii="AvantGarde Bk BT" w:hAnsi="AvantGarde Bk BT"/>
          <w:color w:val="000000" w:themeColor="text1"/>
          <w:sz w:val="22"/>
          <w:szCs w:val="22"/>
          <w:lang w:val="es-MX"/>
        </w:rPr>
        <w:t>s</w:t>
      </w:r>
      <w:r w:rsidR="005D437A" w:rsidRPr="00181AAF">
        <w:rPr>
          <w:rFonts w:ascii="AvantGarde Bk BT" w:hAnsi="AvantGarde Bk BT"/>
          <w:color w:val="000000" w:themeColor="text1"/>
          <w:sz w:val="22"/>
          <w:szCs w:val="22"/>
          <w:lang w:val="es-MX"/>
        </w:rPr>
        <w:t>us opciones para estudiar.</w:t>
      </w:r>
    </w:p>
    <w:p w14:paraId="4CF6A240" w14:textId="5246D55E" w:rsidR="005D437A" w:rsidRPr="00181AAF" w:rsidRDefault="005D437A" w:rsidP="00CB00BF">
      <w:pPr>
        <w:pStyle w:val="Default"/>
        <w:jc w:val="both"/>
        <w:rPr>
          <w:rFonts w:ascii="AvantGarde Bk BT" w:hAnsi="AvantGarde Bk BT"/>
          <w:color w:val="000000" w:themeColor="text1"/>
          <w:sz w:val="22"/>
          <w:szCs w:val="22"/>
          <w:lang w:val="es-MX"/>
        </w:rPr>
      </w:pPr>
    </w:p>
    <w:p w14:paraId="19E6BD4D" w14:textId="24712435" w:rsidR="00B354C0" w:rsidRPr="0068732E" w:rsidRDefault="00B354C0" w:rsidP="00CB00BF">
      <w:pPr>
        <w:pStyle w:val="Default"/>
        <w:numPr>
          <w:ilvl w:val="0"/>
          <w:numId w:val="6"/>
        </w:numPr>
        <w:jc w:val="both"/>
        <w:rPr>
          <w:rFonts w:ascii="AvantGarde Bk BT" w:hAnsi="AvantGarde Bk BT"/>
          <w:color w:val="auto"/>
          <w:sz w:val="22"/>
          <w:szCs w:val="22"/>
          <w:lang w:val="es-MX"/>
        </w:rPr>
      </w:pPr>
      <w:r w:rsidRPr="00C70D93">
        <w:rPr>
          <w:rFonts w:ascii="AvantGarde Bk BT" w:hAnsi="AvantGarde Bk BT"/>
          <w:color w:val="auto"/>
          <w:sz w:val="22"/>
          <w:szCs w:val="22"/>
          <w:lang w:val="es-MX"/>
        </w:rPr>
        <w:t xml:space="preserve">Que se realizaron tres entrevistas a empleadores de medios de comunicación y de empresas en el ramo, quienes señalan que existe un nicho en la hotelería, los restaurantes, y la industria automotriz. </w:t>
      </w:r>
      <w:r w:rsidR="00213AA5">
        <w:rPr>
          <w:rFonts w:ascii="AvantGarde Bk BT" w:hAnsi="AvantGarde Bk BT"/>
          <w:color w:val="auto"/>
          <w:sz w:val="22"/>
          <w:szCs w:val="22"/>
          <w:lang w:val="es-MX"/>
        </w:rPr>
        <w:t xml:space="preserve">Los </w:t>
      </w:r>
      <w:proofErr w:type="spellStart"/>
      <w:r w:rsidR="00213AA5">
        <w:rPr>
          <w:rFonts w:ascii="AvantGarde Bk BT" w:hAnsi="AvantGarde Bk BT"/>
          <w:color w:val="auto"/>
          <w:sz w:val="22"/>
          <w:szCs w:val="22"/>
          <w:lang w:val="es-MX"/>
        </w:rPr>
        <w:t>enciestados</w:t>
      </w:r>
      <w:proofErr w:type="spellEnd"/>
      <w:r w:rsidR="00213AA5">
        <w:rPr>
          <w:rFonts w:ascii="AvantGarde Bk BT" w:hAnsi="AvantGarde Bk BT"/>
          <w:color w:val="auto"/>
          <w:sz w:val="22"/>
          <w:szCs w:val="22"/>
          <w:lang w:val="es-MX"/>
        </w:rPr>
        <w:t xml:space="preserve"> o</w:t>
      </w:r>
      <w:r w:rsidRPr="00C70D93">
        <w:rPr>
          <w:rFonts w:ascii="AvantGarde Bk BT" w:hAnsi="AvantGarde Bk BT"/>
          <w:color w:val="auto"/>
          <w:sz w:val="22"/>
          <w:szCs w:val="22"/>
          <w:lang w:val="es-MX"/>
        </w:rPr>
        <w:t>pinan que los egresados tienen que evolucionar a emprendedores, los cuales respondan a las necesidades del mercado, por ejemplo</w:t>
      </w:r>
      <w:r w:rsidR="000308CD">
        <w:rPr>
          <w:rFonts w:ascii="AvantGarde Bk BT" w:hAnsi="AvantGarde Bk BT"/>
          <w:color w:val="auto"/>
          <w:sz w:val="22"/>
          <w:szCs w:val="22"/>
          <w:lang w:val="es-MX"/>
        </w:rPr>
        <w:t>,</w:t>
      </w:r>
      <w:r w:rsidRPr="00C70D93">
        <w:rPr>
          <w:rFonts w:ascii="AvantGarde Bk BT" w:hAnsi="AvantGarde Bk BT"/>
          <w:color w:val="auto"/>
          <w:sz w:val="22"/>
          <w:szCs w:val="22"/>
          <w:lang w:val="es-MX"/>
        </w:rPr>
        <w:t xml:space="preserve"> desarrollar software para facturación, inventarios, ventas, </w:t>
      </w:r>
      <w:r>
        <w:rPr>
          <w:rFonts w:ascii="AvantGarde Bk BT" w:hAnsi="AvantGarde Bk BT"/>
          <w:color w:val="auto"/>
          <w:sz w:val="22"/>
          <w:szCs w:val="22"/>
          <w:lang w:val="es-MX"/>
        </w:rPr>
        <w:t xml:space="preserve">ser </w:t>
      </w:r>
      <w:r w:rsidR="00213AA5">
        <w:rPr>
          <w:rFonts w:ascii="AvantGarde Bk BT" w:hAnsi="AvantGarde Bk BT"/>
          <w:color w:val="auto"/>
          <w:sz w:val="22"/>
          <w:szCs w:val="22"/>
          <w:lang w:val="es-MX"/>
        </w:rPr>
        <w:t>asesor en s</w:t>
      </w:r>
      <w:r w:rsidRPr="00C70D93">
        <w:rPr>
          <w:rFonts w:ascii="AvantGarde Bk BT" w:hAnsi="AvantGarde Bk BT"/>
          <w:color w:val="auto"/>
          <w:sz w:val="22"/>
          <w:szCs w:val="22"/>
          <w:lang w:val="es-MX"/>
        </w:rPr>
        <w:t>istemas de planificación de recursos empresariales (mejor conocido por sus siglas en inglés ERP -</w:t>
      </w:r>
      <w:proofErr w:type="spellStart"/>
      <w:r w:rsidRPr="000308CD">
        <w:rPr>
          <w:rFonts w:ascii="AvantGarde Bk BT" w:hAnsi="AvantGarde Bk BT"/>
          <w:i/>
          <w:color w:val="auto"/>
          <w:sz w:val="22"/>
          <w:szCs w:val="22"/>
          <w:lang w:val="es-MX"/>
        </w:rPr>
        <w:t>enterprise</w:t>
      </w:r>
      <w:proofErr w:type="spellEnd"/>
      <w:r w:rsidRPr="000308CD">
        <w:rPr>
          <w:rFonts w:ascii="AvantGarde Bk BT" w:hAnsi="AvantGarde Bk BT"/>
          <w:i/>
          <w:color w:val="auto"/>
          <w:sz w:val="22"/>
          <w:szCs w:val="22"/>
          <w:lang w:val="es-MX"/>
        </w:rPr>
        <w:t xml:space="preserve"> </w:t>
      </w:r>
      <w:proofErr w:type="spellStart"/>
      <w:r w:rsidRPr="000308CD">
        <w:rPr>
          <w:rFonts w:ascii="AvantGarde Bk BT" w:hAnsi="AvantGarde Bk BT"/>
          <w:i/>
          <w:color w:val="auto"/>
          <w:sz w:val="22"/>
          <w:szCs w:val="22"/>
          <w:lang w:val="es-MX"/>
        </w:rPr>
        <w:t>resource</w:t>
      </w:r>
      <w:proofErr w:type="spellEnd"/>
      <w:r w:rsidRPr="000308CD">
        <w:rPr>
          <w:rFonts w:ascii="AvantGarde Bk BT" w:hAnsi="AvantGarde Bk BT"/>
          <w:i/>
          <w:color w:val="auto"/>
          <w:sz w:val="22"/>
          <w:szCs w:val="22"/>
          <w:lang w:val="es-MX"/>
        </w:rPr>
        <w:t xml:space="preserve"> </w:t>
      </w:r>
      <w:proofErr w:type="spellStart"/>
      <w:r w:rsidRPr="000308CD">
        <w:rPr>
          <w:rFonts w:ascii="AvantGarde Bk BT" w:hAnsi="AvantGarde Bk BT"/>
          <w:i/>
          <w:color w:val="auto"/>
          <w:sz w:val="22"/>
          <w:szCs w:val="22"/>
          <w:lang w:val="es-MX"/>
        </w:rPr>
        <w:t>planning</w:t>
      </w:r>
      <w:proofErr w:type="spellEnd"/>
      <w:r w:rsidRPr="00C70D93">
        <w:rPr>
          <w:rFonts w:ascii="AvantGarde Bk BT" w:hAnsi="AvantGarde Bk BT"/>
          <w:color w:val="auto"/>
          <w:sz w:val="22"/>
          <w:szCs w:val="22"/>
          <w:lang w:val="es-MX"/>
        </w:rPr>
        <w:t>-)</w:t>
      </w:r>
      <w:r>
        <w:rPr>
          <w:rFonts w:ascii="AvantGarde Bk BT" w:hAnsi="AvantGarde Bk BT"/>
          <w:color w:val="auto"/>
          <w:sz w:val="22"/>
          <w:szCs w:val="22"/>
          <w:lang w:val="es-MX"/>
        </w:rPr>
        <w:t xml:space="preserve"> y </w:t>
      </w:r>
      <w:r w:rsidRPr="00C70D93">
        <w:rPr>
          <w:rFonts w:ascii="AvantGarde Bk BT" w:hAnsi="AvantGarde Bk BT"/>
          <w:color w:val="auto"/>
          <w:sz w:val="22"/>
          <w:szCs w:val="22"/>
          <w:lang w:val="es-MX"/>
        </w:rPr>
        <w:t>desarrollar proyectos</w:t>
      </w:r>
      <w:r>
        <w:rPr>
          <w:rFonts w:ascii="AvantGarde Bk BT" w:hAnsi="AvantGarde Bk BT"/>
          <w:color w:val="auto"/>
          <w:sz w:val="22"/>
          <w:szCs w:val="22"/>
          <w:lang w:val="es-MX"/>
        </w:rPr>
        <w:t xml:space="preserve"> </w:t>
      </w:r>
      <w:r w:rsidRPr="0068732E">
        <w:rPr>
          <w:rFonts w:ascii="AvantGarde Bk BT" w:hAnsi="AvantGarde Bk BT"/>
          <w:color w:val="auto"/>
          <w:sz w:val="22"/>
          <w:szCs w:val="22"/>
          <w:lang w:val="es-MX"/>
        </w:rPr>
        <w:t>basado en el diseño de juegos serios con el objetivo de fortalecer habilidades y conocimientos.</w:t>
      </w:r>
    </w:p>
    <w:p w14:paraId="43F8E4A6" w14:textId="77777777" w:rsidR="00B354C0" w:rsidRPr="0068732E" w:rsidRDefault="00B354C0" w:rsidP="00D61D76">
      <w:pPr>
        <w:pStyle w:val="Default"/>
        <w:jc w:val="both"/>
        <w:rPr>
          <w:rFonts w:ascii="AvantGarde Bk BT" w:hAnsi="AvantGarde Bk BT"/>
          <w:color w:val="auto"/>
          <w:sz w:val="22"/>
          <w:szCs w:val="22"/>
          <w:lang w:val="es-MX"/>
        </w:rPr>
      </w:pPr>
    </w:p>
    <w:p w14:paraId="3E689E8E" w14:textId="2AC7AAE6" w:rsidR="00B354C0" w:rsidRPr="00265350" w:rsidRDefault="005A0BDB" w:rsidP="00CB00BF">
      <w:pPr>
        <w:pStyle w:val="Default"/>
        <w:numPr>
          <w:ilvl w:val="0"/>
          <w:numId w:val="6"/>
        </w:numPr>
        <w:jc w:val="both"/>
        <w:rPr>
          <w:rFonts w:ascii="AvantGarde Bk BT" w:hAnsi="AvantGarde Bk BT"/>
          <w:color w:val="auto"/>
          <w:sz w:val="22"/>
          <w:szCs w:val="22"/>
          <w:lang w:val="es-MX"/>
        </w:rPr>
      </w:pPr>
      <w:r w:rsidRPr="00265350">
        <w:rPr>
          <w:rFonts w:ascii="AvantGarde Bk BT" w:hAnsi="AvantGarde Bk BT"/>
          <w:color w:val="auto"/>
          <w:sz w:val="22"/>
          <w:szCs w:val="22"/>
          <w:lang w:val="es-MX"/>
        </w:rPr>
        <w:t>Que l</w:t>
      </w:r>
      <w:r w:rsidR="00B354C0" w:rsidRPr="00265350">
        <w:rPr>
          <w:rFonts w:ascii="AvantGarde Bk BT" w:hAnsi="AvantGarde Bk BT"/>
          <w:color w:val="auto"/>
          <w:sz w:val="22"/>
          <w:szCs w:val="22"/>
          <w:lang w:val="es-MX"/>
        </w:rPr>
        <w:t>a industria de los videojuegos ha mantenido una estrecha relación con otras industrias como las telecomunicaciones, los deportes y la educación, propiciando nuevas asociaciones, fusiones y adquisiciones en todo el mundo. Las tecnologías disruptivas como la inteligencia artificial, realidad vi</w:t>
      </w:r>
      <w:r w:rsidR="00213AA5">
        <w:rPr>
          <w:rFonts w:ascii="AvantGarde Bk BT" w:hAnsi="AvantGarde Bk BT"/>
          <w:color w:val="auto"/>
          <w:sz w:val="22"/>
          <w:szCs w:val="22"/>
          <w:lang w:val="es-MX"/>
        </w:rPr>
        <w:t>rtual, realidad aumentada y el internet de las c</w:t>
      </w:r>
      <w:r w:rsidR="00B354C0" w:rsidRPr="00265350">
        <w:rPr>
          <w:rFonts w:ascii="AvantGarde Bk BT" w:hAnsi="AvantGarde Bk BT"/>
          <w:color w:val="auto"/>
          <w:sz w:val="22"/>
          <w:szCs w:val="22"/>
          <w:lang w:val="es-MX"/>
        </w:rPr>
        <w:t>osas también tienen su mérito en la evolución de los videojuegos, ya que han favorecido la creación de nuevos modelos de negocio que atienden las necesidades y oportunidades en el contexto del entretenimiento educativo (</w:t>
      </w:r>
      <w:proofErr w:type="spellStart"/>
      <w:r w:rsidR="00B354C0" w:rsidRPr="000308CD">
        <w:rPr>
          <w:rFonts w:ascii="AvantGarde Bk BT" w:hAnsi="AvantGarde Bk BT"/>
          <w:i/>
          <w:color w:val="auto"/>
          <w:sz w:val="22"/>
          <w:szCs w:val="22"/>
          <w:lang w:val="es-MX"/>
        </w:rPr>
        <w:t>edutainment</w:t>
      </w:r>
      <w:proofErr w:type="spellEnd"/>
      <w:r w:rsidR="00B354C0" w:rsidRPr="00265350">
        <w:rPr>
          <w:rFonts w:ascii="AvantGarde Bk BT" w:hAnsi="AvantGarde Bk BT"/>
          <w:color w:val="auto"/>
          <w:sz w:val="22"/>
          <w:szCs w:val="22"/>
          <w:lang w:val="es-MX"/>
        </w:rPr>
        <w:t>), los deportes electrónicos (</w:t>
      </w:r>
      <w:proofErr w:type="spellStart"/>
      <w:r w:rsidR="00B354C0" w:rsidRPr="000308CD">
        <w:rPr>
          <w:rFonts w:ascii="AvantGarde Bk BT" w:hAnsi="AvantGarde Bk BT"/>
          <w:i/>
          <w:color w:val="auto"/>
          <w:sz w:val="22"/>
          <w:szCs w:val="22"/>
          <w:lang w:val="es-MX"/>
        </w:rPr>
        <w:t>eSports</w:t>
      </w:r>
      <w:proofErr w:type="spellEnd"/>
      <w:r w:rsidR="00B354C0" w:rsidRPr="00265350">
        <w:rPr>
          <w:rFonts w:ascii="AvantGarde Bk BT" w:hAnsi="AvantGarde Bk BT"/>
          <w:color w:val="auto"/>
          <w:sz w:val="22"/>
          <w:szCs w:val="22"/>
          <w:lang w:val="es-MX"/>
        </w:rPr>
        <w:t xml:space="preserve">), las aplicaciones de contenido publicitario, animación y efectos visuales con enfoque a las actividades de turismo, industriales, procesos educativos, </w:t>
      </w:r>
      <w:r w:rsidR="000308CD" w:rsidRPr="00265350">
        <w:rPr>
          <w:rFonts w:ascii="AvantGarde Bk BT" w:hAnsi="AvantGarde Bk BT"/>
          <w:color w:val="auto"/>
          <w:sz w:val="22"/>
          <w:szCs w:val="22"/>
          <w:lang w:val="es-MX"/>
        </w:rPr>
        <w:t>así</w:t>
      </w:r>
      <w:r w:rsidR="00B354C0" w:rsidRPr="00265350">
        <w:rPr>
          <w:rFonts w:ascii="AvantGarde Bk BT" w:hAnsi="AvantGarde Bk BT"/>
          <w:color w:val="auto"/>
          <w:sz w:val="22"/>
          <w:szCs w:val="22"/>
          <w:lang w:val="es-MX"/>
        </w:rPr>
        <w:t xml:space="preserve"> como el desarrollo de aplicaciones y videojuegos para web y dispositivos móviles para Pymes e instituciones gubernamentales.</w:t>
      </w:r>
    </w:p>
    <w:p w14:paraId="473A0049" w14:textId="7B9352F9" w:rsidR="00E325C1" w:rsidRDefault="00E325C1">
      <w:pPr>
        <w:spacing w:after="200" w:line="276" w:lineRule="auto"/>
        <w:rPr>
          <w:rFonts w:ascii="AvantGarde Bk BT" w:hAnsi="AvantGarde Bk BT" w:cs="Arial"/>
          <w:sz w:val="22"/>
          <w:szCs w:val="22"/>
          <w:lang w:val="es-MX" w:eastAsia="es-ES"/>
        </w:rPr>
      </w:pPr>
      <w:r>
        <w:rPr>
          <w:rFonts w:ascii="AvantGarde Bk BT" w:hAnsi="AvantGarde Bk BT"/>
          <w:sz w:val="22"/>
          <w:szCs w:val="22"/>
          <w:lang w:val="es-MX"/>
        </w:rPr>
        <w:br w:type="page"/>
      </w:r>
    </w:p>
    <w:p w14:paraId="5DE32646" w14:textId="77777777" w:rsidR="00265350" w:rsidRPr="00265350" w:rsidRDefault="00265350" w:rsidP="00CB00BF">
      <w:pPr>
        <w:pStyle w:val="Default"/>
        <w:jc w:val="both"/>
        <w:rPr>
          <w:rFonts w:ascii="AvantGarde Bk BT" w:hAnsi="AvantGarde Bk BT"/>
          <w:color w:val="auto"/>
          <w:sz w:val="22"/>
          <w:szCs w:val="22"/>
          <w:lang w:val="es-MX"/>
        </w:rPr>
      </w:pPr>
    </w:p>
    <w:p w14:paraId="1729DBBF" w14:textId="2E5B024A" w:rsidR="00265350" w:rsidRDefault="00E9052A" w:rsidP="00CB00BF">
      <w:pPr>
        <w:pStyle w:val="Default"/>
        <w:numPr>
          <w:ilvl w:val="0"/>
          <w:numId w:val="6"/>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 xml:space="preserve">Que </w:t>
      </w:r>
      <w:r w:rsidR="00265350" w:rsidRPr="000308CD">
        <w:rPr>
          <w:rFonts w:ascii="AvantGarde Bk BT" w:hAnsi="AvantGarde Bk BT"/>
          <w:color w:val="auto"/>
          <w:sz w:val="22"/>
          <w:szCs w:val="22"/>
          <w:lang w:val="es-MX"/>
        </w:rPr>
        <w:t xml:space="preserve">se empiezan a demandar perfiles que antes apenas hacían falta en este sector como los expertos en relaciones públicas, </w:t>
      </w:r>
      <w:r w:rsidR="00265350" w:rsidRPr="000308CD">
        <w:rPr>
          <w:rFonts w:ascii="AvantGarde Bk BT" w:hAnsi="AvantGarde Bk BT"/>
          <w:i/>
          <w:color w:val="auto"/>
          <w:sz w:val="22"/>
          <w:szCs w:val="22"/>
          <w:lang w:val="es-MX"/>
        </w:rPr>
        <w:t xml:space="preserve">marketing y </w:t>
      </w:r>
      <w:proofErr w:type="spellStart"/>
      <w:r w:rsidR="00265350" w:rsidRPr="000308CD">
        <w:rPr>
          <w:rFonts w:ascii="AvantGarde Bk BT" w:hAnsi="AvantGarde Bk BT"/>
          <w:i/>
          <w:color w:val="auto"/>
          <w:sz w:val="22"/>
          <w:szCs w:val="22"/>
          <w:lang w:val="es-MX"/>
        </w:rPr>
        <w:t>community</w:t>
      </w:r>
      <w:proofErr w:type="spellEnd"/>
      <w:r w:rsidR="00265350" w:rsidRPr="000308CD">
        <w:rPr>
          <w:rFonts w:ascii="AvantGarde Bk BT" w:hAnsi="AvantGarde Bk BT"/>
          <w:i/>
          <w:color w:val="auto"/>
          <w:sz w:val="22"/>
          <w:szCs w:val="22"/>
          <w:lang w:val="es-MX"/>
        </w:rPr>
        <w:t xml:space="preserve"> managers</w:t>
      </w:r>
      <w:r w:rsidR="000308CD" w:rsidRPr="000308CD">
        <w:rPr>
          <w:rFonts w:ascii="AvantGarde Bk BT" w:hAnsi="AvantGarde Bk BT"/>
          <w:color w:val="auto"/>
          <w:sz w:val="22"/>
          <w:szCs w:val="22"/>
          <w:lang w:val="es-MX"/>
        </w:rPr>
        <w:t>. D</w:t>
      </w:r>
      <w:r w:rsidR="00265350" w:rsidRPr="000308CD">
        <w:rPr>
          <w:rFonts w:ascii="AvantGarde Bk BT" w:hAnsi="AvantGarde Bk BT"/>
          <w:color w:val="auto"/>
          <w:sz w:val="22"/>
          <w:szCs w:val="22"/>
          <w:lang w:val="es-MX"/>
        </w:rPr>
        <w:t xml:space="preserve">e acuerdo con </w:t>
      </w:r>
      <w:proofErr w:type="spellStart"/>
      <w:r w:rsidR="00265350" w:rsidRPr="000308CD">
        <w:rPr>
          <w:rFonts w:ascii="AvantGarde Bk BT" w:hAnsi="AvantGarde Bk BT"/>
          <w:i/>
          <w:color w:val="auto"/>
          <w:sz w:val="22"/>
          <w:szCs w:val="22"/>
          <w:lang w:val="es-MX"/>
        </w:rPr>
        <w:t>The</w:t>
      </w:r>
      <w:proofErr w:type="spellEnd"/>
      <w:r w:rsidR="00265350" w:rsidRPr="000308CD">
        <w:rPr>
          <w:rFonts w:ascii="AvantGarde Bk BT" w:hAnsi="AvantGarde Bk BT"/>
          <w:i/>
          <w:color w:val="auto"/>
          <w:sz w:val="22"/>
          <w:szCs w:val="22"/>
          <w:lang w:val="es-MX"/>
        </w:rPr>
        <w:t xml:space="preserve"> </w:t>
      </w:r>
      <w:proofErr w:type="spellStart"/>
      <w:r w:rsidR="00265350" w:rsidRPr="000308CD">
        <w:rPr>
          <w:rFonts w:ascii="AvantGarde Bk BT" w:hAnsi="AvantGarde Bk BT"/>
          <w:i/>
          <w:color w:val="auto"/>
          <w:sz w:val="22"/>
          <w:szCs w:val="22"/>
          <w:lang w:val="es-MX"/>
        </w:rPr>
        <w:t>Competitive</w:t>
      </w:r>
      <w:proofErr w:type="spellEnd"/>
      <w:r w:rsidR="00265350" w:rsidRPr="000308CD">
        <w:rPr>
          <w:rFonts w:ascii="AvantGarde Bk BT" w:hAnsi="AvantGarde Bk BT"/>
          <w:i/>
          <w:color w:val="auto"/>
          <w:sz w:val="22"/>
          <w:szCs w:val="22"/>
          <w:lang w:val="es-MX"/>
        </w:rPr>
        <w:t xml:space="preserve"> </w:t>
      </w:r>
      <w:proofErr w:type="spellStart"/>
      <w:r w:rsidR="00265350" w:rsidRPr="000308CD">
        <w:rPr>
          <w:rFonts w:ascii="AvantGarde Bk BT" w:hAnsi="AvantGarde Bk BT"/>
          <w:i/>
          <w:color w:val="auto"/>
          <w:sz w:val="22"/>
          <w:szCs w:val="22"/>
          <w:lang w:val="es-MX"/>
        </w:rPr>
        <w:t>Intelligence</w:t>
      </w:r>
      <w:proofErr w:type="spellEnd"/>
      <w:r w:rsidR="00265350" w:rsidRPr="000308CD">
        <w:rPr>
          <w:rFonts w:ascii="AvantGarde Bk BT" w:hAnsi="AvantGarde Bk BT"/>
          <w:i/>
          <w:color w:val="auto"/>
          <w:sz w:val="22"/>
          <w:szCs w:val="22"/>
          <w:lang w:val="es-MX"/>
        </w:rPr>
        <w:t xml:space="preserve"> </w:t>
      </w:r>
      <w:proofErr w:type="spellStart"/>
      <w:r w:rsidR="00265350" w:rsidRPr="000308CD">
        <w:rPr>
          <w:rFonts w:ascii="AvantGarde Bk BT" w:hAnsi="AvantGarde Bk BT"/>
          <w:i/>
          <w:color w:val="auto"/>
          <w:sz w:val="22"/>
          <w:szCs w:val="22"/>
          <w:lang w:val="es-MX"/>
        </w:rPr>
        <w:t>Unit</w:t>
      </w:r>
      <w:proofErr w:type="spellEnd"/>
      <w:r w:rsidR="00265350" w:rsidRPr="000308CD">
        <w:rPr>
          <w:rFonts w:ascii="AvantGarde Bk BT" w:hAnsi="AvantGarde Bk BT"/>
          <w:color w:val="auto"/>
          <w:sz w:val="22"/>
          <w:szCs w:val="22"/>
          <w:lang w:val="es-MX"/>
        </w:rPr>
        <w:t>, estos son algunos de los perfiles más demandados:</w:t>
      </w:r>
    </w:p>
    <w:p w14:paraId="48AEFB50" w14:textId="77777777" w:rsidR="00D61D76" w:rsidRPr="000308CD" w:rsidRDefault="00D61D76" w:rsidP="00D61D76">
      <w:pPr>
        <w:pStyle w:val="Default"/>
        <w:jc w:val="both"/>
        <w:rPr>
          <w:rFonts w:ascii="AvantGarde Bk BT" w:hAnsi="AvantGarde Bk BT"/>
          <w:color w:val="auto"/>
          <w:sz w:val="22"/>
          <w:szCs w:val="22"/>
          <w:lang w:val="es-MX"/>
        </w:rPr>
      </w:pPr>
    </w:p>
    <w:p w14:paraId="3BDFDF17" w14:textId="7FCEC3AB" w:rsidR="00265350" w:rsidRPr="000308CD" w:rsidRDefault="00265350" w:rsidP="00CB00BF">
      <w:pPr>
        <w:pStyle w:val="Default"/>
        <w:numPr>
          <w:ilvl w:val="0"/>
          <w:numId w:val="38"/>
        </w:numPr>
        <w:jc w:val="both"/>
        <w:rPr>
          <w:rFonts w:ascii="AvantGarde Bk BT" w:hAnsi="AvantGarde Bk BT"/>
          <w:color w:val="auto"/>
          <w:sz w:val="22"/>
          <w:szCs w:val="22"/>
          <w:lang w:val="es-MX"/>
        </w:rPr>
      </w:pPr>
      <w:proofErr w:type="spellStart"/>
      <w:r w:rsidRPr="000308CD">
        <w:rPr>
          <w:rFonts w:ascii="AvantGarde Bk BT" w:hAnsi="AvantGarde Bk BT"/>
          <w:i/>
          <w:color w:val="auto"/>
          <w:sz w:val="22"/>
          <w:szCs w:val="22"/>
          <w:lang w:val="es-MX"/>
        </w:rPr>
        <w:t>Game</w:t>
      </w:r>
      <w:proofErr w:type="spellEnd"/>
      <w:r w:rsidRPr="000308CD">
        <w:rPr>
          <w:rFonts w:ascii="AvantGarde Bk BT" w:hAnsi="AvantGarde Bk BT"/>
          <w:i/>
          <w:color w:val="auto"/>
          <w:sz w:val="22"/>
          <w:szCs w:val="22"/>
          <w:lang w:val="es-MX"/>
        </w:rPr>
        <w:t xml:space="preserve"> </w:t>
      </w:r>
      <w:proofErr w:type="spellStart"/>
      <w:r w:rsidRPr="000308CD">
        <w:rPr>
          <w:rFonts w:ascii="AvantGarde Bk BT" w:hAnsi="AvantGarde Bk BT"/>
          <w:i/>
          <w:color w:val="auto"/>
          <w:sz w:val="22"/>
          <w:szCs w:val="22"/>
          <w:lang w:val="es-MX"/>
        </w:rPr>
        <w:t>developer</w:t>
      </w:r>
      <w:proofErr w:type="spellEnd"/>
      <w:r w:rsidRPr="000308CD">
        <w:rPr>
          <w:rFonts w:ascii="AvantGarde Bk BT" w:hAnsi="AvantGarde Bk BT"/>
          <w:color w:val="auto"/>
          <w:sz w:val="22"/>
          <w:szCs w:val="22"/>
          <w:lang w:val="es-MX"/>
        </w:rPr>
        <w:t>: está involucrado en todas las fases del proyecto (producción, diseño, programación, audio, etcétera). Normalmente, es imprescindible contar</w:t>
      </w:r>
      <w:r w:rsidR="004465EF" w:rsidRPr="000308CD">
        <w:rPr>
          <w:rFonts w:ascii="AvantGarde Bk BT" w:hAnsi="AvantGarde Bk BT"/>
          <w:color w:val="auto"/>
          <w:sz w:val="22"/>
          <w:szCs w:val="22"/>
          <w:lang w:val="es-MX"/>
        </w:rPr>
        <w:t xml:space="preserve"> con varios años de experiencia;</w:t>
      </w:r>
    </w:p>
    <w:p w14:paraId="167E51BF" w14:textId="2EE55F8B"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 Programador: es experto en códigos y lenguajes informáticos. Crea la estructura técnica, la interfaz y hace</w:t>
      </w:r>
      <w:r w:rsidR="004465EF" w:rsidRPr="000308CD">
        <w:rPr>
          <w:rFonts w:ascii="AvantGarde Bk BT" w:hAnsi="AvantGarde Bk BT"/>
          <w:color w:val="auto"/>
          <w:sz w:val="22"/>
          <w:szCs w:val="22"/>
          <w:lang w:val="es-MX"/>
        </w:rPr>
        <w:t xml:space="preserve"> que los personajes interactúen;</w:t>
      </w:r>
    </w:p>
    <w:p w14:paraId="0712BE71" w14:textId="055BA605"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 xml:space="preserve">Animador: se encarga de transformar las acciones en ciclos para que éstas se puedan repetir. Su trabajo es similar al que se realiza en la industria del </w:t>
      </w:r>
      <w:r w:rsidR="004465EF" w:rsidRPr="000308CD">
        <w:rPr>
          <w:rFonts w:ascii="AvantGarde Bk BT" w:hAnsi="AvantGarde Bk BT"/>
          <w:color w:val="auto"/>
          <w:sz w:val="22"/>
          <w:szCs w:val="22"/>
          <w:lang w:val="es-MX"/>
        </w:rPr>
        <w:t>cine;</w:t>
      </w:r>
    </w:p>
    <w:p w14:paraId="7520B569" w14:textId="5DC5B68E"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Dibujantes y artistas: son perfiles más humanistas y diseñan los escenarios y los personajes. También ha aparecido la figura del </w:t>
      </w:r>
      <w:proofErr w:type="spellStart"/>
      <w:r w:rsidRPr="000308CD">
        <w:rPr>
          <w:rFonts w:ascii="AvantGarde Bk BT" w:hAnsi="AvantGarde Bk BT"/>
          <w:i/>
          <w:color w:val="auto"/>
          <w:sz w:val="22"/>
          <w:szCs w:val="22"/>
          <w:lang w:val="es-MX"/>
        </w:rPr>
        <w:t>technical</w:t>
      </w:r>
      <w:proofErr w:type="spellEnd"/>
      <w:r w:rsidRPr="000308CD">
        <w:rPr>
          <w:rFonts w:ascii="AvantGarde Bk BT" w:hAnsi="AvantGarde Bk BT"/>
          <w:i/>
          <w:color w:val="auto"/>
          <w:sz w:val="22"/>
          <w:szCs w:val="22"/>
          <w:lang w:val="es-MX"/>
        </w:rPr>
        <w:t xml:space="preserve"> </w:t>
      </w:r>
      <w:proofErr w:type="spellStart"/>
      <w:r w:rsidRPr="000308CD">
        <w:rPr>
          <w:rFonts w:ascii="AvantGarde Bk BT" w:hAnsi="AvantGarde Bk BT"/>
          <w:i/>
          <w:color w:val="auto"/>
          <w:sz w:val="22"/>
          <w:szCs w:val="22"/>
          <w:lang w:val="es-MX"/>
        </w:rPr>
        <w:t>artist</w:t>
      </w:r>
      <w:proofErr w:type="spellEnd"/>
      <w:r w:rsidRPr="000308CD">
        <w:rPr>
          <w:rFonts w:ascii="AvantGarde Bk BT" w:hAnsi="AvantGarde Bk BT"/>
          <w:color w:val="auto"/>
          <w:sz w:val="22"/>
          <w:szCs w:val="22"/>
          <w:lang w:val="es-MX"/>
        </w:rPr>
        <w:t>, que conoce el hardware sobre e</w:t>
      </w:r>
      <w:r w:rsidR="004465EF" w:rsidRPr="000308CD">
        <w:rPr>
          <w:rFonts w:ascii="AvantGarde Bk BT" w:hAnsi="AvantGarde Bk BT"/>
          <w:color w:val="auto"/>
          <w:sz w:val="22"/>
          <w:szCs w:val="22"/>
          <w:lang w:val="es-MX"/>
        </w:rPr>
        <w:t>l que se construye el contenido;</w:t>
      </w:r>
    </w:p>
    <w:p w14:paraId="02DC7E7A" w14:textId="47DC0F79"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Desarrollador de apps: domina las distintas posibilidades que ofrecen los dispositivos móviles para ponerlos al serv</w:t>
      </w:r>
      <w:r w:rsidR="004465EF" w:rsidRPr="000308CD">
        <w:rPr>
          <w:rFonts w:ascii="AvantGarde Bk BT" w:hAnsi="AvantGarde Bk BT"/>
          <w:color w:val="auto"/>
          <w:sz w:val="22"/>
          <w:szCs w:val="22"/>
          <w:lang w:val="es-MX"/>
        </w:rPr>
        <w:t>icio del desarrollo del negocio;</w:t>
      </w:r>
    </w:p>
    <w:p w14:paraId="5FECAF36" w14:textId="63F0090E"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Diseñador de monetización: dentro del mundo de las apps es el encargado de crear la estrategia del juego para enganchar al usuario y así determinar en qué momento se empi</w:t>
      </w:r>
      <w:r w:rsidR="004465EF" w:rsidRPr="000308CD">
        <w:rPr>
          <w:rFonts w:ascii="AvantGarde Bk BT" w:hAnsi="AvantGarde Bk BT"/>
          <w:color w:val="auto"/>
          <w:sz w:val="22"/>
          <w:szCs w:val="22"/>
          <w:lang w:val="es-MX"/>
        </w:rPr>
        <w:t>eza a ganar dinero con el juego;</w:t>
      </w:r>
    </w:p>
    <w:p w14:paraId="160AA0DC" w14:textId="3D17D7CD"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 xml:space="preserve">Experto en realidad virtual: la implantación de las tecnologías </w:t>
      </w:r>
      <w:proofErr w:type="spellStart"/>
      <w:r w:rsidRPr="000308CD">
        <w:rPr>
          <w:rFonts w:ascii="AvantGarde Bk BT" w:hAnsi="AvantGarde Bk BT"/>
          <w:color w:val="auto"/>
          <w:sz w:val="22"/>
          <w:szCs w:val="22"/>
          <w:lang w:val="es-MX"/>
        </w:rPr>
        <w:t>inmersivas</w:t>
      </w:r>
      <w:proofErr w:type="spellEnd"/>
      <w:r w:rsidRPr="000308CD">
        <w:rPr>
          <w:rFonts w:ascii="AvantGarde Bk BT" w:hAnsi="AvantGarde Bk BT"/>
          <w:color w:val="auto"/>
          <w:sz w:val="22"/>
          <w:szCs w:val="22"/>
          <w:lang w:val="es-MX"/>
        </w:rPr>
        <w:t xml:space="preserve"> es una de las últimas tendencias. Estos especialistas deben tener conocimientos de arte, diseño, programación y dominar el nuevo medio en el </w:t>
      </w:r>
      <w:r w:rsidR="004465EF" w:rsidRPr="000308CD">
        <w:rPr>
          <w:rFonts w:ascii="AvantGarde Bk BT" w:hAnsi="AvantGarde Bk BT"/>
          <w:color w:val="auto"/>
          <w:sz w:val="22"/>
          <w:szCs w:val="22"/>
          <w:lang w:val="es-MX"/>
        </w:rPr>
        <w:t>que se desarrolla el videojuego;</w:t>
      </w:r>
    </w:p>
    <w:p w14:paraId="30C9D42A" w14:textId="08954626"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Diseñador UX: planea cómo va a ser la experiencia del usuario. Se trata de un perfil mixto que debe dominar aspe</w:t>
      </w:r>
      <w:r w:rsidR="004465EF" w:rsidRPr="000308CD">
        <w:rPr>
          <w:rFonts w:ascii="AvantGarde Bk BT" w:hAnsi="AvantGarde Bk BT"/>
          <w:color w:val="auto"/>
          <w:sz w:val="22"/>
          <w:szCs w:val="22"/>
          <w:lang w:val="es-MX"/>
        </w:rPr>
        <w:t>ctos matemáticos y psicológicos; y,</w:t>
      </w:r>
    </w:p>
    <w:p w14:paraId="49DD2A98" w14:textId="6B9E6BC8" w:rsidR="00265350" w:rsidRPr="000308CD" w:rsidRDefault="00265350" w:rsidP="00CB00BF">
      <w:pPr>
        <w:pStyle w:val="Default"/>
        <w:numPr>
          <w:ilvl w:val="0"/>
          <w:numId w:val="38"/>
        </w:numPr>
        <w:jc w:val="both"/>
        <w:rPr>
          <w:rFonts w:ascii="AvantGarde Bk BT" w:hAnsi="AvantGarde Bk BT"/>
          <w:color w:val="auto"/>
          <w:sz w:val="22"/>
          <w:szCs w:val="22"/>
          <w:lang w:val="es-MX"/>
        </w:rPr>
      </w:pPr>
      <w:r w:rsidRPr="000308CD">
        <w:rPr>
          <w:rFonts w:ascii="AvantGarde Bk BT" w:hAnsi="AvantGarde Bk BT"/>
          <w:color w:val="auto"/>
          <w:sz w:val="22"/>
          <w:szCs w:val="22"/>
          <w:lang w:val="es-MX"/>
        </w:rPr>
        <w:t>Analista de datos: estudia la información generada por cada usuario para crear predicciones de consumo y del éxito del juego en el mercado.</w:t>
      </w:r>
    </w:p>
    <w:p w14:paraId="5FF88C50" w14:textId="1E543F5F" w:rsidR="00265350" w:rsidRPr="00B1235B" w:rsidRDefault="00265350" w:rsidP="00CB00BF">
      <w:pPr>
        <w:pStyle w:val="Default"/>
        <w:jc w:val="both"/>
        <w:rPr>
          <w:rFonts w:ascii="AvantGarde Bk BT" w:hAnsi="AvantGarde Bk BT"/>
          <w:color w:val="auto"/>
          <w:sz w:val="22"/>
          <w:szCs w:val="22"/>
          <w:highlight w:val="yellow"/>
          <w:lang w:val="es-MX"/>
        </w:rPr>
      </w:pPr>
    </w:p>
    <w:p w14:paraId="19449748" w14:textId="00E59046" w:rsidR="00265350" w:rsidRDefault="004465EF" w:rsidP="00CB00BF">
      <w:pPr>
        <w:pStyle w:val="Default"/>
        <w:numPr>
          <w:ilvl w:val="0"/>
          <w:numId w:val="6"/>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 xml:space="preserve">Que </w:t>
      </w:r>
      <w:r w:rsidR="00265350" w:rsidRPr="00CB00BF">
        <w:rPr>
          <w:rFonts w:ascii="AvantGarde Bk BT" w:hAnsi="AvantGarde Bk BT"/>
          <w:color w:val="auto"/>
          <w:sz w:val="22"/>
          <w:szCs w:val="22"/>
          <w:lang w:val="es-MX"/>
        </w:rPr>
        <w:t>el talento mexicano de la industria cultural de los videojuegos se hace presente en el contexto mundial, dado el talento y creatividad de los mexicanos. L</w:t>
      </w:r>
      <w:r w:rsidRPr="00CB00BF">
        <w:rPr>
          <w:rFonts w:ascii="AvantGarde Bk BT" w:hAnsi="AvantGarde Bk BT"/>
          <w:color w:val="auto"/>
          <w:sz w:val="22"/>
          <w:szCs w:val="22"/>
          <w:lang w:val="es-MX"/>
        </w:rPr>
        <w:t>os sueldos son bastantes altos</w:t>
      </w:r>
      <w:r w:rsidR="00CB00BF" w:rsidRPr="00CB00BF">
        <w:rPr>
          <w:rFonts w:ascii="AvantGarde Bk BT" w:hAnsi="AvantGarde Bk BT"/>
          <w:color w:val="auto"/>
          <w:sz w:val="22"/>
          <w:szCs w:val="22"/>
          <w:lang w:val="es-MX"/>
        </w:rPr>
        <w:t xml:space="preserve"> a nivel internacional</w:t>
      </w:r>
      <w:r w:rsidRPr="00CB00BF">
        <w:rPr>
          <w:rFonts w:ascii="AvantGarde Bk BT" w:hAnsi="AvantGarde Bk BT"/>
          <w:color w:val="auto"/>
          <w:sz w:val="22"/>
          <w:szCs w:val="22"/>
          <w:lang w:val="es-MX"/>
        </w:rPr>
        <w:t>, p</w:t>
      </w:r>
      <w:r w:rsidR="00265350" w:rsidRPr="00CB00BF">
        <w:rPr>
          <w:rFonts w:ascii="AvantGarde Bk BT" w:hAnsi="AvantGarde Bk BT"/>
          <w:color w:val="auto"/>
          <w:sz w:val="22"/>
          <w:szCs w:val="22"/>
          <w:lang w:val="es-MX"/>
        </w:rPr>
        <w:t xml:space="preserve">or ejemplo la revista </w:t>
      </w:r>
      <w:proofErr w:type="spellStart"/>
      <w:r w:rsidR="00265350" w:rsidRPr="00CB00BF">
        <w:rPr>
          <w:rFonts w:ascii="AvantGarde Bk BT" w:hAnsi="AvantGarde Bk BT"/>
          <w:i/>
          <w:color w:val="auto"/>
          <w:sz w:val="22"/>
          <w:szCs w:val="22"/>
          <w:lang w:val="es-MX"/>
        </w:rPr>
        <w:t>Game</w:t>
      </w:r>
      <w:proofErr w:type="spellEnd"/>
      <w:r w:rsidR="00265350" w:rsidRPr="00CB00BF">
        <w:rPr>
          <w:rFonts w:ascii="AvantGarde Bk BT" w:hAnsi="AvantGarde Bk BT"/>
          <w:i/>
          <w:color w:val="auto"/>
          <w:sz w:val="22"/>
          <w:szCs w:val="22"/>
          <w:lang w:val="es-MX"/>
        </w:rPr>
        <w:t xml:space="preserve"> </w:t>
      </w:r>
      <w:proofErr w:type="spellStart"/>
      <w:r w:rsidR="00265350" w:rsidRPr="00CB00BF">
        <w:rPr>
          <w:rFonts w:ascii="AvantGarde Bk BT" w:hAnsi="AvantGarde Bk BT"/>
          <w:i/>
          <w:color w:val="auto"/>
          <w:sz w:val="22"/>
          <w:szCs w:val="22"/>
          <w:lang w:val="es-MX"/>
        </w:rPr>
        <w:t>Developers</w:t>
      </w:r>
      <w:proofErr w:type="spellEnd"/>
      <w:r w:rsidR="00265350" w:rsidRPr="00CB00BF">
        <w:rPr>
          <w:rFonts w:ascii="AvantGarde Bk BT" w:hAnsi="AvantGarde Bk BT"/>
          <w:i/>
          <w:color w:val="auto"/>
          <w:sz w:val="22"/>
          <w:szCs w:val="22"/>
          <w:lang w:val="es-MX"/>
        </w:rPr>
        <w:t xml:space="preserve"> Magazine</w:t>
      </w:r>
      <w:r w:rsidR="00265350" w:rsidRPr="00CB00BF">
        <w:rPr>
          <w:rFonts w:ascii="AvantGarde Bk BT" w:hAnsi="AvantGarde Bk BT"/>
          <w:color w:val="auto"/>
          <w:sz w:val="22"/>
          <w:szCs w:val="22"/>
          <w:lang w:val="es-MX"/>
        </w:rPr>
        <w:t>, indica que un director creativ</w:t>
      </w:r>
      <w:r w:rsidR="00CB00BF" w:rsidRPr="00CB00BF">
        <w:rPr>
          <w:rFonts w:ascii="AvantGarde Bk BT" w:hAnsi="AvantGarde Bk BT"/>
          <w:color w:val="auto"/>
          <w:sz w:val="22"/>
          <w:szCs w:val="22"/>
          <w:lang w:val="es-MX"/>
        </w:rPr>
        <w:t>o puede ganar un promedio de 90,</w:t>
      </w:r>
      <w:r w:rsidR="00265350" w:rsidRPr="00CB00BF">
        <w:rPr>
          <w:rFonts w:ascii="AvantGarde Bk BT" w:hAnsi="AvantGarde Bk BT"/>
          <w:color w:val="auto"/>
          <w:sz w:val="22"/>
          <w:szCs w:val="22"/>
          <w:lang w:val="es-MX"/>
        </w:rPr>
        <w:t>640 d</w:t>
      </w:r>
      <w:r w:rsidR="00CB00BF" w:rsidRPr="00CB00BF">
        <w:rPr>
          <w:rFonts w:ascii="AvantGarde Bk BT" w:hAnsi="AvantGarde Bk BT"/>
          <w:color w:val="auto"/>
          <w:sz w:val="22"/>
          <w:szCs w:val="22"/>
          <w:lang w:val="es-MX"/>
        </w:rPr>
        <w:t>ólares anuales, un diseñador 61,</w:t>
      </w:r>
      <w:r w:rsidR="00265350" w:rsidRPr="00CB00BF">
        <w:rPr>
          <w:rFonts w:ascii="AvantGarde Bk BT" w:hAnsi="AvantGarde Bk BT"/>
          <w:color w:val="auto"/>
          <w:sz w:val="22"/>
          <w:szCs w:val="22"/>
          <w:lang w:val="es-MX"/>
        </w:rPr>
        <w:t>859 dólares y un programador juni</w:t>
      </w:r>
      <w:r w:rsidR="00CB00BF" w:rsidRPr="00CB00BF">
        <w:rPr>
          <w:rFonts w:ascii="AvantGarde Bk BT" w:hAnsi="AvantGarde Bk BT"/>
          <w:color w:val="auto"/>
          <w:sz w:val="22"/>
          <w:szCs w:val="22"/>
          <w:lang w:val="es-MX"/>
        </w:rPr>
        <w:t>or con tres años de experiencia un sueldo anual de 54,</w:t>
      </w:r>
      <w:r w:rsidR="003B05DE">
        <w:rPr>
          <w:rFonts w:ascii="AvantGarde Bk BT" w:hAnsi="AvantGarde Bk BT"/>
          <w:color w:val="auto"/>
          <w:sz w:val="22"/>
          <w:szCs w:val="22"/>
          <w:lang w:val="es-MX"/>
        </w:rPr>
        <w:t>975 dólares. Existe</w:t>
      </w:r>
      <w:r w:rsidR="00265350" w:rsidRPr="00CB00BF">
        <w:rPr>
          <w:rFonts w:ascii="AvantGarde Bk BT" w:hAnsi="AvantGarde Bk BT"/>
          <w:color w:val="auto"/>
          <w:sz w:val="22"/>
          <w:szCs w:val="22"/>
          <w:lang w:val="es-MX"/>
        </w:rPr>
        <w:t xml:space="preserve"> gran variedad de tecnologías que se van integrando y generan espacios diversificados.</w:t>
      </w:r>
      <w:r w:rsidR="00B1235B" w:rsidRPr="00CB00BF">
        <w:rPr>
          <w:rFonts w:ascii="AvantGarde Bk BT" w:hAnsi="AvantGarde Bk BT"/>
          <w:color w:val="auto"/>
          <w:sz w:val="22"/>
          <w:szCs w:val="22"/>
          <w:lang w:val="es-MX"/>
        </w:rPr>
        <w:t xml:space="preserve"> </w:t>
      </w:r>
      <w:r w:rsidR="00265350" w:rsidRPr="00CB00BF">
        <w:rPr>
          <w:rFonts w:ascii="AvantGarde Bk BT" w:hAnsi="AvantGarde Bk BT"/>
          <w:color w:val="auto"/>
          <w:sz w:val="22"/>
          <w:szCs w:val="22"/>
          <w:lang w:val="es-MX"/>
        </w:rPr>
        <w:t>Por ello</w:t>
      </w:r>
      <w:r w:rsidR="00CB00BF" w:rsidRPr="00CB00BF">
        <w:rPr>
          <w:rFonts w:ascii="AvantGarde Bk BT" w:hAnsi="AvantGarde Bk BT"/>
          <w:color w:val="auto"/>
          <w:sz w:val="22"/>
          <w:szCs w:val="22"/>
          <w:lang w:val="es-MX"/>
        </w:rPr>
        <w:t>,</w:t>
      </w:r>
      <w:r w:rsidR="00265350" w:rsidRPr="00CB00BF">
        <w:rPr>
          <w:rFonts w:ascii="AvantGarde Bk BT" w:hAnsi="AvantGarde Bk BT"/>
          <w:color w:val="auto"/>
          <w:sz w:val="22"/>
          <w:szCs w:val="22"/>
          <w:lang w:val="es-MX"/>
        </w:rPr>
        <w:t xml:space="preserve"> las áreas </w:t>
      </w:r>
      <w:r w:rsidR="00CB00BF" w:rsidRPr="00CB00BF">
        <w:rPr>
          <w:rFonts w:ascii="AvantGarde Bk BT" w:hAnsi="AvantGarde Bk BT"/>
          <w:color w:val="auto"/>
          <w:sz w:val="22"/>
          <w:szCs w:val="22"/>
          <w:lang w:val="es-MX"/>
        </w:rPr>
        <w:t>de o</w:t>
      </w:r>
      <w:r w:rsidR="00265350" w:rsidRPr="00CB00BF">
        <w:rPr>
          <w:rFonts w:ascii="AvantGarde Bk BT" w:hAnsi="AvantGarde Bk BT"/>
          <w:color w:val="auto"/>
          <w:sz w:val="22"/>
          <w:szCs w:val="22"/>
          <w:lang w:val="es-MX"/>
        </w:rPr>
        <w:t>portunidad del mercado laboral regional y nacional son las siguientes:</w:t>
      </w:r>
    </w:p>
    <w:p w14:paraId="52859E6E" w14:textId="77777777" w:rsidR="00CB00BF" w:rsidRPr="00CB00BF" w:rsidRDefault="00CB00BF" w:rsidP="00D61D76">
      <w:pPr>
        <w:pStyle w:val="Default"/>
        <w:jc w:val="both"/>
        <w:rPr>
          <w:rFonts w:ascii="AvantGarde Bk BT" w:hAnsi="AvantGarde Bk BT"/>
          <w:color w:val="auto"/>
          <w:sz w:val="22"/>
          <w:szCs w:val="22"/>
          <w:lang w:val="es-MX"/>
        </w:rPr>
      </w:pPr>
    </w:p>
    <w:p w14:paraId="776C5EEC" w14:textId="376DEDC5" w:rsidR="00265350" w:rsidRPr="00CB00BF" w:rsidRDefault="00265350" w:rsidP="00CB00BF">
      <w:pPr>
        <w:pStyle w:val="Default"/>
        <w:numPr>
          <w:ilvl w:val="0"/>
          <w:numId w:val="39"/>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Productoras de vi</w:t>
      </w:r>
      <w:r w:rsidR="00B1235B" w:rsidRPr="00CB00BF">
        <w:rPr>
          <w:rFonts w:ascii="AvantGarde Bk BT" w:hAnsi="AvantGarde Bk BT"/>
          <w:color w:val="auto"/>
          <w:sz w:val="22"/>
          <w:szCs w:val="22"/>
          <w:lang w:val="es-MX"/>
        </w:rPr>
        <w:t>deojuegos y medios interactivos;</w:t>
      </w:r>
    </w:p>
    <w:p w14:paraId="138285AA" w14:textId="12153E9F" w:rsidR="00C914C3" w:rsidRDefault="00265350" w:rsidP="00CB00BF">
      <w:pPr>
        <w:pStyle w:val="Default"/>
        <w:numPr>
          <w:ilvl w:val="0"/>
          <w:numId w:val="39"/>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Produ</w:t>
      </w:r>
      <w:r w:rsidR="00B1235B" w:rsidRPr="00CB00BF">
        <w:rPr>
          <w:rFonts w:ascii="AvantGarde Bk BT" w:hAnsi="AvantGarde Bk BT"/>
          <w:color w:val="auto"/>
          <w:sz w:val="22"/>
          <w:szCs w:val="22"/>
          <w:lang w:val="es-MX"/>
        </w:rPr>
        <w:t>ctoras y agencias de publicidad;</w:t>
      </w:r>
    </w:p>
    <w:p w14:paraId="54101A6D" w14:textId="77777777" w:rsidR="00C914C3" w:rsidRDefault="00C914C3">
      <w:pPr>
        <w:spacing w:after="200" w:line="276" w:lineRule="auto"/>
        <w:rPr>
          <w:rFonts w:ascii="AvantGarde Bk BT" w:hAnsi="AvantGarde Bk BT" w:cs="Arial"/>
          <w:sz w:val="22"/>
          <w:szCs w:val="22"/>
          <w:lang w:val="es-MX" w:eastAsia="es-ES"/>
        </w:rPr>
      </w:pPr>
      <w:r>
        <w:rPr>
          <w:rFonts w:ascii="AvantGarde Bk BT" w:hAnsi="AvantGarde Bk BT"/>
          <w:sz w:val="22"/>
          <w:szCs w:val="22"/>
          <w:lang w:val="es-MX"/>
        </w:rPr>
        <w:br w:type="page"/>
      </w:r>
    </w:p>
    <w:p w14:paraId="67A0777F" w14:textId="77777777" w:rsidR="00265350" w:rsidRPr="00CB00BF" w:rsidRDefault="00265350" w:rsidP="00C914C3">
      <w:pPr>
        <w:pStyle w:val="Default"/>
        <w:ind w:left="360"/>
        <w:jc w:val="both"/>
        <w:rPr>
          <w:rFonts w:ascii="AvantGarde Bk BT" w:hAnsi="AvantGarde Bk BT"/>
          <w:color w:val="auto"/>
          <w:sz w:val="22"/>
          <w:szCs w:val="22"/>
          <w:lang w:val="es-MX"/>
        </w:rPr>
      </w:pPr>
    </w:p>
    <w:p w14:paraId="114E7D0A" w14:textId="597D2C42" w:rsidR="00E325C1" w:rsidRDefault="00265350" w:rsidP="00CB00BF">
      <w:pPr>
        <w:pStyle w:val="Default"/>
        <w:numPr>
          <w:ilvl w:val="0"/>
          <w:numId w:val="39"/>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Desarrollo de aplicaciones y</w:t>
      </w:r>
      <w:r w:rsidR="00B1235B" w:rsidRPr="00CB00BF">
        <w:rPr>
          <w:rFonts w:ascii="AvantGarde Bk BT" w:hAnsi="AvantGarde Bk BT"/>
          <w:color w:val="auto"/>
          <w:sz w:val="22"/>
          <w:szCs w:val="22"/>
          <w:lang w:val="es-MX"/>
        </w:rPr>
        <w:t xml:space="preserve"> videojuegos para web y móviles;</w:t>
      </w:r>
    </w:p>
    <w:p w14:paraId="0B1F978B" w14:textId="48395EC6" w:rsidR="00265350" w:rsidRPr="00CB00BF" w:rsidRDefault="00265350" w:rsidP="00CB00BF">
      <w:pPr>
        <w:pStyle w:val="Default"/>
        <w:numPr>
          <w:ilvl w:val="0"/>
          <w:numId w:val="39"/>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Empresas enfocadas e</w:t>
      </w:r>
      <w:r w:rsidR="00B1235B" w:rsidRPr="00CB00BF">
        <w:rPr>
          <w:rFonts w:ascii="AvantGarde Bk BT" w:hAnsi="AvantGarde Bk BT"/>
          <w:color w:val="auto"/>
          <w:sz w:val="22"/>
          <w:szCs w:val="22"/>
          <w:lang w:val="es-MX"/>
        </w:rPr>
        <w:t>n tecnologías de la información;</w:t>
      </w:r>
    </w:p>
    <w:p w14:paraId="560557BB" w14:textId="5B8884EB" w:rsidR="00265350" w:rsidRPr="00CB00BF" w:rsidRDefault="00265350" w:rsidP="00CB00BF">
      <w:pPr>
        <w:pStyle w:val="Default"/>
        <w:numPr>
          <w:ilvl w:val="0"/>
          <w:numId w:val="39"/>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Investigación de gráficos por computa</w:t>
      </w:r>
      <w:r w:rsidR="00B1235B" w:rsidRPr="00CB00BF">
        <w:rPr>
          <w:rFonts w:ascii="AvantGarde Bk BT" w:hAnsi="AvantGarde Bk BT"/>
          <w:color w:val="auto"/>
          <w:sz w:val="22"/>
          <w:szCs w:val="22"/>
          <w:lang w:val="es-MX"/>
        </w:rPr>
        <w:t>dora; y,</w:t>
      </w:r>
    </w:p>
    <w:p w14:paraId="26038F88" w14:textId="27BF3865" w:rsidR="00265350" w:rsidRPr="00CB00BF" w:rsidRDefault="00265350" w:rsidP="00CB00BF">
      <w:pPr>
        <w:pStyle w:val="Default"/>
        <w:numPr>
          <w:ilvl w:val="0"/>
          <w:numId w:val="39"/>
        </w:numPr>
        <w:jc w:val="both"/>
        <w:rPr>
          <w:rFonts w:ascii="AvantGarde Bk BT" w:hAnsi="AvantGarde Bk BT"/>
          <w:color w:val="auto"/>
          <w:sz w:val="22"/>
          <w:szCs w:val="22"/>
          <w:lang w:val="es-MX"/>
        </w:rPr>
      </w:pPr>
      <w:r w:rsidRPr="00CB00BF">
        <w:rPr>
          <w:rFonts w:ascii="AvantGarde Bk BT" w:hAnsi="AvantGarde Bk BT"/>
          <w:color w:val="auto"/>
          <w:sz w:val="22"/>
          <w:szCs w:val="22"/>
          <w:lang w:val="es-MX"/>
        </w:rPr>
        <w:t>Empresas de servicios</w:t>
      </w:r>
      <w:r w:rsidR="003C6077">
        <w:rPr>
          <w:rFonts w:ascii="AvantGarde Bk BT" w:hAnsi="AvantGarde Bk BT"/>
          <w:color w:val="auto"/>
          <w:sz w:val="22"/>
          <w:szCs w:val="22"/>
          <w:lang w:val="es-MX"/>
        </w:rPr>
        <w:t xml:space="preserve"> </w:t>
      </w:r>
      <w:r w:rsidRPr="00CB00BF">
        <w:rPr>
          <w:rFonts w:ascii="AvantGarde Bk BT" w:hAnsi="AvantGarde Bk BT"/>
          <w:color w:val="auto"/>
          <w:sz w:val="22"/>
          <w:szCs w:val="22"/>
          <w:lang w:val="es-MX"/>
        </w:rPr>
        <w:t>turísticos</w:t>
      </w:r>
      <w:r w:rsidR="003C6077">
        <w:rPr>
          <w:rFonts w:ascii="AvantGarde Bk BT" w:hAnsi="AvantGarde Bk BT"/>
          <w:color w:val="auto"/>
          <w:sz w:val="22"/>
          <w:szCs w:val="22"/>
          <w:lang w:val="es-MX"/>
        </w:rPr>
        <w:t xml:space="preserve">, gubernamentales, educativos, </w:t>
      </w:r>
      <w:r w:rsidRPr="00CB00BF">
        <w:rPr>
          <w:rFonts w:ascii="AvantGarde Bk BT" w:hAnsi="AvantGarde Bk BT"/>
          <w:color w:val="auto"/>
          <w:sz w:val="22"/>
          <w:szCs w:val="22"/>
          <w:lang w:val="es-MX"/>
        </w:rPr>
        <w:t xml:space="preserve">de salud </w:t>
      </w:r>
      <w:r w:rsidR="003C6077">
        <w:rPr>
          <w:rFonts w:ascii="AvantGarde Bk BT" w:hAnsi="AvantGarde Bk BT"/>
          <w:color w:val="auto"/>
          <w:sz w:val="22"/>
          <w:szCs w:val="22"/>
          <w:lang w:val="es-MX"/>
        </w:rPr>
        <w:t xml:space="preserve"> y todas aquellas </w:t>
      </w:r>
      <w:r w:rsidRPr="00CB00BF">
        <w:rPr>
          <w:rFonts w:ascii="AvantGarde Bk BT" w:hAnsi="AvantGarde Bk BT"/>
          <w:color w:val="auto"/>
          <w:sz w:val="22"/>
          <w:szCs w:val="22"/>
          <w:lang w:val="es-MX"/>
        </w:rPr>
        <w:t>que requi</w:t>
      </w:r>
      <w:r w:rsidR="003C6077">
        <w:rPr>
          <w:rFonts w:ascii="AvantGarde Bk BT" w:hAnsi="AvantGarde Bk BT"/>
          <w:color w:val="auto"/>
          <w:sz w:val="22"/>
          <w:szCs w:val="22"/>
          <w:lang w:val="es-MX"/>
        </w:rPr>
        <w:t xml:space="preserve">eran gráficos por computadora, </w:t>
      </w:r>
      <w:r w:rsidRPr="00CB00BF">
        <w:rPr>
          <w:rFonts w:ascii="AvantGarde Bk BT" w:hAnsi="AvantGarde Bk BT"/>
          <w:color w:val="auto"/>
          <w:sz w:val="22"/>
          <w:szCs w:val="22"/>
          <w:lang w:val="es-MX"/>
        </w:rPr>
        <w:t>producciones de animación y efectos visuales.</w:t>
      </w:r>
    </w:p>
    <w:p w14:paraId="4E9776CA" w14:textId="77777777" w:rsidR="00B354C0" w:rsidRDefault="00B354C0" w:rsidP="00D61D76"/>
    <w:p w14:paraId="23B50EFB" w14:textId="7BD8C7BF" w:rsidR="00B354C0" w:rsidRPr="00FD0731" w:rsidRDefault="00B354C0" w:rsidP="00CB00BF">
      <w:pPr>
        <w:pStyle w:val="Prrafodelista"/>
        <w:numPr>
          <w:ilvl w:val="0"/>
          <w:numId w:val="6"/>
        </w:numPr>
        <w:spacing w:after="0" w:line="240" w:lineRule="auto"/>
        <w:ind w:left="357" w:hanging="357"/>
        <w:jc w:val="both"/>
      </w:pPr>
      <w:r w:rsidRPr="0068732E">
        <w:rPr>
          <w:rFonts w:ascii="AvantGarde Bk BT" w:hAnsi="AvantGarde Bk BT"/>
        </w:rPr>
        <w:t>Que según los empleadores</w:t>
      </w:r>
      <w:r w:rsidR="00D61D76">
        <w:rPr>
          <w:rFonts w:ascii="AvantGarde Bk BT" w:hAnsi="AvantGarde Bk BT"/>
        </w:rPr>
        <w:t>,</w:t>
      </w:r>
      <w:r w:rsidRPr="0068732E">
        <w:rPr>
          <w:rFonts w:ascii="AvantGarde Bk BT" w:hAnsi="AvantGarde Bk BT"/>
        </w:rPr>
        <w:t xml:space="preserve"> es conveniente que el plan de estudios incluya el emprendimiento, seguimiento de proyectos, metodología de administración de proyectos, actitud de servicio por los demás, autodidactismo, desarrollo de software especializado y control de la ansiedad, entre otras. Se requiere, además, que dominen el idioma inglés por ser considerado como universal en el ámbito empresarial.</w:t>
      </w:r>
    </w:p>
    <w:p w14:paraId="3B7154C3" w14:textId="77777777" w:rsidR="00FD0731" w:rsidRPr="0068732E" w:rsidRDefault="00FD0731" w:rsidP="00D61D76">
      <w:pPr>
        <w:jc w:val="both"/>
      </w:pPr>
    </w:p>
    <w:p w14:paraId="40673DE1" w14:textId="372AF14A" w:rsidR="002B47C6" w:rsidRPr="00181AAF" w:rsidRDefault="007A1246" w:rsidP="00CB00BF">
      <w:pPr>
        <w:pStyle w:val="Default"/>
        <w:numPr>
          <w:ilvl w:val="0"/>
          <w:numId w:val="6"/>
        </w:numPr>
        <w:jc w:val="both"/>
        <w:rPr>
          <w:rFonts w:ascii="AvantGarde Bk BT" w:hAnsi="AvantGarde Bk BT"/>
          <w:color w:val="000000" w:themeColor="text1"/>
          <w:sz w:val="22"/>
          <w:szCs w:val="22"/>
          <w:lang w:val="es-MX"/>
        </w:rPr>
      </w:pPr>
      <w:r w:rsidRPr="00181AAF">
        <w:rPr>
          <w:rFonts w:ascii="AvantGarde Bk BT" w:hAnsi="AvantGarde Bk BT"/>
          <w:color w:val="000000" w:themeColor="text1"/>
          <w:sz w:val="22"/>
          <w:szCs w:val="22"/>
          <w:lang w:val="es-MX"/>
        </w:rPr>
        <w:t xml:space="preserve">Que </w:t>
      </w:r>
      <w:r w:rsidR="00670320" w:rsidRPr="00181AAF">
        <w:rPr>
          <w:rFonts w:ascii="AvantGarde Bk BT" w:hAnsi="AvantGarde Bk BT"/>
          <w:color w:val="000000" w:themeColor="text1"/>
          <w:sz w:val="22"/>
          <w:szCs w:val="22"/>
          <w:lang w:val="es-MX"/>
        </w:rPr>
        <w:t xml:space="preserve">en el estudio aludido </w:t>
      </w:r>
      <w:r w:rsidRPr="00181AAF">
        <w:rPr>
          <w:rFonts w:ascii="AvantGarde Bk BT" w:hAnsi="AvantGarde Bk BT"/>
          <w:color w:val="000000" w:themeColor="text1"/>
          <w:sz w:val="22"/>
          <w:szCs w:val="22"/>
          <w:lang w:val="es-MX"/>
        </w:rPr>
        <w:t xml:space="preserve">se </w:t>
      </w:r>
      <w:r w:rsidR="00201657">
        <w:rPr>
          <w:rFonts w:ascii="AvantGarde Bk BT" w:hAnsi="AvantGarde Bk BT"/>
          <w:color w:val="000000" w:themeColor="text1"/>
          <w:sz w:val="22"/>
          <w:szCs w:val="22"/>
          <w:lang w:val="es-MX"/>
        </w:rPr>
        <w:t xml:space="preserve">identificaron oportunidades de empleo en </w:t>
      </w:r>
      <w:r w:rsidR="00185D93" w:rsidRPr="00181AAF">
        <w:rPr>
          <w:rFonts w:ascii="AvantGarde Bk BT" w:hAnsi="AvantGarde Bk BT"/>
          <w:color w:val="000000" w:themeColor="text1"/>
          <w:sz w:val="22"/>
          <w:szCs w:val="22"/>
          <w:lang w:val="es-MX"/>
        </w:rPr>
        <w:t>empresas globales</w:t>
      </w:r>
      <w:r w:rsidR="00201657">
        <w:rPr>
          <w:rFonts w:ascii="AvantGarde Bk BT" w:hAnsi="AvantGarde Bk BT"/>
          <w:color w:val="000000" w:themeColor="text1"/>
          <w:sz w:val="22"/>
          <w:szCs w:val="22"/>
          <w:lang w:val="es-MX"/>
        </w:rPr>
        <w:t xml:space="preserve"> por lo que los egresados deben responder a sus requerimientos: </w:t>
      </w:r>
      <w:r w:rsidR="00185D93" w:rsidRPr="00181AAF">
        <w:rPr>
          <w:rFonts w:ascii="AvantGarde Bk BT" w:hAnsi="AvantGarde Bk BT"/>
          <w:color w:val="000000" w:themeColor="text1"/>
          <w:sz w:val="22"/>
          <w:szCs w:val="22"/>
          <w:lang w:val="es-MX"/>
        </w:rPr>
        <w:t xml:space="preserve">conocimiento, </w:t>
      </w:r>
      <w:proofErr w:type="spellStart"/>
      <w:r w:rsidR="00185D93" w:rsidRPr="003C6077">
        <w:rPr>
          <w:rFonts w:ascii="AvantGarde Bk BT" w:hAnsi="AvantGarde Bk BT"/>
          <w:i/>
          <w:color w:val="000000" w:themeColor="text1"/>
          <w:sz w:val="22"/>
          <w:szCs w:val="22"/>
          <w:lang w:val="es-MX"/>
        </w:rPr>
        <w:t>assessment</w:t>
      </w:r>
      <w:proofErr w:type="spellEnd"/>
      <w:r w:rsidR="00185D93" w:rsidRPr="00CB00BF">
        <w:rPr>
          <w:rFonts w:ascii="AvantGarde Bk BT" w:hAnsi="AvantGarde Bk BT"/>
          <w:i/>
          <w:color w:val="000000" w:themeColor="text1"/>
          <w:sz w:val="22"/>
          <w:szCs w:val="22"/>
          <w:lang w:val="es-MX"/>
        </w:rPr>
        <w:t xml:space="preserve"> </w:t>
      </w:r>
      <w:r w:rsidR="00185D93" w:rsidRPr="00181AAF">
        <w:rPr>
          <w:rFonts w:ascii="AvantGarde Bk BT" w:hAnsi="AvantGarde Bk BT"/>
          <w:color w:val="000000" w:themeColor="text1"/>
          <w:sz w:val="22"/>
          <w:szCs w:val="22"/>
          <w:lang w:val="es-MX"/>
        </w:rPr>
        <w:t>e inglés</w:t>
      </w:r>
      <w:r w:rsidRPr="00181AAF">
        <w:rPr>
          <w:rFonts w:ascii="AvantGarde Bk BT" w:hAnsi="AvantGarde Bk BT"/>
          <w:color w:val="000000" w:themeColor="text1"/>
          <w:sz w:val="22"/>
          <w:szCs w:val="22"/>
          <w:lang w:val="es-MX"/>
        </w:rPr>
        <w:t>.</w:t>
      </w:r>
      <w:r w:rsidR="003C6077">
        <w:rPr>
          <w:rFonts w:ascii="AvantGarde Bk BT" w:hAnsi="AvantGarde Bk BT"/>
          <w:color w:val="000000" w:themeColor="text1"/>
          <w:sz w:val="22"/>
          <w:szCs w:val="22"/>
          <w:lang w:val="es-MX"/>
        </w:rPr>
        <w:t xml:space="preserve"> El programa educativo por lo tanto </w:t>
      </w:r>
      <w:proofErr w:type="spellStart"/>
      <w:r w:rsidR="003C6077">
        <w:rPr>
          <w:rFonts w:ascii="AvantGarde Bk BT" w:hAnsi="AvantGarde Bk BT"/>
          <w:color w:val="000000" w:themeColor="text1"/>
          <w:sz w:val="22"/>
          <w:szCs w:val="22"/>
          <w:lang w:val="es-MX"/>
        </w:rPr>
        <w:t>debera</w:t>
      </w:r>
      <w:proofErr w:type="spellEnd"/>
      <w:r w:rsidR="003C6077">
        <w:rPr>
          <w:rFonts w:ascii="AvantGarde Bk BT" w:hAnsi="AvantGarde Bk BT"/>
          <w:color w:val="000000" w:themeColor="text1"/>
          <w:sz w:val="22"/>
          <w:szCs w:val="22"/>
          <w:lang w:val="es-MX"/>
        </w:rPr>
        <w:t xml:space="preserve"> incluir elementos que ayuden a los egresados a cumplir las </w:t>
      </w:r>
      <w:proofErr w:type="spellStart"/>
      <w:r w:rsidR="003C6077">
        <w:rPr>
          <w:rFonts w:ascii="AvantGarde Bk BT" w:hAnsi="AvantGarde Bk BT"/>
          <w:color w:val="000000" w:themeColor="text1"/>
          <w:sz w:val="22"/>
          <w:szCs w:val="22"/>
          <w:lang w:val="es-MX"/>
        </w:rPr>
        <w:t>espectativas</w:t>
      </w:r>
      <w:proofErr w:type="spellEnd"/>
      <w:r w:rsidR="003C6077">
        <w:rPr>
          <w:rFonts w:ascii="AvantGarde Bk BT" w:hAnsi="AvantGarde Bk BT"/>
          <w:color w:val="000000" w:themeColor="text1"/>
          <w:sz w:val="22"/>
          <w:szCs w:val="22"/>
          <w:lang w:val="es-MX"/>
        </w:rPr>
        <w:t xml:space="preserve"> de los empleadores nacionales y globales.</w:t>
      </w:r>
    </w:p>
    <w:p w14:paraId="65B8AB3C" w14:textId="77777777" w:rsidR="00D23EFD" w:rsidRPr="00181AAF" w:rsidRDefault="00D23EFD" w:rsidP="00D61D76">
      <w:pPr>
        <w:pStyle w:val="Default"/>
        <w:jc w:val="both"/>
        <w:rPr>
          <w:rFonts w:ascii="AvantGarde Bk BT" w:hAnsi="AvantGarde Bk BT"/>
          <w:color w:val="000000" w:themeColor="text1"/>
          <w:sz w:val="22"/>
          <w:szCs w:val="22"/>
          <w:lang w:val="es-MX"/>
        </w:rPr>
      </w:pPr>
    </w:p>
    <w:p w14:paraId="3C35374B" w14:textId="01090A18" w:rsidR="00647C77" w:rsidRPr="00670320" w:rsidRDefault="00647C77" w:rsidP="00CB00BF">
      <w:pPr>
        <w:pStyle w:val="Default"/>
        <w:numPr>
          <w:ilvl w:val="0"/>
          <w:numId w:val="6"/>
        </w:numPr>
        <w:jc w:val="both"/>
        <w:rPr>
          <w:rFonts w:ascii="AvantGarde Bk BT" w:hAnsi="AvantGarde Bk BT"/>
          <w:sz w:val="22"/>
          <w:szCs w:val="22"/>
          <w:lang w:val="es-MX"/>
        </w:rPr>
      </w:pPr>
      <w:r w:rsidRPr="00670320">
        <w:rPr>
          <w:rFonts w:ascii="AvantGarde Bk BT" w:hAnsi="AvantGarde Bk BT"/>
          <w:sz w:val="22"/>
          <w:szCs w:val="22"/>
          <w:lang w:val="es-MX"/>
        </w:rPr>
        <w:t>Que se analizaron 30 universidades, entre ellas 5 Universidades extranjeras que ofrecen programas educativos en videojuegos o similares, arrojando que se ofrecen 30 licenciaturas, 5 ingenierías, 9 maestrías y 1 especialidad. En relación a los programas de licenciatura, la orientación hacia las aplicaciones es 13%</w:t>
      </w:r>
      <w:r w:rsidR="003C6077">
        <w:rPr>
          <w:rFonts w:ascii="AvantGarde Bk BT" w:hAnsi="AvantGarde Bk BT"/>
          <w:sz w:val="22"/>
          <w:szCs w:val="22"/>
          <w:lang w:val="es-MX"/>
        </w:rPr>
        <w:t>; al cine en un 20%</w:t>
      </w:r>
      <w:r w:rsidRPr="00670320">
        <w:rPr>
          <w:rFonts w:ascii="AvantGarde Bk BT" w:hAnsi="AvantGarde Bk BT"/>
          <w:sz w:val="22"/>
          <w:szCs w:val="22"/>
          <w:lang w:val="es-MX"/>
        </w:rPr>
        <w:t>; videojuegos 13%</w:t>
      </w:r>
      <w:r w:rsidR="003C6077">
        <w:rPr>
          <w:rFonts w:ascii="AvantGarde Bk BT" w:hAnsi="AvantGarde Bk BT"/>
          <w:sz w:val="22"/>
          <w:szCs w:val="22"/>
          <w:lang w:val="es-MX"/>
        </w:rPr>
        <w:t>;</w:t>
      </w:r>
      <w:r w:rsidRPr="00670320">
        <w:rPr>
          <w:rFonts w:ascii="AvantGarde Bk BT" w:hAnsi="AvantGarde Bk BT"/>
          <w:sz w:val="22"/>
          <w:szCs w:val="22"/>
          <w:lang w:val="es-MX"/>
        </w:rPr>
        <w:t xml:space="preserve"> y</w:t>
      </w:r>
      <w:r w:rsidR="003C6077">
        <w:rPr>
          <w:rFonts w:ascii="AvantGarde Bk BT" w:hAnsi="AvantGarde Bk BT"/>
          <w:sz w:val="22"/>
          <w:szCs w:val="22"/>
          <w:lang w:val="es-MX"/>
        </w:rPr>
        <w:t>,</w:t>
      </w:r>
      <w:r w:rsidRPr="00670320">
        <w:rPr>
          <w:rFonts w:ascii="AvantGarde Bk BT" w:hAnsi="AvantGarde Bk BT"/>
          <w:sz w:val="22"/>
          <w:szCs w:val="22"/>
          <w:lang w:val="es-MX"/>
        </w:rPr>
        <w:t xml:space="preserve"> hacia la animación 54%, encaminado a los comics, modelador 2D y 3D y realidad virtual. De las ingenierías el 40% de los programas está orientado hacia los videojuegos y el 60% a la animación. Pa</w:t>
      </w:r>
      <w:r w:rsidR="003C6077">
        <w:rPr>
          <w:rFonts w:ascii="AvantGarde Bk BT" w:hAnsi="AvantGarde Bk BT"/>
          <w:sz w:val="22"/>
          <w:szCs w:val="22"/>
          <w:lang w:val="es-MX"/>
        </w:rPr>
        <w:t xml:space="preserve">ra el caso de las maestrías, </w:t>
      </w:r>
      <w:r w:rsidR="003C6077" w:rsidRPr="00670320">
        <w:rPr>
          <w:rFonts w:ascii="AvantGarde Bk BT" w:hAnsi="AvantGarde Bk BT"/>
          <w:sz w:val="22"/>
          <w:szCs w:val="22"/>
          <w:lang w:val="es-MX"/>
        </w:rPr>
        <w:t xml:space="preserve">el 56%, </w:t>
      </w:r>
      <w:r w:rsidR="003C6077">
        <w:rPr>
          <w:rFonts w:ascii="AvantGarde Bk BT" w:hAnsi="AvantGarde Bk BT"/>
          <w:sz w:val="22"/>
          <w:szCs w:val="22"/>
          <w:lang w:val="es-MX"/>
        </w:rPr>
        <w:t>están orientadas</w:t>
      </w:r>
      <w:r w:rsidRPr="00670320">
        <w:rPr>
          <w:rFonts w:ascii="AvantGarde Bk BT" w:hAnsi="AvantGarde Bk BT"/>
          <w:sz w:val="22"/>
          <w:szCs w:val="22"/>
          <w:lang w:val="es-MX"/>
        </w:rPr>
        <w:t xml:space="preserve"> hacia la animación y </w:t>
      </w:r>
      <w:r w:rsidR="003C6077" w:rsidRPr="00670320">
        <w:rPr>
          <w:rFonts w:ascii="AvantGarde Bk BT" w:hAnsi="AvantGarde Bk BT"/>
          <w:sz w:val="22"/>
          <w:szCs w:val="22"/>
          <w:lang w:val="es-MX"/>
        </w:rPr>
        <w:t>el 11%</w:t>
      </w:r>
      <w:r w:rsidR="003C6077">
        <w:rPr>
          <w:rFonts w:ascii="AvantGarde Bk BT" w:hAnsi="AvantGarde Bk BT"/>
          <w:sz w:val="22"/>
          <w:szCs w:val="22"/>
          <w:lang w:val="es-MX"/>
        </w:rPr>
        <w:t xml:space="preserve"> en</w:t>
      </w:r>
      <w:r w:rsidRPr="00670320">
        <w:rPr>
          <w:rFonts w:ascii="AvantGarde Bk BT" w:hAnsi="AvantGarde Bk BT"/>
          <w:sz w:val="22"/>
          <w:szCs w:val="22"/>
          <w:lang w:val="es-MX"/>
        </w:rPr>
        <w:t xml:space="preserve"> los videojuegos</w:t>
      </w:r>
      <w:r w:rsidR="00BD5787">
        <w:rPr>
          <w:rFonts w:ascii="AvantGarde Bk BT" w:hAnsi="AvantGarde Bk BT"/>
          <w:sz w:val="22"/>
          <w:szCs w:val="22"/>
          <w:lang w:val="es-MX"/>
        </w:rPr>
        <w:t>. L</w:t>
      </w:r>
      <w:r w:rsidRPr="00670320">
        <w:rPr>
          <w:rFonts w:ascii="AvantGarde Bk BT" w:hAnsi="AvantGarde Bk BT"/>
          <w:sz w:val="22"/>
          <w:szCs w:val="22"/>
          <w:lang w:val="es-MX"/>
        </w:rPr>
        <w:t>a especialidad el 100% va encaminado a las aplicaciones.</w:t>
      </w:r>
    </w:p>
    <w:p w14:paraId="60970040" w14:textId="77777777" w:rsidR="00647C77" w:rsidRPr="00670320" w:rsidRDefault="00647C77" w:rsidP="00D61D76">
      <w:pPr>
        <w:pStyle w:val="Default"/>
        <w:jc w:val="both"/>
        <w:rPr>
          <w:rFonts w:ascii="AvantGarde Bk BT" w:hAnsi="AvantGarde Bk BT"/>
          <w:sz w:val="22"/>
          <w:szCs w:val="22"/>
          <w:lang w:val="es-MX"/>
        </w:rPr>
      </w:pPr>
    </w:p>
    <w:p w14:paraId="1BF18672" w14:textId="604A5260" w:rsidR="00647C77" w:rsidRPr="00670320" w:rsidRDefault="00647C77" w:rsidP="00CB00BF">
      <w:pPr>
        <w:pStyle w:val="Default"/>
        <w:ind w:left="360"/>
        <w:jc w:val="both"/>
        <w:rPr>
          <w:rFonts w:ascii="AvantGarde Bk BT" w:hAnsi="AvantGarde Bk BT"/>
          <w:sz w:val="22"/>
          <w:szCs w:val="22"/>
          <w:lang w:val="es-MX"/>
        </w:rPr>
      </w:pPr>
      <w:r w:rsidRPr="00670320">
        <w:rPr>
          <w:rFonts w:ascii="AvantGarde Bk BT" w:hAnsi="AvantGarde Bk BT"/>
          <w:sz w:val="22"/>
          <w:szCs w:val="22"/>
          <w:lang w:val="es-MX"/>
        </w:rPr>
        <w:t xml:space="preserve">La ventaja competitiva </w:t>
      </w:r>
      <w:r w:rsidR="00BD5787">
        <w:rPr>
          <w:rFonts w:ascii="AvantGarde Bk BT" w:hAnsi="AvantGarde Bk BT"/>
          <w:sz w:val="22"/>
          <w:szCs w:val="22"/>
          <w:lang w:val="es-MX"/>
        </w:rPr>
        <w:t xml:space="preserve">de la Universidad al ofrecer esta </w:t>
      </w:r>
      <w:r w:rsidR="00300E80">
        <w:rPr>
          <w:rFonts w:ascii="AvantGarde Bk BT" w:hAnsi="AvantGarde Bk BT"/>
          <w:sz w:val="22"/>
          <w:szCs w:val="22"/>
          <w:lang w:val="es-MX"/>
        </w:rPr>
        <w:t>ingeniería</w:t>
      </w:r>
      <w:r w:rsidR="00BD5787">
        <w:rPr>
          <w:rFonts w:ascii="AvantGarde Bk BT" w:hAnsi="AvantGarde Bk BT"/>
          <w:sz w:val="22"/>
          <w:szCs w:val="22"/>
          <w:lang w:val="es-MX"/>
        </w:rPr>
        <w:t xml:space="preserve"> se encuentra en que</w:t>
      </w:r>
      <w:r w:rsidRPr="00670320">
        <w:rPr>
          <w:rFonts w:ascii="AvantGarde Bk BT" w:hAnsi="AvantGarde Bk BT"/>
          <w:sz w:val="22"/>
          <w:szCs w:val="22"/>
          <w:lang w:val="es-MX"/>
        </w:rPr>
        <w:t xml:space="preserve"> los académicos que participarán desarrollarán las herramientas especializadas, proyectos específicos para la formación del estudiante, siendo el conocimiento, creatividad, práctica y experiencia los factores capaces de favorecer la innovación.</w:t>
      </w:r>
    </w:p>
    <w:p w14:paraId="07954821" w14:textId="0E93497B" w:rsidR="00C914C3" w:rsidRDefault="00C914C3">
      <w:pPr>
        <w:spacing w:after="200" w:line="276" w:lineRule="auto"/>
        <w:rPr>
          <w:rFonts w:ascii="AvantGarde Bk BT" w:eastAsia="Questrial" w:hAnsi="AvantGarde Bk BT" w:cs="Questrial"/>
          <w:sz w:val="22"/>
          <w:szCs w:val="22"/>
          <w:lang w:val="es-MX" w:eastAsia="es-ES"/>
        </w:rPr>
      </w:pPr>
      <w:r>
        <w:br w:type="page"/>
      </w:r>
    </w:p>
    <w:p w14:paraId="4376B971" w14:textId="77777777" w:rsidR="00CA3222" w:rsidRPr="00181AAF" w:rsidRDefault="00CA3222" w:rsidP="00C914C3">
      <w:pPr>
        <w:pStyle w:val="Cuerpo"/>
      </w:pPr>
    </w:p>
    <w:p w14:paraId="112AFB62" w14:textId="3D4B047A" w:rsidR="00647C77" w:rsidRDefault="00647C77" w:rsidP="00C914C3">
      <w:pPr>
        <w:pStyle w:val="Cuerpo"/>
        <w:numPr>
          <w:ilvl w:val="0"/>
          <w:numId w:val="6"/>
        </w:numPr>
      </w:pPr>
      <w:r w:rsidRPr="00670320">
        <w:t>Que se realizaron dos entrevistas a expertos en temas de videojuegos, quienes opinaron que los egresados tienen que estar preparados en temas de programación, generación de gráficos, el desarrollo de aplicaciones móviles, especial</w:t>
      </w:r>
      <w:r w:rsidR="00BD5787">
        <w:t xml:space="preserve">mente juegos. Además de que este tipo de perfiles </w:t>
      </w:r>
      <w:r w:rsidRPr="00670320">
        <w:t>tienen un área de influencia muy amplia, requeridos por los distintos sectores sociales, precisamente por la digitalización en los</w:t>
      </w:r>
      <w:r>
        <w:t xml:space="preserve"> procesos de comercialización. </w:t>
      </w:r>
    </w:p>
    <w:p w14:paraId="7F6C70E8" w14:textId="77777777" w:rsidR="00647C77" w:rsidRDefault="00647C77" w:rsidP="00C914C3">
      <w:pPr>
        <w:pStyle w:val="Cuerpo"/>
      </w:pPr>
    </w:p>
    <w:p w14:paraId="7FC2DAEF" w14:textId="77777777" w:rsidR="00647C77" w:rsidRPr="0068732E" w:rsidRDefault="00647C77" w:rsidP="00C914C3">
      <w:pPr>
        <w:pStyle w:val="Cuerpo"/>
        <w:numPr>
          <w:ilvl w:val="0"/>
          <w:numId w:val="6"/>
        </w:numPr>
      </w:pPr>
      <w:r w:rsidRPr="0068732E">
        <w:t xml:space="preserve">Que los empresarios consultados </w:t>
      </w:r>
      <w:proofErr w:type="spellStart"/>
      <w:r w:rsidRPr="0068732E">
        <w:t>consideron</w:t>
      </w:r>
      <w:proofErr w:type="spellEnd"/>
      <w:r w:rsidRPr="0068732E">
        <w:t xml:space="preserve"> que las principales carencias están relacionadas con el tema de la programación, por lo que es relevante prepararse en varios lenguajes, y que el desarrollo de videojuegos está relacionado con los puestos y funciones emergentes o novedosas del ámbito. En forma específicas señalaron:</w:t>
      </w:r>
    </w:p>
    <w:p w14:paraId="71560293" w14:textId="77777777" w:rsidR="00647C77" w:rsidRPr="0068732E" w:rsidRDefault="00647C77" w:rsidP="00C914C3">
      <w:pPr>
        <w:pStyle w:val="Cuerpo"/>
      </w:pPr>
    </w:p>
    <w:p w14:paraId="0BADB612" w14:textId="1D284B07" w:rsidR="00647C77" w:rsidRDefault="00647C77" w:rsidP="00C914C3">
      <w:pPr>
        <w:pStyle w:val="Cuerpo"/>
        <w:numPr>
          <w:ilvl w:val="0"/>
          <w:numId w:val="40"/>
        </w:numPr>
      </w:pPr>
      <w:r w:rsidRPr="00BD5787">
        <w:t xml:space="preserve">Incluir los siguientes conocimientos: </w:t>
      </w:r>
      <w:r w:rsidRPr="00BD5787">
        <w:rPr>
          <w:i/>
        </w:rPr>
        <w:t xml:space="preserve">Art concept, </w:t>
      </w:r>
      <w:proofErr w:type="spellStart"/>
      <w:r w:rsidRPr="00BD5787">
        <w:rPr>
          <w:i/>
        </w:rPr>
        <w:t>Game</w:t>
      </w:r>
      <w:proofErr w:type="spellEnd"/>
      <w:r w:rsidRPr="00BD5787">
        <w:rPr>
          <w:i/>
        </w:rPr>
        <w:t xml:space="preserve"> </w:t>
      </w:r>
      <w:proofErr w:type="spellStart"/>
      <w:r w:rsidRPr="00BD5787">
        <w:rPr>
          <w:i/>
        </w:rPr>
        <w:t>design</w:t>
      </w:r>
      <w:proofErr w:type="spellEnd"/>
      <w:r w:rsidRPr="00BD5787">
        <w:rPr>
          <w:i/>
        </w:rPr>
        <w:t xml:space="preserve">, 2D </w:t>
      </w:r>
      <w:proofErr w:type="spellStart"/>
      <w:r w:rsidRPr="00BD5787">
        <w:rPr>
          <w:i/>
        </w:rPr>
        <w:t>Artist</w:t>
      </w:r>
      <w:proofErr w:type="spellEnd"/>
      <w:r w:rsidRPr="00BD5787">
        <w:rPr>
          <w:i/>
        </w:rPr>
        <w:t xml:space="preserve">, 3D </w:t>
      </w:r>
      <w:proofErr w:type="spellStart"/>
      <w:r w:rsidRPr="00BD5787">
        <w:rPr>
          <w:i/>
        </w:rPr>
        <w:t>Artist</w:t>
      </w:r>
      <w:proofErr w:type="spellEnd"/>
      <w:r w:rsidRPr="00BD5787">
        <w:rPr>
          <w:i/>
        </w:rPr>
        <w:t xml:space="preserve">, </w:t>
      </w:r>
      <w:proofErr w:type="spellStart"/>
      <w:r w:rsidRPr="00BD5787">
        <w:rPr>
          <w:i/>
        </w:rPr>
        <w:t>Programmer</w:t>
      </w:r>
      <w:proofErr w:type="spellEnd"/>
      <w:r w:rsidRPr="00BD5787">
        <w:rPr>
          <w:i/>
        </w:rPr>
        <w:t xml:space="preserve">, </w:t>
      </w:r>
      <w:proofErr w:type="spellStart"/>
      <w:r w:rsidRPr="00BD5787">
        <w:rPr>
          <w:i/>
        </w:rPr>
        <w:t>Level</w:t>
      </w:r>
      <w:proofErr w:type="spellEnd"/>
      <w:r w:rsidRPr="00BD5787">
        <w:rPr>
          <w:i/>
        </w:rPr>
        <w:t xml:space="preserve"> </w:t>
      </w:r>
      <w:proofErr w:type="spellStart"/>
      <w:r w:rsidRPr="00BD5787">
        <w:rPr>
          <w:i/>
        </w:rPr>
        <w:t>designer</w:t>
      </w:r>
      <w:proofErr w:type="spellEnd"/>
      <w:r w:rsidRPr="00BD5787">
        <w:rPr>
          <w:i/>
        </w:rPr>
        <w:t xml:space="preserve">, </w:t>
      </w:r>
      <w:proofErr w:type="spellStart"/>
      <w:r w:rsidRPr="00BD5787">
        <w:rPr>
          <w:i/>
        </w:rPr>
        <w:t>Testing</w:t>
      </w:r>
      <w:proofErr w:type="spellEnd"/>
      <w:r w:rsidRPr="00BD5787">
        <w:rPr>
          <w:i/>
        </w:rPr>
        <w:t xml:space="preserve"> and Tools, Publishing and </w:t>
      </w:r>
      <w:proofErr w:type="spellStart"/>
      <w:r w:rsidRPr="00BD5787">
        <w:rPr>
          <w:i/>
        </w:rPr>
        <w:t>Biz</w:t>
      </w:r>
      <w:proofErr w:type="spellEnd"/>
      <w:r w:rsidRPr="00BD5787">
        <w:rPr>
          <w:i/>
        </w:rPr>
        <w:t xml:space="preserve"> </w:t>
      </w:r>
      <w:proofErr w:type="spellStart"/>
      <w:r w:rsidRPr="00BD5787">
        <w:rPr>
          <w:i/>
        </w:rPr>
        <w:t>Dev</w:t>
      </w:r>
      <w:proofErr w:type="spellEnd"/>
      <w:r w:rsidRPr="00BD5787">
        <w:rPr>
          <w:i/>
        </w:rPr>
        <w:t xml:space="preserve">, y </w:t>
      </w:r>
      <w:r w:rsidR="00BD5787" w:rsidRPr="00BD5787">
        <w:t>competencias</w:t>
      </w:r>
      <w:r w:rsidRPr="00BD5787">
        <w:t xml:space="preserve">: </w:t>
      </w:r>
      <w:r w:rsidR="00BD5787" w:rsidRPr="00BD5787">
        <w:t>comunicación</w:t>
      </w:r>
      <w:r w:rsidRPr="00BD5787">
        <w:t xml:space="preserve">, </w:t>
      </w:r>
      <w:r w:rsidR="00BD5787" w:rsidRPr="00BD5787">
        <w:t>cultura</w:t>
      </w:r>
      <w:r w:rsidRPr="00BD5787">
        <w:t xml:space="preserve">, </w:t>
      </w:r>
      <w:r w:rsidR="00BD5787" w:rsidRPr="00BD5787">
        <w:t>actitud positiva</w:t>
      </w:r>
      <w:r w:rsidRPr="00BD5787">
        <w:t xml:space="preserve">, </w:t>
      </w:r>
      <w:r w:rsidR="00BD5787">
        <w:t>trabajo en equipo</w:t>
      </w:r>
      <w:r w:rsidRPr="00BD5787">
        <w:t xml:space="preserve">, </w:t>
      </w:r>
      <w:r w:rsidR="00997CB0">
        <w:t>capacidad del logro</w:t>
      </w:r>
      <w:r w:rsidR="00997CB0" w:rsidRPr="00997CB0">
        <w:t xml:space="preserve"> </w:t>
      </w:r>
      <w:r w:rsidR="00997CB0" w:rsidRPr="0068732E">
        <w:t xml:space="preserve">ser </w:t>
      </w:r>
      <w:proofErr w:type="spellStart"/>
      <w:r w:rsidR="00997CB0" w:rsidRPr="0068732E">
        <w:t>autogestivos</w:t>
      </w:r>
      <w:proofErr w:type="spellEnd"/>
      <w:r w:rsidR="00997CB0" w:rsidRPr="0068732E">
        <w:t>, publicidad, negocios y marketing</w:t>
      </w:r>
      <w:r w:rsidRPr="00BD5787">
        <w:t xml:space="preserve">. </w:t>
      </w:r>
      <w:r w:rsidRPr="0068732E">
        <w:t xml:space="preserve">Así como, manejar los siguientes programas: C, C++, C#, Java, </w:t>
      </w:r>
      <w:proofErr w:type="spellStart"/>
      <w:r w:rsidRPr="0068732E">
        <w:t>Lua</w:t>
      </w:r>
      <w:proofErr w:type="spellEnd"/>
      <w:r w:rsidRPr="0068732E">
        <w:t xml:space="preserve">, </w:t>
      </w:r>
      <w:proofErr w:type="spellStart"/>
      <w:r w:rsidRPr="0068732E">
        <w:t>Sw</w:t>
      </w:r>
      <w:proofErr w:type="spellEnd"/>
      <w:r w:rsidRPr="0068732E">
        <w:t>;</w:t>
      </w:r>
    </w:p>
    <w:p w14:paraId="222E7CF9" w14:textId="782833D6" w:rsidR="00647C77" w:rsidRDefault="00647C77" w:rsidP="00C914C3">
      <w:pPr>
        <w:pStyle w:val="Cuerpo"/>
        <w:numPr>
          <w:ilvl w:val="0"/>
          <w:numId w:val="40"/>
        </w:numPr>
      </w:pPr>
      <w:r w:rsidRPr="0068732E">
        <w:t xml:space="preserve">Instruir en programación orientada a objetos, a no generar basura en </w:t>
      </w:r>
      <w:proofErr w:type="spellStart"/>
      <w:r w:rsidRPr="00D61D76">
        <w:rPr>
          <w:i/>
        </w:rPr>
        <w:t>garbage</w:t>
      </w:r>
      <w:proofErr w:type="spellEnd"/>
      <w:r w:rsidRPr="00D61D76">
        <w:rPr>
          <w:i/>
        </w:rPr>
        <w:t xml:space="preserve"> </w:t>
      </w:r>
      <w:proofErr w:type="spellStart"/>
      <w:r w:rsidRPr="00D61D76">
        <w:rPr>
          <w:i/>
        </w:rPr>
        <w:t>collector</w:t>
      </w:r>
      <w:proofErr w:type="spellEnd"/>
      <w:r w:rsidRPr="0068732E">
        <w:t>;</w:t>
      </w:r>
    </w:p>
    <w:p w14:paraId="6C7D2B47" w14:textId="09D364CF" w:rsidR="00647C77" w:rsidRDefault="00647C77" w:rsidP="00C914C3">
      <w:pPr>
        <w:pStyle w:val="Cuerpo"/>
        <w:numPr>
          <w:ilvl w:val="0"/>
          <w:numId w:val="40"/>
        </w:numPr>
      </w:pPr>
      <w:r w:rsidRPr="0068732E">
        <w:t>Incorporar arte, diseño, arquitectura y animación, y;</w:t>
      </w:r>
    </w:p>
    <w:p w14:paraId="18F2464B" w14:textId="77C9999A" w:rsidR="00647C77" w:rsidRPr="0068732E" w:rsidRDefault="00647C77" w:rsidP="00C914C3">
      <w:pPr>
        <w:pStyle w:val="Cuerpo"/>
        <w:numPr>
          <w:ilvl w:val="0"/>
          <w:numId w:val="40"/>
        </w:numPr>
      </w:pPr>
      <w:r w:rsidRPr="0068732E">
        <w:t xml:space="preserve">Incluir matemáticas, vectores, </w:t>
      </w:r>
      <w:proofErr w:type="spellStart"/>
      <w:r w:rsidRPr="00D61D76">
        <w:rPr>
          <w:i/>
        </w:rPr>
        <w:t>shaders</w:t>
      </w:r>
      <w:proofErr w:type="spellEnd"/>
      <w:r w:rsidRPr="0068732E">
        <w:t>, lógica, economía y estadística, entre otros.</w:t>
      </w:r>
    </w:p>
    <w:p w14:paraId="217F7CB2" w14:textId="77777777" w:rsidR="00647C77" w:rsidRDefault="00647C77" w:rsidP="00D61D76">
      <w:pPr>
        <w:pStyle w:val="Default"/>
        <w:jc w:val="both"/>
        <w:rPr>
          <w:rFonts w:ascii="AvantGarde Bk BT" w:hAnsi="AvantGarde Bk BT"/>
          <w:color w:val="auto"/>
          <w:sz w:val="22"/>
          <w:szCs w:val="22"/>
          <w:lang w:val="es-MX"/>
        </w:rPr>
      </w:pPr>
    </w:p>
    <w:p w14:paraId="32DF7D26" w14:textId="230A2433" w:rsidR="00647C77" w:rsidRPr="00C70D93" w:rsidRDefault="00647C77" w:rsidP="00CB00BF">
      <w:pPr>
        <w:pStyle w:val="Default"/>
        <w:numPr>
          <w:ilvl w:val="0"/>
          <w:numId w:val="6"/>
        </w:numPr>
        <w:jc w:val="both"/>
        <w:rPr>
          <w:rFonts w:ascii="AvantGarde Bk BT" w:hAnsi="AvantGarde Bk BT"/>
          <w:color w:val="auto"/>
          <w:sz w:val="22"/>
          <w:szCs w:val="22"/>
          <w:lang w:val="es-MX"/>
        </w:rPr>
      </w:pPr>
      <w:r w:rsidRPr="00C70D93">
        <w:rPr>
          <w:rFonts w:ascii="AvantGarde Bk BT" w:hAnsi="AvantGarde Bk BT"/>
          <w:color w:val="auto"/>
          <w:sz w:val="22"/>
          <w:szCs w:val="22"/>
          <w:lang w:val="es-MX"/>
        </w:rPr>
        <w:t>Que se requirió flexibilidad en los contenidos del programa para contemplar los problemas regionales, estatales y nacionales en diversas situaciones particulares</w:t>
      </w:r>
      <w:r>
        <w:rPr>
          <w:rFonts w:ascii="AvantGarde Bk BT" w:hAnsi="AvantGarde Bk BT"/>
          <w:color w:val="auto"/>
          <w:sz w:val="22"/>
          <w:szCs w:val="22"/>
          <w:lang w:val="es-MX"/>
        </w:rPr>
        <w:t>, incluyendo políticas de evaluación y el campo de actividad profesional</w:t>
      </w:r>
      <w:r w:rsidRPr="00C70D93">
        <w:rPr>
          <w:rFonts w:ascii="AvantGarde Bk BT" w:hAnsi="AvantGarde Bk BT"/>
          <w:color w:val="auto"/>
          <w:sz w:val="22"/>
          <w:szCs w:val="22"/>
          <w:lang w:val="es-MX"/>
        </w:rPr>
        <w:t xml:space="preserve">. Posteriormente, se </w:t>
      </w:r>
      <w:r w:rsidR="00997CB0">
        <w:rPr>
          <w:rFonts w:ascii="AvantGarde Bk BT" w:hAnsi="AvantGarde Bk BT"/>
          <w:color w:val="auto"/>
          <w:sz w:val="22"/>
          <w:szCs w:val="22"/>
          <w:lang w:val="es-MX"/>
        </w:rPr>
        <w:t xml:space="preserve">advirtió </w:t>
      </w:r>
      <w:r>
        <w:rPr>
          <w:rFonts w:ascii="AvantGarde Bk BT" w:hAnsi="AvantGarde Bk BT"/>
          <w:color w:val="auto"/>
          <w:sz w:val="22"/>
          <w:szCs w:val="22"/>
          <w:lang w:val="es-MX"/>
        </w:rPr>
        <w:t xml:space="preserve">que se </w:t>
      </w:r>
      <w:r w:rsidRPr="00C70D93">
        <w:rPr>
          <w:rFonts w:ascii="AvantGarde Bk BT" w:hAnsi="AvantGarde Bk BT"/>
          <w:color w:val="auto"/>
          <w:sz w:val="22"/>
          <w:szCs w:val="22"/>
          <w:lang w:val="es-MX"/>
        </w:rPr>
        <w:t>necesit</w:t>
      </w:r>
      <w:r>
        <w:rPr>
          <w:rFonts w:ascii="AvantGarde Bk BT" w:hAnsi="AvantGarde Bk BT"/>
          <w:color w:val="auto"/>
          <w:sz w:val="22"/>
          <w:szCs w:val="22"/>
          <w:lang w:val="es-MX"/>
        </w:rPr>
        <w:t>a</w:t>
      </w:r>
      <w:r w:rsidRPr="00C70D93">
        <w:rPr>
          <w:rFonts w:ascii="AvantGarde Bk BT" w:hAnsi="AvantGarde Bk BT"/>
          <w:color w:val="auto"/>
          <w:sz w:val="22"/>
          <w:szCs w:val="22"/>
          <w:lang w:val="es-MX"/>
        </w:rPr>
        <w:t xml:space="preserve"> que la transferencia de conocimientos hacia los estudiantes se lleve a cabo desde diferentes perspectivas para lograr que el aprendizaje sea significativo.</w:t>
      </w:r>
    </w:p>
    <w:p w14:paraId="39B275CB" w14:textId="23083F69" w:rsidR="00030035" w:rsidRPr="00181AAF" w:rsidRDefault="00030035" w:rsidP="00CB00BF">
      <w:pPr>
        <w:pStyle w:val="Default"/>
        <w:jc w:val="both"/>
        <w:rPr>
          <w:rFonts w:ascii="AvantGarde Bk BT" w:hAnsi="AvantGarde Bk BT"/>
          <w:color w:val="000000" w:themeColor="text1"/>
          <w:sz w:val="22"/>
          <w:szCs w:val="22"/>
          <w:lang w:val="es-MX"/>
        </w:rPr>
      </w:pPr>
    </w:p>
    <w:p w14:paraId="46E18C35" w14:textId="4C546D32" w:rsidR="00AF521E" w:rsidRPr="00181AAF" w:rsidRDefault="00827490" w:rsidP="00C914C3">
      <w:pPr>
        <w:pStyle w:val="Cuerpo"/>
        <w:numPr>
          <w:ilvl w:val="0"/>
          <w:numId w:val="6"/>
        </w:numPr>
      </w:pPr>
      <w:r w:rsidRPr="00181AAF">
        <w:t xml:space="preserve">Que </w:t>
      </w:r>
      <w:r w:rsidR="00AF521E" w:rsidRPr="00181AAF">
        <w:t xml:space="preserve">el Colegio Departamental de </w:t>
      </w:r>
      <w:r w:rsidR="00E938D6" w:rsidRPr="00181AAF">
        <w:t>Ciencias Exactas y Tecnología</w:t>
      </w:r>
      <w:r w:rsidR="00C0446B" w:rsidRPr="00181AAF">
        <w:t xml:space="preserve"> sesionó</w:t>
      </w:r>
      <w:r w:rsidR="00AF521E" w:rsidRPr="00181AAF">
        <w:t xml:space="preserve"> </w:t>
      </w:r>
      <w:r w:rsidR="00C0446B" w:rsidRPr="00181AAF">
        <w:t>el</w:t>
      </w:r>
      <w:r w:rsidR="00AF521E" w:rsidRPr="00181AAF">
        <w:t xml:space="preserve"> 2</w:t>
      </w:r>
      <w:r w:rsidR="00E938D6" w:rsidRPr="00181AAF">
        <w:t>0</w:t>
      </w:r>
      <w:r w:rsidR="00AF521E" w:rsidRPr="00181AAF">
        <w:t xml:space="preserve"> de junio de 2018 </w:t>
      </w:r>
      <w:r w:rsidR="00C0446B" w:rsidRPr="00181AAF">
        <w:t xml:space="preserve">y </w:t>
      </w:r>
      <w:r w:rsidRPr="00181AAF">
        <w:t xml:space="preserve">aprobó el proyecto de </w:t>
      </w:r>
      <w:r w:rsidR="00AF521E" w:rsidRPr="00181AAF">
        <w:t xml:space="preserve">creación del plan de estudios de la </w:t>
      </w:r>
      <w:r w:rsidR="00E938D6" w:rsidRPr="00181AAF">
        <w:t>Ingeniería en Videojuegos</w:t>
      </w:r>
      <w:r w:rsidRPr="00181AAF">
        <w:t xml:space="preserve">, </w:t>
      </w:r>
      <w:r w:rsidR="00AF521E" w:rsidRPr="00181AAF">
        <w:t xml:space="preserve">lo cual fue avalado por el Consejo Divisional de </w:t>
      </w:r>
      <w:r w:rsidR="00E938D6" w:rsidRPr="00181AAF">
        <w:t>Estudios de la Biodiversidad e Innovación Tecnológica</w:t>
      </w:r>
      <w:r w:rsidR="00AF521E" w:rsidRPr="00181AAF">
        <w:t xml:space="preserve"> </w:t>
      </w:r>
      <w:r w:rsidRPr="00181AAF">
        <w:t xml:space="preserve">del </w:t>
      </w:r>
      <w:r w:rsidR="00AF521E" w:rsidRPr="00181AAF">
        <w:t>2</w:t>
      </w:r>
      <w:r w:rsidR="00E938D6" w:rsidRPr="00181AAF">
        <w:t>1</w:t>
      </w:r>
      <w:r w:rsidR="00AF521E" w:rsidRPr="00181AAF">
        <w:t xml:space="preserve"> de junio de 2018. Dicha propuesta fue aprobada por el</w:t>
      </w:r>
      <w:r w:rsidRPr="00181AAF">
        <w:t xml:space="preserve"> Consejo del </w:t>
      </w:r>
      <w:r w:rsidR="00E938D6" w:rsidRPr="00181AAF">
        <w:t>CULAGOS</w:t>
      </w:r>
      <w:r w:rsidRPr="00181AAF">
        <w:t xml:space="preserve">, </w:t>
      </w:r>
      <w:r w:rsidR="00AF521E" w:rsidRPr="00181AAF">
        <w:t>en</w:t>
      </w:r>
      <w:r w:rsidRPr="00181AAF">
        <w:t xml:space="preserve"> sesión</w:t>
      </w:r>
      <w:r w:rsidR="00E938D6" w:rsidRPr="00181AAF">
        <w:t xml:space="preserve"> ordinaria del 28 de junio de 2018, bajo el Acta HCC/003/2017-2018</w:t>
      </w:r>
      <w:r w:rsidR="00AF521E" w:rsidRPr="00181AAF">
        <w:t>.</w:t>
      </w:r>
    </w:p>
    <w:p w14:paraId="535D8563" w14:textId="071AFE64" w:rsidR="00C914C3" w:rsidRDefault="00C914C3">
      <w:pPr>
        <w:spacing w:after="200" w:line="276" w:lineRule="auto"/>
        <w:rPr>
          <w:rFonts w:ascii="AvantGarde Bk BT" w:eastAsia="Questrial" w:hAnsi="AvantGarde Bk BT" w:cs="Questrial"/>
          <w:sz w:val="22"/>
          <w:szCs w:val="22"/>
          <w:lang w:val="es-MX" w:eastAsia="es-ES"/>
        </w:rPr>
      </w:pPr>
      <w:r>
        <w:br w:type="page"/>
      </w:r>
    </w:p>
    <w:p w14:paraId="319DF8E1" w14:textId="77777777" w:rsidR="008114BE" w:rsidRPr="00181AAF" w:rsidRDefault="008114BE" w:rsidP="00C914C3">
      <w:pPr>
        <w:pStyle w:val="Cuerpo"/>
      </w:pPr>
    </w:p>
    <w:p w14:paraId="387D5D9A" w14:textId="32852658" w:rsidR="00CA3222" w:rsidRPr="00E325C1" w:rsidRDefault="00053110" w:rsidP="00CB00BF">
      <w:pPr>
        <w:pStyle w:val="Prrafodelista"/>
        <w:numPr>
          <w:ilvl w:val="0"/>
          <w:numId w:val="6"/>
        </w:numPr>
        <w:spacing w:after="0" w:line="240" w:lineRule="auto"/>
        <w:jc w:val="both"/>
        <w:rPr>
          <w:rFonts w:ascii="AvantGarde Bk BT" w:hAnsi="AvantGarde Bk BT" w:cs="Calibri"/>
          <w:color w:val="000000" w:themeColor="text1"/>
        </w:rPr>
      </w:pPr>
      <w:r w:rsidRPr="00997CB0">
        <w:rPr>
          <w:rFonts w:ascii="AvantGarde Bk BT" w:hAnsi="AvantGarde Bk BT" w:cs="Calibri"/>
          <w:color w:val="000000" w:themeColor="text1"/>
        </w:rPr>
        <w:t>Que el CUCosta se adhiere a la creación del programa educativo, conforme al dictamen de Comisión de Educación del Centro Universitario bajo el número HCC/</w:t>
      </w:r>
      <w:proofErr w:type="spellStart"/>
      <w:r w:rsidRPr="00997CB0">
        <w:rPr>
          <w:rFonts w:ascii="AvantGarde Bk BT" w:hAnsi="AvantGarde Bk BT" w:cs="Calibri"/>
          <w:color w:val="000000" w:themeColor="text1"/>
        </w:rPr>
        <w:t>CEDyHAC</w:t>
      </w:r>
      <w:proofErr w:type="spellEnd"/>
      <w:r w:rsidRPr="00997CB0">
        <w:rPr>
          <w:rFonts w:ascii="AvantGarde Bk BT" w:hAnsi="AvantGarde Bk BT" w:cs="Calibri"/>
          <w:color w:val="000000" w:themeColor="text1"/>
        </w:rPr>
        <w:t xml:space="preserve">/DICT/01/1819/2019; y su aprobación por el </w:t>
      </w:r>
      <w:r w:rsidR="005D5CDE" w:rsidRPr="00E325C1">
        <w:rPr>
          <w:rFonts w:ascii="AvantGarde Bk BT" w:hAnsi="AvantGarde Bk BT" w:cs="Calibri"/>
          <w:color w:val="000000" w:themeColor="text1"/>
        </w:rPr>
        <w:t>Colegio Departamental de</w:t>
      </w:r>
      <w:r w:rsidRPr="00E325C1">
        <w:rPr>
          <w:rFonts w:ascii="AvantGarde Bk BT" w:hAnsi="AvantGarde Bk BT" w:cs="Calibri"/>
          <w:color w:val="000000" w:themeColor="text1"/>
        </w:rPr>
        <w:t xml:space="preserve"> Ciencias y Tecnologías de la Información y Comunicación</w:t>
      </w:r>
      <w:r w:rsidR="005D5CDE" w:rsidRPr="00E325C1">
        <w:rPr>
          <w:rFonts w:ascii="AvantGarde Bk BT" w:hAnsi="AvantGarde Bk BT" w:cs="Calibri"/>
          <w:color w:val="000000" w:themeColor="text1"/>
        </w:rPr>
        <w:t>,</w:t>
      </w:r>
      <w:r w:rsidRPr="00E325C1">
        <w:rPr>
          <w:rFonts w:ascii="AvantGarde Bk BT" w:hAnsi="AvantGarde Bk BT" w:cs="Calibri"/>
          <w:color w:val="000000" w:themeColor="text1"/>
        </w:rPr>
        <w:t xml:space="preserve"> en su sesión extraordinaria 010, del 17 de septiembre del 2018; y</w:t>
      </w:r>
      <w:r w:rsidR="005D5CDE" w:rsidRPr="00E325C1">
        <w:rPr>
          <w:rFonts w:ascii="AvantGarde Bk BT" w:hAnsi="AvantGarde Bk BT" w:cs="Calibri"/>
          <w:color w:val="000000" w:themeColor="text1"/>
        </w:rPr>
        <w:t xml:space="preserve"> avalado por el Consejo Divisional de</w:t>
      </w:r>
      <w:r w:rsidRPr="00E325C1">
        <w:rPr>
          <w:rFonts w:ascii="AvantGarde Bk BT" w:hAnsi="AvantGarde Bk BT" w:cs="Calibri"/>
          <w:color w:val="000000" w:themeColor="text1"/>
        </w:rPr>
        <w:t xml:space="preserve"> Ingenierías</w:t>
      </w:r>
      <w:r w:rsidR="007F137B" w:rsidRPr="00E325C1">
        <w:rPr>
          <w:rFonts w:ascii="AvantGarde Bk BT" w:hAnsi="AvantGarde Bk BT" w:cs="Calibri"/>
          <w:color w:val="000000" w:themeColor="text1"/>
        </w:rPr>
        <w:t xml:space="preserve">, mediante sesión </w:t>
      </w:r>
      <w:r w:rsidR="00E867EB" w:rsidRPr="00E325C1">
        <w:rPr>
          <w:rFonts w:ascii="AvantGarde Bk BT" w:hAnsi="AvantGarde Bk BT" w:cs="Calibri"/>
          <w:color w:val="000000" w:themeColor="text1"/>
        </w:rPr>
        <w:t xml:space="preserve">ordinaria </w:t>
      </w:r>
      <w:r w:rsidR="007F137B" w:rsidRPr="00E325C1">
        <w:rPr>
          <w:rFonts w:ascii="AvantGarde Bk BT" w:hAnsi="AvantGarde Bk BT" w:cs="Calibri"/>
          <w:color w:val="000000" w:themeColor="text1"/>
        </w:rPr>
        <w:t>celebrada el</w:t>
      </w:r>
      <w:r w:rsidR="00E867EB" w:rsidRPr="00E325C1">
        <w:rPr>
          <w:rFonts w:ascii="AvantGarde Bk BT" w:hAnsi="AvantGarde Bk BT" w:cs="Calibri"/>
          <w:color w:val="000000" w:themeColor="text1"/>
        </w:rPr>
        <w:t xml:space="preserve"> 9 de octubre del 2018, </w:t>
      </w:r>
      <w:r w:rsidR="00BA5E98" w:rsidRPr="00E325C1">
        <w:rPr>
          <w:rFonts w:ascii="AvantGarde Bk BT" w:hAnsi="AvantGarde Bk BT" w:cs="Calibri"/>
          <w:color w:val="000000" w:themeColor="text1"/>
        </w:rPr>
        <w:t xml:space="preserve">con </w:t>
      </w:r>
      <w:r w:rsidR="00E867EB" w:rsidRPr="00E325C1">
        <w:rPr>
          <w:rFonts w:ascii="AvantGarde Bk BT" w:hAnsi="AvantGarde Bk BT" w:cs="Calibri"/>
          <w:color w:val="000000" w:themeColor="text1"/>
        </w:rPr>
        <w:t>bajo el Acta No. HCDDI/004/2017-2018</w:t>
      </w:r>
      <w:r w:rsidR="005D5CDE" w:rsidRPr="00E325C1">
        <w:rPr>
          <w:rFonts w:ascii="AvantGarde Bk BT" w:hAnsi="AvantGarde Bk BT" w:cs="Calibri"/>
          <w:color w:val="000000" w:themeColor="text1"/>
        </w:rPr>
        <w:t xml:space="preserve">. </w:t>
      </w:r>
    </w:p>
    <w:p w14:paraId="1CA6C5AA" w14:textId="77777777" w:rsidR="00E867EB" w:rsidRDefault="00E867EB" w:rsidP="00C914C3">
      <w:pPr>
        <w:pStyle w:val="Cuerpo"/>
      </w:pPr>
    </w:p>
    <w:p w14:paraId="2FAF78F1" w14:textId="51EE7554" w:rsidR="00EF6F86" w:rsidRPr="00181AAF" w:rsidRDefault="00EF6F86" w:rsidP="00C914C3">
      <w:pPr>
        <w:pStyle w:val="Cuerpo"/>
        <w:numPr>
          <w:ilvl w:val="0"/>
          <w:numId w:val="6"/>
        </w:numPr>
      </w:pPr>
      <w:r w:rsidRPr="00181AAF">
        <w:t xml:space="preserve">Que </w:t>
      </w:r>
      <w:r w:rsidR="00997CB0">
        <w:t>el programa educativo contempla</w:t>
      </w:r>
      <w:r w:rsidRPr="00181AAF">
        <w:t xml:space="preserve"> como aspectos guía la actualización de los cursos; la flexibilidad; la movilidad de los estudiantes en la Red Universitaria; la formación optativa como bloques de conocimiento actual, </w:t>
      </w:r>
      <w:proofErr w:type="spellStart"/>
      <w:r w:rsidRPr="00181AAF">
        <w:t>transdisciplinar</w:t>
      </w:r>
      <w:proofErr w:type="spellEnd"/>
      <w:r w:rsidRPr="00181AAF">
        <w:t>; la formación integral; el apoyo tutorial; la incorporación de prácticas profesionales; la prestación oportuna del servicio social para reforzar la eficiencia terminal; mecanismos para la incorporación de un segundo idioma; así como el reconocimiento de que es necesario desarrollar mínimamente las habilidades necesarias para el desempeño adecuado de los egresados en las áreas de oportunidad mencionadas en el presente dictamen.</w:t>
      </w:r>
    </w:p>
    <w:p w14:paraId="53CF95FE" w14:textId="77777777" w:rsidR="00EF6F86" w:rsidRPr="00181AAF" w:rsidRDefault="00EF6F86" w:rsidP="00C914C3">
      <w:pPr>
        <w:pStyle w:val="Cuerpo"/>
      </w:pPr>
    </w:p>
    <w:p w14:paraId="1F0494A1" w14:textId="0775D0D7" w:rsidR="007632F2" w:rsidRPr="00181AAF" w:rsidRDefault="000302C7" w:rsidP="00C914C3">
      <w:pPr>
        <w:pStyle w:val="Cuerpo"/>
        <w:numPr>
          <w:ilvl w:val="0"/>
          <w:numId w:val="6"/>
        </w:numPr>
      </w:pPr>
      <w:r w:rsidRPr="00181AAF">
        <w:t xml:space="preserve">Que el plan de estudios permite la movilidad de docentes y estudiantes, incorpora nuevos perfiles profesionales, promoviendo y consolidando proyectos educativos que fomenten el trabajo académico en una perspectiva </w:t>
      </w:r>
      <w:proofErr w:type="spellStart"/>
      <w:r w:rsidRPr="00181AAF">
        <w:t>m</w:t>
      </w:r>
      <w:r w:rsidR="00997CB0">
        <w:t>ulti</w:t>
      </w:r>
      <w:proofErr w:type="spellEnd"/>
      <w:r w:rsidR="00997CB0">
        <w:t xml:space="preserve">, inter y </w:t>
      </w:r>
      <w:proofErr w:type="spellStart"/>
      <w:r w:rsidR="00997CB0">
        <w:t>transdisciplinar</w:t>
      </w:r>
      <w:proofErr w:type="spellEnd"/>
      <w:r w:rsidRPr="00181AAF">
        <w:t>, con formación integral</w:t>
      </w:r>
      <w:r w:rsidR="000B028B" w:rsidRPr="00181AAF">
        <w:t>. L</w:t>
      </w:r>
      <w:r w:rsidRPr="00181AAF">
        <w:t xml:space="preserve">os conocimientos, saberes, aptitudes y actitudes analizados se catalogaron bajo 4 </w:t>
      </w:r>
      <w:r w:rsidR="00410B7D" w:rsidRPr="00181AAF">
        <w:t xml:space="preserve">campos cognitivos </w:t>
      </w:r>
      <w:r w:rsidRPr="00181AAF">
        <w:t xml:space="preserve">fundamentales de los cuales se desprenden las competencias del egresado de </w:t>
      </w:r>
      <w:r w:rsidR="00410B7D" w:rsidRPr="00181AAF">
        <w:t>la Ingeniería en Videojuegos</w:t>
      </w:r>
      <w:r w:rsidR="000B028B" w:rsidRPr="00181AAF">
        <w:t xml:space="preserve">, a saber: </w:t>
      </w:r>
      <w:r w:rsidR="00410B7D" w:rsidRPr="00181AAF">
        <w:t>Programación de Videojuegos, Diseño de Juegos, Arte Digital, y Emprendimiento</w:t>
      </w:r>
      <w:r w:rsidRPr="00181AAF">
        <w:t>.</w:t>
      </w:r>
    </w:p>
    <w:p w14:paraId="2191D80B" w14:textId="77777777" w:rsidR="007632F2" w:rsidRPr="00181AAF" w:rsidRDefault="007632F2" w:rsidP="00C914C3">
      <w:pPr>
        <w:pStyle w:val="Cuerpo"/>
      </w:pPr>
    </w:p>
    <w:p w14:paraId="144881AE" w14:textId="1C7A7972" w:rsidR="00964E97" w:rsidRPr="00181AAF" w:rsidRDefault="000F6482" w:rsidP="00C914C3">
      <w:pPr>
        <w:pStyle w:val="Cuerpo"/>
        <w:numPr>
          <w:ilvl w:val="0"/>
          <w:numId w:val="6"/>
        </w:numPr>
      </w:pPr>
      <w:r w:rsidRPr="00181AAF">
        <w:t xml:space="preserve">Que el </w:t>
      </w:r>
      <w:r w:rsidRPr="00181AAF">
        <w:rPr>
          <w:b/>
        </w:rPr>
        <w:t>objetivo general</w:t>
      </w:r>
      <w:r w:rsidRPr="00181AAF">
        <w:t xml:space="preserve"> de la</w:t>
      </w:r>
      <w:r w:rsidR="00964E97" w:rsidRPr="00181AAF">
        <w:t xml:space="preserve"> Ingeniería en Videojuegos es formar profesionistas especializados en el desarrollo de videojuegos, quienes tendrán la capacidad de diseñar, programar, publicar así como mantener y crear entornos, sistemas y experiencias interactivas, fomentando la investigación, la innovación y el emprendimiento. </w:t>
      </w:r>
    </w:p>
    <w:p w14:paraId="6F3752F7" w14:textId="353D3683" w:rsidR="00EF6F86" w:rsidRPr="00181AAF" w:rsidRDefault="00EF6F86" w:rsidP="00C914C3">
      <w:pPr>
        <w:pStyle w:val="Cuerpo"/>
      </w:pPr>
    </w:p>
    <w:p w14:paraId="1B3B11CB" w14:textId="01B9D868" w:rsidR="000F6482" w:rsidRPr="00181AAF" w:rsidRDefault="000F6482" w:rsidP="00C914C3">
      <w:pPr>
        <w:pStyle w:val="Cuerpo"/>
        <w:numPr>
          <w:ilvl w:val="0"/>
          <w:numId w:val="6"/>
        </w:numPr>
      </w:pPr>
      <w:r w:rsidRPr="00181AAF">
        <w:t xml:space="preserve">Que los </w:t>
      </w:r>
      <w:r w:rsidRPr="00181AAF">
        <w:rPr>
          <w:b/>
        </w:rPr>
        <w:t>objetivos específicos</w:t>
      </w:r>
      <w:r w:rsidRPr="00181AAF">
        <w:t xml:space="preserve"> de la </w:t>
      </w:r>
      <w:r w:rsidR="00964E97" w:rsidRPr="00181AAF">
        <w:t>Ingeniería en Videojuegos</w:t>
      </w:r>
      <w:r w:rsidR="00516B95" w:rsidRPr="00181AAF">
        <w:t xml:space="preserve"> </w:t>
      </w:r>
      <w:r w:rsidRPr="00181AAF">
        <w:t>son:</w:t>
      </w:r>
    </w:p>
    <w:p w14:paraId="44265D9B" w14:textId="77777777" w:rsidR="00A3302B" w:rsidRPr="00181AAF" w:rsidRDefault="00A3302B" w:rsidP="00CB00BF">
      <w:pPr>
        <w:pStyle w:val="Prrafodelista"/>
        <w:pBdr>
          <w:top w:val="nil"/>
          <w:left w:val="nil"/>
          <w:bottom w:val="nil"/>
          <w:right w:val="nil"/>
          <w:between w:val="nil"/>
        </w:pBdr>
        <w:spacing w:after="0" w:line="240" w:lineRule="auto"/>
        <w:ind w:left="360" w:hanging="360"/>
        <w:jc w:val="both"/>
        <w:rPr>
          <w:rFonts w:ascii="AvantGarde Bk BT" w:eastAsia="Questrial" w:hAnsi="AvantGarde Bk BT" w:cs="Questrial"/>
          <w:color w:val="000000" w:themeColor="text1"/>
        </w:rPr>
      </w:pPr>
    </w:p>
    <w:p w14:paraId="549CFB7D" w14:textId="7ABBF058" w:rsidR="00964E97" w:rsidRPr="00181AAF" w:rsidRDefault="00964E97" w:rsidP="00CB00BF">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Proporcionar las herramientas para diseñar videojuegos considerando fundamentos de</w:t>
      </w:r>
      <w:r w:rsidR="002D3F28" w:rsidRPr="00181AAF">
        <w:rPr>
          <w:rFonts w:ascii="AvantGarde Bk BT" w:eastAsia="Questrial" w:hAnsi="AvantGarde Bk BT" w:cs="Questrial"/>
          <w:color w:val="000000" w:themeColor="text1"/>
        </w:rPr>
        <w:t xml:space="preserve"> </w:t>
      </w:r>
      <w:r w:rsidRPr="00181AAF">
        <w:rPr>
          <w:rFonts w:ascii="AvantGarde Bk BT" w:eastAsia="Questrial" w:hAnsi="AvantGarde Bk BT" w:cs="Questrial"/>
          <w:color w:val="000000" w:themeColor="text1"/>
        </w:rPr>
        <w:t xml:space="preserve">psicología, narrativa y </w:t>
      </w:r>
      <w:proofErr w:type="spellStart"/>
      <w:r w:rsidRPr="00181AAF">
        <w:rPr>
          <w:rFonts w:ascii="AvantGarde Bk BT" w:eastAsia="Questrial" w:hAnsi="AvantGarde Bk BT" w:cs="Questrial"/>
          <w:color w:val="000000" w:themeColor="text1"/>
        </w:rPr>
        <w:t>gamificación</w:t>
      </w:r>
      <w:proofErr w:type="spellEnd"/>
      <w:r w:rsidRPr="00181AAF">
        <w:rPr>
          <w:rFonts w:ascii="AvantGarde Bk BT" w:eastAsia="Questrial" w:hAnsi="AvantGarde Bk BT" w:cs="Questrial"/>
          <w:color w:val="000000" w:themeColor="text1"/>
        </w:rPr>
        <w:t>;</w:t>
      </w:r>
    </w:p>
    <w:p w14:paraId="2568DD0D" w14:textId="4DAD95C7" w:rsidR="00C914C3" w:rsidRDefault="00964E97" w:rsidP="00CB00BF">
      <w:pPr>
        <w:pStyle w:val="Prrafodelista"/>
        <w:widowControl w:val="0"/>
        <w:numPr>
          <w:ilvl w:val="1"/>
          <w:numId w:val="17"/>
        </w:numPr>
        <w:tabs>
          <w:tab w:val="left" w:pos="1179"/>
          <w:tab w:val="left" w:pos="8505"/>
        </w:tabs>
        <w:autoSpaceDE w:val="0"/>
        <w:autoSpaceDN w:val="0"/>
        <w:spacing w:before="1"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Brindar al estudiante los conocimientos necesarios para</w:t>
      </w:r>
      <w:r w:rsidR="00300E80">
        <w:rPr>
          <w:rFonts w:ascii="AvantGarde Bk BT" w:eastAsia="Questrial" w:hAnsi="AvantGarde Bk BT" w:cs="Questrial"/>
          <w:color w:val="000000" w:themeColor="text1"/>
        </w:rPr>
        <w:t xml:space="preserve"> la programación de videojuegos</w:t>
      </w:r>
      <w:r w:rsidRPr="00181AAF">
        <w:rPr>
          <w:rFonts w:ascii="AvantGarde Bk BT" w:eastAsia="Questrial" w:hAnsi="AvantGarde Bk BT" w:cs="Questrial"/>
          <w:color w:val="000000" w:themeColor="text1"/>
        </w:rPr>
        <w:t xml:space="preserve"> y sistemas interactivos en diferentes </w:t>
      </w:r>
      <w:r w:rsidR="002D3F28" w:rsidRPr="00181AAF">
        <w:rPr>
          <w:rFonts w:ascii="AvantGarde Bk BT" w:eastAsia="Questrial" w:hAnsi="AvantGarde Bk BT" w:cs="Questrial"/>
          <w:color w:val="000000" w:themeColor="text1"/>
        </w:rPr>
        <w:t>plataformas;</w:t>
      </w:r>
    </w:p>
    <w:p w14:paraId="1757D06F" w14:textId="77777777" w:rsidR="00C914C3" w:rsidRDefault="00C914C3">
      <w:pPr>
        <w:spacing w:after="200" w:line="276" w:lineRule="auto"/>
        <w:rPr>
          <w:rFonts w:ascii="AvantGarde Bk BT" w:eastAsia="Questrial" w:hAnsi="AvantGarde Bk BT" w:cs="Questrial"/>
          <w:color w:val="000000" w:themeColor="text1"/>
          <w:sz w:val="22"/>
          <w:szCs w:val="22"/>
          <w:lang w:eastAsia="en-US"/>
        </w:rPr>
      </w:pPr>
      <w:r>
        <w:rPr>
          <w:rFonts w:ascii="AvantGarde Bk BT" w:eastAsia="Questrial" w:hAnsi="AvantGarde Bk BT" w:cs="Questrial"/>
          <w:color w:val="000000" w:themeColor="text1"/>
        </w:rPr>
        <w:br w:type="page"/>
      </w:r>
    </w:p>
    <w:p w14:paraId="38130B84" w14:textId="77777777" w:rsidR="00964E97" w:rsidRPr="00C914C3" w:rsidRDefault="00964E97" w:rsidP="00C914C3">
      <w:pPr>
        <w:widowControl w:val="0"/>
        <w:tabs>
          <w:tab w:val="left" w:pos="1179"/>
          <w:tab w:val="left" w:pos="8505"/>
        </w:tabs>
        <w:autoSpaceDE w:val="0"/>
        <w:autoSpaceDN w:val="0"/>
        <w:spacing w:before="1"/>
        <w:ind w:left="426" w:right="49"/>
        <w:jc w:val="both"/>
        <w:rPr>
          <w:rFonts w:ascii="AvantGarde Bk BT" w:eastAsia="Questrial" w:hAnsi="AvantGarde Bk BT" w:cs="Questrial"/>
          <w:color w:val="000000" w:themeColor="text1"/>
        </w:rPr>
      </w:pPr>
    </w:p>
    <w:p w14:paraId="42F5121D" w14:textId="30B25C15" w:rsidR="00C914C3" w:rsidRDefault="00964E97" w:rsidP="00CB00BF">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Proveer los conocimientos y herramientas para el diseño artístico, g</w:t>
      </w:r>
      <w:r w:rsidR="002D3F28" w:rsidRPr="00181AAF">
        <w:rPr>
          <w:rFonts w:ascii="AvantGarde Bk BT" w:eastAsia="Questrial" w:hAnsi="AvantGarde Bk BT" w:cs="Questrial"/>
          <w:color w:val="000000" w:themeColor="text1"/>
        </w:rPr>
        <w:t>ráfico, modelado y animación 3D;</w:t>
      </w:r>
    </w:p>
    <w:p w14:paraId="4EC4CCEF" w14:textId="10426224" w:rsidR="00964E97" w:rsidRPr="00181AAF" w:rsidRDefault="00964E97" w:rsidP="00CB00BF">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Propiciar el emprendimiento haciendo uso de la gestión de proy</w:t>
      </w:r>
      <w:r w:rsidR="002D3F28" w:rsidRPr="00181AAF">
        <w:rPr>
          <w:rFonts w:ascii="AvantGarde Bk BT" w:eastAsia="Questrial" w:hAnsi="AvantGarde Bk BT" w:cs="Questrial"/>
          <w:color w:val="000000" w:themeColor="text1"/>
        </w:rPr>
        <w:t>ectos y estrategias de negocios;</w:t>
      </w:r>
    </w:p>
    <w:p w14:paraId="6EF6C3F7" w14:textId="3C3AC7B4" w:rsidR="00964E97" w:rsidRPr="00181AAF" w:rsidRDefault="00964E97" w:rsidP="00CB00BF">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Promover la innovación y la investi</w:t>
      </w:r>
      <w:r w:rsidR="00300E80">
        <w:rPr>
          <w:rFonts w:ascii="AvantGarde Bk BT" w:eastAsia="Questrial" w:hAnsi="AvantGarde Bk BT" w:cs="Questrial"/>
          <w:color w:val="000000" w:themeColor="text1"/>
        </w:rPr>
        <w:t xml:space="preserve">gación científica en el ámbito del diseño </w:t>
      </w:r>
      <w:r w:rsidRPr="00181AAF">
        <w:rPr>
          <w:rFonts w:ascii="AvantGarde Bk BT" w:eastAsia="Questrial" w:hAnsi="AvantGarde Bk BT" w:cs="Questrial"/>
          <w:color w:val="000000" w:themeColor="text1"/>
        </w:rPr>
        <w:t>y desarrollo de videojuegos y sistemas interactivos.</w:t>
      </w:r>
    </w:p>
    <w:p w14:paraId="4098A0B4" w14:textId="77777777" w:rsidR="004332E6" w:rsidRPr="00181AAF" w:rsidRDefault="004332E6" w:rsidP="00CB00BF">
      <w:pPr>
        <w:pStyle w:val="Prrafodelista"/>
        <w:spacing w:after="0" w:line="240" w:lineRule="auto"/>
        <w:ind w:hanging="720"/>
        <w:rPr>
          <w:rFonts w:ascii="AvantGarde Bk BT" w:eastAsia="Questrial" w:hAnsi="AvantGarde Bk BT" w:cs="Questrial"/>
          <w:color w:val="000000" w:themeColor="text1"/>
        </w:rPr>
      </w:pPr>
    </w:p>
    <w:p w14:paraId="01E9EDA6" w14:textId="244A762B" w:rsidR="000302C7" w:rsidRPr="00181AAF" w:rsidRDefault="004332E6" w:rsidP="00C914C3">
      <w:pPr>
        <w:pStyle w:val="Cuerpo"/>
        <w:numPr>
          <w:ilvl w:val="0"/>
          <w:numId w:val="6"/>
        </w:numPr>
      </w:pPr>
      <w:r w:rsidRPr="00181AAF">
        <w:t xml:space="preserve">Que </w:t>
      </w:r>
      <w:r w:rsidRPr="00181AAF">
        <w:rPr>
          <w:b/>
        </w:rPr>
        <w:t xml:space="preserve">el aspirante </w:t>
      </w:r>
      <w:r w:rsidR="000F6482" w:rsidRPr="00181AAF">
        <w:rPr>
          <w:b/>
        </w:rPr>
        <w:t>a</w:t>
      </w:r>
      <w:r w:rsidRPr="00181AAF">
        <w:t xml:space="preserve"> la </w:t>
      </w:r>
      <w:r w:rsidR="00521860" w:rsidRPr="00181AAF">
        <w:t xml:space="preserve">Ingeniería en Videojuegos </w:t>
      </w:r>
      <w:r w:rsidR="000302C7" w:rsidRPr="00181AAF">
        <w:t>es deseable que</w:t>
      </w:r>
      <w:r w:rsidR="00521860" w:rsidRPr="00181AAF">
        <w:t xml:space="preserve"> muestre</w:t>
      </w:r>
      <w:r w:rsidR="000302C7" w:rsidRPr="00181AAF">
        <w:t>:</w:t>
      </w:r>
    </w:p>
    <w:p w14:paraId="064EBB52" w14:textId="77777777" w:rsidR="000302C7" w:rsidRPr="00181AAF" w:rsidRDefault="000302C7" w:rsidP="00CB00BF">
      <w:pPr>
        <w:pStyle w:val="Prrafodelista"/>
        <w:pBdr>
          <w:top w:val="nil"/>
          <w:left w:val="nil"/>
          <w:bottom w:val="nil"/>
          <w:right w:val="nil"/>
          <w:between w:val="nil"/>
        </w:pBdr>
        <w:spacing w:line="240" w:lineRule="auto"/>
        <w:ind w:left="360" w:hanging="360"/>
        <w:jc w:val="both"/>
        <w:rPr>
          <w:rFonts w:ascii="AvantGarde Bk BT" w:eastAsia="Questrial" w:hAnsi="AvantGarde Bk BT" w:cs="Questrial"/>
          <w:color w:val="000000" w:themeColor="text1"/>
        </w:rPr>
      </w:pPr>
    </w:p>
    <w:p w14:paraId="0B99DC27" w14:textId="362BCE11" w:rsidR="00521860" w:rsidRPr="00181AAF" w:rsidRDefault="00521860" w:rsidP="00B51C70">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Interés por el uso de nuevas tecnologías, herramientas multimedia y las matemáticas;</w:t>
      </w:r>
    </w:p>
    <w:p w14:paraId="289F8834" w14:textId="688BBD82" w:rsidR="00521860" w:rsidRPr="00181AAF" w:rsidRDefault="00521860" w:rsidP="00B51C70">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Gusto por los videojuegos, programación, edición multimedia, animación y el arte;</w:t>
      </w:r>
    </w:p>
    <w:p w14:paraId="0B390A09" w14:textId="0B073656" w:rsidR="00521860" w:rsidRPr="00181AAF" w:rsidRDefault="00521860" w:rsidP="00B51C70">
      <w:pPr>
        <w:pStyle w:val="Prrafodelista"/>
        <w:widowControl w:val="0"/>
        <w:numPr>
          <w:ilvl w:val="1"/>
          <w:numId w:val="17"/>
        </w:numPr>
        <w:tabs>
          <w:tab w:val="left" w:pos="1179"/>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Facilidad para aprender un segundo idioma, compresión de lectura y gusto por relatar y desarrollar historias;</w:t>
      </w:r>
      <w:r w:rsidR="00FE3BAA" w:rsidRPr="00181AAF">
        <w:rPr>
          <w:rFonts w:ascii="AvantGarde Bk BT" w:eastAsia="Questrial" w:hAnsi="AvantGarde Bk BT" w:cs="Questrial"/>
          <w:color w:val="000000" w:themeColor="text1"/>
        </w:rPr>
        <w:t xml:space="preserve"> y,</w:t>
      </w:r>
    </w:p>
    <w:p w14:paraId="2642B843" w14:textId="77777777" w:rsidR="00521860" w:rsidRPr="00181AAF" w:rsidRDefault="00521860" w:rsidP="00B51C70">
      <w:pPr>
        <w:pStyle w:val="Prrafodelista"/>
        <w:widowControl w:val="0"/>
        <w:numPr>
          <w:ilvl w:val="1"/>
          <w:numId w:val="17"/>
        </w:numPr>
        <w:tabs>
          <w:tab w:val="left" w:pos="1180"/>
          <w:tab w:val="left" w:pos="8505"/>
        </w:tabs>
        <w:autoSpaceDE w:val="0"/>
        <w:autoSpaceDN w:val="0"/>
        <w:spacing w:after="0" w:line="240" w:lineRule="auto"/>
        <w:ind w:left="709" w:right="49" w:hanging="283"/>
        <w:contextualSpacing w:val="0"/>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Facilidad para expresar ideas usando habilidades de presentación pertinentes, ya sea visuales, orales, escritas o interactivas, basado en diferentes formatos y medios de comunicación.</w:t>
      </w:r>
    </w:p>
    <w:p w14:paraId="2FB6D3CB" w14:textId="77777777" w:rsidR="00521860" w:rsidRPr="00300E80" w:rsidRDefault="00521860" w:rsidP="00300E80">
      <w:pPr>
        <w:rPr>
          <w:rFonts w:ascii="AvantGarde Bk BT" w:eastAsia="Questrial" w:hAnsi="AvantGarde Bk BT" w:cs="Questrial"/>
          <w:color w:val="000000" w:themeColor="text1"/>
        </w:rPr>
      </w:pPr>
    </w:p>
    <w:p w14:paraId="3B1A683A" w14:textId="28ECB2C9" w:rsidR="006A70BA" w:rsidRPr="00181AAF" w:rsidRDefault="006A70BA" w:rsidP="00C914C3">
      <w:pPr>
        <w:pStyle w:val="Cuerpo"/>
        <w:numPr>
          <w:ilvl w:val="0"/>
          <w:numId w:val="6"/>
        </w:numPr>
      </w:pPr>
      <w:r w:rsidRPr="00181AAF">
        <w:t xml:space="preserve">Que las competencias que se </w:t>
      </w:r>
      <w:r w:rsidR="00300E80">
        <w:t>desarrollar</w:t>
      </w:r>
      <w:r w:rsidRPr="00181AAF">
        <w:t>án a lo largo de la carrera son:</w:t>
      </w:r>
    </w:p>
    <w:p w14:paraId="7F1D3D2D" w14:textId="37CABB2A" w:rsidR="006A70BA" w:rsidRPr="00181AAF" w:rsidRDefault="006A70BA" w:rsidP="00CB00BF">
      <w:pPr>
        <w:jc w:val="both"/>
        <w:rPr>
          <w:rFonts w:ascii="AvantGarde Bk BT" w:eastAsia="Questrial" w:hAnsi="AvantGarde Bk BT" w:cs="Questrial"/>
          <w:color w:val="000000" w:themeColor="text1"/>
        </w:rPr>
      </w:pPr>
    </w:p>
    <w:p w14:paraId="3D033543" w14:textId="03C55165" w:rsidR="00BA1FE3" w:rsidRPr="00B51C70" w:rsidRDefault="00B51C70" w:rsidP="00C914C3">
      <w:pPr>
        <w:pStyle w:val="Cuerpo"/>
        <w:numPr>
          <w:ilvl w:val="0"/>
          <w:numId w:val="41"/>
        </w:numPr>
      </w:pPr>
      <w:r w:rsidRPr="00B51C70">
        <w:t>SABER SER:</w:t>
      </w:r>
    </w:p>
    <w:p w14:paraId="5F295D9D" w14:textId="77777777" w:rsidR="00A23C56" w:rsidRPr="00181AAF" w:rsidRDefault="00A23C56" w:rsidP="00C914C3">
      <w:pPr>
        <w:pStyle w:val="Cuerpo"/>
      </w:pPr>
    </w:p>
    <w:p w14:paraId="3F1F221B" w14:textId="55BB670F" w:rsidR="00BA1FE3" w:rsidRPr="00181AAF" w:rsidRDefault="00BA1FE3" w:rsidP="00C914C3">
      <w:pPr>
        <w:pStyle w:val="Cuerpo"/>
        <w:numPr>
          <w:ilvl w:val="0"/>
          <w:numId w:val="30"/>
        </w:numPr>
      </w:pPr>
      <w:r w:rsidRPr="00181AAF">
        <w:t>Se comunica de forma oral y escrita, basándose en los recursos lingüísticos académicos para desempeñarse en situaciones del ámbito profesional;</w:t>
      </w:r>
    </w:p>
    <w:p w14:paraId="286C4CB0" w14:textId="2776067A" w:rsidR="00BA1FE3" w:rsidRPr="00181AAF" w:rsidRDefault="00BA1FE3" w:rsidP="00C914C3">
      <w:pPr>
        <w:pStyle w:val="Cuerpo"/>
        <w:numPr>
          <w:ilvl w:val="0"/>
          <w:numId w:val="30"/>
        </w:numPr>
      </w:pPr>
      <w:r w:rsidRPr="00181AAF">
        <w:t>Actúa con sentido ético y responsabilidad social en el ejercicio profesional, con criterios ciudadanos para el desarrollo sustentable del entorno;</w:t>
      </w:r>
    </w:p>
    <w:p w14:paraId="5DC6BE79" w14:textId="49742238" w:rsidR="00BA1FE3" w:rsidRPr="00181AAF" w:rsidRDefault="00BA1FE3" w:rsidP="00C914C3">
      <w:pPr>
        <w:pStyle w:val="Cuerpo"/>
        <w:numPr>
          <w:ilvl w:val="0"/>
          <w:numId w:val="30"/>
        </w:numPr>
      </w:pPr>
      <w:r w:rsidRPr="00181AAF">
        <w:t>Usa el pensamiento lógico, heurístico, analítico, sintético y lateral para la resolución de problemas y la toma de decisiones;</w:t>
      </w:r>
    </w:p>
    <w:p w14:paraId="2C860D30" w14:textId="09154C85" w:rsidR="00BA1FE3" w:rsidRPr="00181AAF" w:rsidRDefault="00300E80" w:rsidP="00C914C3">
      <w:pPr>
        <w:pStyle w:val="Cuerpo"/>
        <w:numPr>
          <w:ilvl w:val="0"/>
          <w:numId w:val="30"/>
        </w:numPr>
      </w:pPr>
      <w:r>
        <w:t>Se comunica</w:t>
      </w:r>
      <w:r w:rsidR="00BA1FE3" w:rsidRPr="00181AAF">
        <w:t xml:space="preserve"> en forma oral y escrita en un idioma extranjero (preferentemente inglés);</w:t>
      </w:r>
    </w:p>
    <w:p w14:paraId="2DB4AD20" w14:textId="463CEDBB" w:rsidR="00BA1FE3" w:rsidRPr="00181AAF" w:rsidRDefault="00BA1FE3" w:rsidP="00C914C3">
      <w:pPr>
        <w:pStyle w:val="Cuerpo"/>
        <w:numPr>
          <w:ilvl w:val="0"/>
          <w:numId w:val="30"/>
        </w:numPr>
      </w:pPr>
      <w:r w:rsidRPr="00181AAF">
        <w:t>Es capaz de actualizarse continuamente a lo largo de su trayectoria profesional;</w:t>
      </w:r>
    </w:p>
    <w:p w14:paraId="0762716E" w14:textId="6B978D13" w:rsidR="00BA1FE3" w:rsidRPr="00181AAF" w:rsidRDefault="00BA1FE3" w:rsidP="00C914C3">
      <w:pPr>
        <w:pStyle w:val="Cuerpo"/>
        <w:numPr>
          <w:ilvl w:val="0"/>
          <w:numId w:val="30"/>
        </w:numPr>
      </w:pPr>
      <w:r w:rsidRPr="00181AAF">
        <w:t>Trabaja en equipos multidisciplinarios de forma colaborativa; y,</w:t>
      </w:r>
    </w:p>
    <w:p w14:paraId="66A64367" w14:textId="3F081EBD" w:rsidR="00BA1FE3" w:rsidRPr="00181AAF" w:rsidRDefault="00BA1FE3" w:rsidP="00C914C3">
      <w:pPr>
        <w:pStyle w:val="Cuerpo"/>
        <w:numPr>
          <w:ilvl w:val="0"/>
          <w:numId w:val="30"/>
        </w:numPr>
      </w:pPr>
      <w:r w:rsidRPr="00181AAF">
        <w:t>Se evalúa para mejorar su proceso de construcción del conocimiento y adquisición de competencias mientras cuenta con una disposición favorable ante la evaluación y retroalimentación de pares o usuarios.</w:t>
      </w:r>
    </w:p>
    <w:p w14:paraId="3590059D" w14:textId="462337E3" w:rsidR="00C914C3" w:rsidRDefault="00C914C3">
      <w:pPr>
        <w:spacing w:after="200" w:line="276" w:lineRule="auto"/>
        <w:rPr>
          <w:rFonts w:ascii="AvantGarde Bk BT" w:eastAsia="Questrial" w:hAnsi="AvantGarde Bk BT" w:cs="Questrial"/>
          <w:sz w:val="22"/>
          <w:szCs w:val="22"/>
          <w:lang w:val="es-MX" w:eastAsia="es-ES"/>
        </w:rPr>
      </w:pPr>
      <w:r>
        <w:br w:type="page"/>
      </w:r>
    </w:p>
    <w:p w14:paraId="5023D5C8" w14:textId="77777777" w:rsidR="0099088A" w:rsidRPr="00181AAF" w:rsidRDefault="0099088A" w:rsidP="00C914C3">
      <w:pPr>
        <w:pStyle w:val="Cuerpo"/>
      </w:pPr>
    </w:p>
    <w:p w14:paraId="1374BA56" w14:textId="1576E4B8" w:rsidR="00BA1FE3" w:rsidRPr="00B51C70" w:rsidRDefault="00B51C70" w:rsidP="00C914C3">
      <w:pPr>
        <w:pStyle w:val="Cuerpo"/>
        <w:numPr>
          <w:ilvl w:val="0"/>
          <w:numId w:val="41"/>
        </w:numPr>
      </w:pPr>
      <w:r w:rsidRPr="00B51C70">
        <w:t>SABER HACER:</w:t>
      </w:r>
    </w:p>
    <w:p w14:paraId="03C1407E" w14:textId="77777777" w:rsidR="00A23C56" w:rsidRPr="00181AAF" w:rsidRDefault="00A23C56" w:rsidP="00C914C3">
      <w:pPr>
        <w:pStyle w:val="Cuerpo"/>
      </w:pPr>
    </w:p>
    <w:p w14:paraId="001D28A6" w14:textId="7987E0A8" w:rsidR="00BA1FE3" w:rsidRPr="00181AAF" w:rsidRDefault="00BA1FE3" w:rsidP="00C914C3">
      <w:pPr>
        <w:pStyle w:val="Cuerpo"/>
        <w:numPr>
          <w:ilvl w:val="0"/>
          <w:numId w:val="31"/>
        </w:numPr>
      </w:pPr>
      <w:r w:rsidRPr="00181AAF">
        <w:t>Transmite efectivamente sus ideas e interactúa colaborativamente con otros miembros del equipo en las diferentes etapas del desarrollo del videojuego;</w:t>
      </w:r>
    </w:p>
    <w:p w14:paraId="79AD0CA4" w14:textId="176E78F9" w:rsidR="00BA1FE3" w:rsidRPr="00181AAF" w:rsidRDefault="00BA1FE3" w:rsidP="00C914C3">
      <w:pPr>
        <w:pStyle w:val="Cuerpo"/>
        <w:numPr>
          <w:ilvl w:val="0"/>
          <w:numId w:val="31"/>
        </w:numPr>
      </w:pPr>
      <w:r w:rsidRPr="00181AAF">
        <w:t>Busca, jerarquiza y selecciona información de fuentes confiables obtenidas de distintos medios o repositorios;</w:t>
      </w:r>
    </w:p>
    <w:p w14:paraId="7ECAF373" w14:textId="019A003D" w:rsidR="00E325C1" w:rsidRDefault="00BA1FE3" w:rsidP="00C914C3">
      <w:pPr>
        <w:pStyle w:val="Cuerpo"/>
        <w:numPr>
          <w:ilvl w:val="0"/>
          <w:numId w:val="31"/>
        </w:numPr>
      </w:pPr>
      <w:r w:rsidRPr="00181AAF">
        <w:t>Produce y publica videojuegos y sistemas interactivos a través de redes de colaboración, plataformas, repositorios, entre otros;</w:t>
      </w:r>
    </w:p>
    <w:p w14:paraId="4AEA8561" w14:textId="3070A359" w:rsidR="00BA1FE3" w:rsidRPr="00181AAF" w:rsidRDefault="00BA1FE3" w:rsidP="00C914C3">
      <w:pPr>
        <w:pStyle w:val="Cuerpo"/>
        <w:numPr>
          <w:ilvl w:val="0"/>
          <w:numId w:val="31"/>
        </w:numPr>
      </w:pPr>
      <w:r w:rsidRPr="00181AAF">
        <w:t>Genera propuestas de innovación y emprendimiento desde su área de especialidad transformándolas en proyectos o productos;</w:t>
      </w:r>
    </w:p>
    <w:p w14:paraId="220BA4CB" w14:textId="6C9FB153" w:rsidR="00BA1FE3" w:rsidRPr="00181AAF" w:rsidRDefault="00BA1FE3" w:rsidP="00C914C3">
      <w:pPr>
        <w:pStyle w:val="Cuerpo"/>
        <w:numPr>
          <w:ilvl w:val="0"/>
          <w:numId w:val="31"/>
        </w:numPr>
      </w:pPr>
      <w:r w:rsidRPr="00181AAF">
        <w:t>Desarrolla aplicaciones, videojuegos y sistemas interactivos partiendo de un diseño específico mediante el uso de técnicas de programación avanzadas;</w:t>
      </w:r>
    </w:p>
    <w:p w14:paraId="33BDCF52" w14:textId="71A9B737" w:rsidR="00BA1FE3" w:rsidRPr="00181AAF" w:rsidRDefault="00BA1FE3" w:rsidP="00C914C3">
      <w:pPr>
        <w:pStyle w:val="Cuerpo"/>
        <w:numPr>
          <w:ilvl w:val="0"/>
          <w:numId w:val="31"/>
        </w:numPr>
      </w:pPr>
      <w:r w:rsidRPr="00181AAF">
        <w:t>Crea empresas de diseño y desarrollo de videojuegos y sistemas interactivos a partir de necesidades particulares de diversos sectores de la población;</w:t>
      </w:r>
    </w:p>
    <w:p w14:paraId="13C752E2" w14:textId="0E4768EB" w:rsidR="00BA1FE3" w:rsidRPr="00181AAF" w:rsidRDefault="00BA1FE3" w:rsidP="00C914C3">
      <w:pPr>
        <w:pStyle w:val="Cuerpo"/>
        <w:numPr>
          <w:ilvl w:val="0"/>
          <w:numId w:val="31"/>
        </w:numPr>
      </w:pPr>
      <w:r w:rsidRPr="00181AAF">
        <w:t>Diseña mecánicas y dinámicas de juego con base en el propósito, público objetivo y género del videojuego o sistema interactivo;</w:t>
      </w:r>
    </w:p>
    <w:p w14:paraId="60C376A0" w14:textId="1C5961CF" w:rsidR="00BA1FE3" w:rsidRPr="00181AAF" w:rsidRDefault="00BA1FE3" w:rsidP="00C914C3">
      <w:pPr>
        <w:pStyle w:val="Cuerpo"/>
        <w:numPr>
          <w:ilvl w:val="0"/>
          <w:numId w:val="31"/>
        </w:numPr>
      </w:pPr>
      <w:r w:rsidRPr="00181AAF">
        <w:t xml:space="preserve">Desarrolla el concepto gráfico del juego basándose en el diseño propuesto por el </w:t>
      </w:r>
      <w:r w:rsidRPr="006B1A5A">
        <w:rPr>
          <w:i/>
        </w:rPr>
        <w:t>game designer</w:t>
      </w:r>
      <w:r w:rsidRPr="00181AAF">
        <w:t xml:space="preserve"> y produce los elementos gráficos necesarios como: personajes, paisajes, objetos, vehículos, texturas, superficies, interfaces de usuario, de acuerdo al género, público objetivo, propósito del videojuego y los alcances técnicos económicos y de tiempo;</w:t>
      </w:r>
    </w:p>
    <w:p w14:paraId="45AABFC0" w14:textId="72A00DAA" w:rsidR="00BA1FE3" w:rsidRPr="00181AAF" w:rsidRDefault="00BA1FE3" w:rsidP="00C914C3">
      <w:pPr>
        <w:pStyle w:val="Cuerpo"/>
        <w:numPr>
          <w:ilvl w:val="0"/>
          <w:numId w:val="31"/>
        </w:numPr>
      </w:pPr>
      <w:r w:rsidRPr="00181AAF">
        <w:t>Conoce y considera en sus propuestas las capacidades y posibilidades técnicas de la plataforma en la que se desarrolla el juego para producir los elementos gráficos optimizados para cada caso; y,</w:t>
      </w:r>
    </w:p>
    <w:p w14:paraId="428B0A9B" w14:textId="7969C56F" w:rsidR="00BA1FE3" w:rsidRPr="00181AAF" w:rsidRDefault="00BA1FE3" w:rsidP="00C914C3">
      <w:pPr>
        <w:pStyle w:val="Cuerpo"/>
        <w:numPr>
          <w:ilvl w:val="0"/>
          <w:numId w:val="31"/>
        </w:numPr>
      </w:pPr>
      <w:r w:rsidRPr="00181AAF">
        <w:t>Desarrolla habilidades para la comunicación visual de ideas con apoyo de soportes gráficos como: storyboards, moodboards, concept art, entre otros.</w:t>
      </w:r>
    </w:p>
    <w:p w14:paraId="7B1A321D" w14:textId="77777777" w:rsidR="00E45751" w:rsidRPr="00181AAF" w:rsidRDefault="00E45751" w:rsidP="00C914C3">
      <w:pPr>
        <w:pStyle w:val="Cuerpo"/>
      </w:pPr>
    </w:p>
    <w:p w14:paraId="18D2F7A4" w14:textId="65F22DF7" w:rsidR="00A23C56" w:rsidRPr="00B51C70" w:rsidRDefault="00B51C70" w:rsidP="00C914C3">
      <w:pPr>
        <w:pStyle w:val="Cuerpo"/>
        <w:numPr>
          <w:ilvl w:val="0"/>
          <w:numId w:val="41"/>
        </w:numPr>
      </w:pPr>
      <w:r w:rsidRPr="00B51C70">
        <w:t>SABERES:</w:t>
      </w:r>
    </w:p>
    <w:p w14:paraId="6B22BEB0" w14:textId="16DA4748" w:rsidR="00BA1FE3" w:rsidRPr="00181AAF" w:rsidRDefault="00BA1FE3" w:rsidP="00C914C3">
      <w:pPr>
        <w:pStyle w:val="Cuerpo"/>
      </w:pPr>
    </w:p>
    <w:p w14:paraId="5444C63F" w14:textId="3F8704F3" w:rsidR="00BA1FE3" w:rsidRPr="00181AAF" w:rsidRDefault="00BA1FE3" w:rsidP="00C914C3">
      <w:pPr>
        <w:pStyle w:val="Cuerpo"/>
        <w:numPr>
          <w:ilvl w:val="0"/>
          <w:numId w:val="32"/>
        </w:numPr>
      </w:pPr>
      <w:r w:rsidRPr="00181AAF">
        <w:t>Matemáticas y física para programar videojuegos y sistemas interactivos mediante consideraciones geométricas, estadísticas, biomecánicas, entre otras;</w:t>
      </w:r>
    </w:p>
    <w:p w14:paraId="6D763175" w14:textId="366C1159" w:rsidR="00BA1FE3" w:rsidRPr="00181AAF" w:rsidRDefault="00BA1FE3" w:rsidP="00C914C3">
      <w:pPr>
        <w:pStyle w:val="Cuerpo"/>
        <w:numPr>
          <w:ilvl w:val="0"/>
          <w:numId w:val="32"/>
        </w:numPr>
      </w:pPr>
      <w:r w:rsidRPr="00181AAF">
        <w:t>Programación, algoritmia y base de datos, para el desarrollo e implementación de videojuegos y sistemas interactivos en diferentes plataformas;</w:t>
      </w:r>
    </w:p>
    <w:p w14:paraId="6A5435C9" w14:textId="43345678" w:rsidR="00BA1FE3" w:rsidRPr="00181AAF" w:rsidRDefault="00BA1FE3" w:rsidP="00C914C3">
      <w:pPr>
        <w:pStyle w:val="Cuerpo"/>
        <w:numPr>
          <w:ilvl w:val="0"/>
          <w:numId w:val="32"/>
        </w:numPr>
      </w:pPr>
      <w:r w:rsidRPr="00181AAF">
        <w:rPr>
          <w:i/>
        </w:rPr>
        <w:t>Design thinking</w:t>
      </w:r>
      <w:r w:rsidRPr="00181AAF">
        <w:t xml:space="preserve"> para el diseño de mecánicas de juego, personajes, modelos de negocio, entre otros, aplicando psicología, matemáticas y estadística;</w:t>
      </w:r>
    </w:p>
    <w:p w14:paraId="3BA04998" w14:textId="633F8F08" w:rsidR="00C914C3" w:rsidRDefault="00BA1FE3" w:rsidP="00C914C3">
      <w:pPr>
        <w:pStyle w:val="Cuerpo"/>
        <w:numPr>
          <w:ilvl w:val="0"/>
          <w:numId w:val="32"/>
        </w:numPr>
      </w:pPr>
      <w:r w:rsidRPr="00181AAF">
        <w:t>Diseño de juegos para implementarlos en contextos no lúdicos;</w:t>
      </w:r>
    </w:p>
    <w:p w14:paraId="185F219E" w14:textId="77777777" w:rsidR="00C914C3" w:rsidRDefault="00C914C3">
      <w:pPr>
        <w:spacing w:after="200" w:line="276" w:lineRule="auto"/>
        <w:rPr>
          <w:rFonts w:ascii="AvantGarde Bk BT" w:eastAsia="Questrial" w:hAnsi="AvantGarde Bk BT" w:cs="Questrial"/>
          <w:sz w:val="22"/>
          <w:szCs w:val="22"/>
          <w:lang w:val="es-MX" w:eastAsia="es-ES"/>
        </w:rPr>
      </w:pPr>
      <w:r>
        <w:br w:type="page"/>
      </w:r>
    </w:p>
    <w:p w14:paraId="10ECB099" w14:textId="77777777" w:rsidR="00BA1FE3" w:rsidRPr="00181AAF" w:rsidRDefault="00BA1FE3" w:rsidP="00C914C3">
      <w:pPr>
        <w:pStyle w:val="Cuerpo"/>
      </w:pPr>
    </w:p>
    <w:p w14:paraId="0F342370" w14:textId="34014106" w:rsidR="00BA1FE3" w:rsidRPr="00181AAF" w:rsidRDefault="00BA1FE3" w:rsidP="00C914C3">
      <w:pPr>
        <w:pStyle w:val="Cuerpo"/>
        <w:numPr>
          <w:ilvl w:val="0"/>
          <w:numId w:val="32"/>
        </w:numPr>
      </w:pPr>
      <w:r w:rsidRPr="00181AAF">
        <w:t>Narrativa, fotografía y arte digital para el diseño e implementación de los elementos gráficos que conforman los videojuegos y sistemas interactivos;</w:t>
      </w:r>
    </w:p>
    <w:p w14:paraId="5E4043A5" w14:textId="3000C831" w:rsidR="00BA1FE3" w:rsidRPr="00181AAF" w:rsidRDefault="00BA1FE3" w:rsidP="00C914C3">
      <w:pPr>
        <w:pStyle w:val="Cuerpo"/>
        <w:numPr>
          <w:ilvl w:val="0"/>
          <w:numId w:val="32"/>
        </w:numPr>
      </w:pPr>
      <w:r w:rsidRPr="00181AAF">
        <w:t>Arquitectura, anatomía, mecánica y biomecánica para el diseño de personajes, objetos, fondos y entornos gráficos en videojuegos y sistemas interactivos;</w:t>
      </w:r>
    </w:p>
    <w:p w14:paraId="6270077A" w14:textId="73389751" w:rsidR="00BA1FE3" w:rsidRPr="00181AAF" w:rsidRDefault="00BA1FE3" w:rsidP="00C914C3">
      <w:pPr>
        <w:pStyle w:val="Cuerpo"/>
        <w:numPr>
          <w:ilvl w:val="0"/>
          <w:numId w:val="32"/>
        </w:numPr>
      </w:pPr>
      <w:r w:rsidRPr="00181AAF">
        <w:t>Mercadotecnia y propiedad intelectual para la publicación y distribución de videojuegos y sistemas interactivos; y,</w:t>
      </w:r>
    </w:p>
    <w:p w14:paraId="01D17B69" w14:textId="175BEA90" w:rsidR="00BA1FE3" w:rsidRPr="00181AAF" w:rsidRDefault="00BA1FE3" w:rsidP="00C914C3">
      <w:pPr>
        <w:pStyle w:val="Cuerpo"/>
        <w:numPr>
          <w:ilvl w:val="0"/>
          <w:numId w:val="32"/>
        </w:numPr>
      </w:pPr>
      <w:r w:rsidRPr="00181AAF">
        <w:t>Gestión de proyectos y estrategias de negocios para la creación de empresas y posicionamiento de los productos o servicios generados</w:t>
      </w:r>
      <w:r w:rsidR="00A23C56" w:rsidRPr="00181AAF">
        <w:t>.</w:t>
      </w:r>
    </w:p>
    <w:p w14:paraId="0A91C633" w14:textId="77777777" w:rsidR="00BA1FE3" w:rsidRPr="00181AAF" w:rsidRDefault="00BA1FE3" w:rsidP="00C914C3">
      <w:pPr>
        <w:pStyle w:val="Cuerpo"/>
      </w:pPr>
    </w:p>
    <w:p w14:paraId="7599592E" w14:textId="4C38125E" w:rsidR="00A23C56" w:rsidRPr="00181AAF" w:rsidRDefault="00A23C56" w:rsidP="00C914C3">
      <w:pPr>
        <w:pStyle w:val="Cuerpo"/>
        <w:numPr>
          <w:ilvl w:val="0"/>
          <w:numId w:val="6"/>
        </w:numPr>
      </w:pPr>
      <w:r w:rsidRPr="00181AAF">
        <w:t xml:space="preserve">Que el </w:t>
      </w:r>
      <w:r w:rsidRPr="00181AAF">
        <w:rPr>
          <w:b/>
        </w:rPr>
        <w:t>egresado</w:t>
      </w:r>
      <w:r w:rsidRPr="00181AAF">
        <w:t xml:space="preserve"> de la Ingeniería en Videojuegos será un profesional capaz de diseñar, desarrollar, publicar, mantener videojuegos y sistemas interactivos, basándose en la innovación, investigación y mejora continua, para satisfacer las necesidades de varios campos de acción, tales como: educación, entretenimiento, industria, gobierno, economía digital. Para lo cual:</w:t>
      </w:r>
    </w:p>
    <w:p w14:paraId="16FF42C2" w14:textId="77777777" w:rsidR="00A23C56" w:rsidRPr="00181AAF" w:rsidRDefault="00A23C56" w:rsidP="00C914C3">
      <w:pPr>
        <w:pStyle w:val="Cuerpo"/>
      </w:pPr>
    </w:p>
    <w:p w14:paraId="59B0C87E" w14:textId="77777777" w:rsidR="00A23C56" w:rsidRPr="00181AAF" w:rsidRDefault="00A23C56" w:rsidP="00CB00BF">
      <w:pPr>
        <w:pStyle w:val="Prrafodelista"/>
        <w:numPr>
          <w:ilvl w:val="0"/>
          <w:numId w:val="18"/>
        </w:numPr>
        <w:spacing w:line="240" w:lineRule="auto"/>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Diseña videojuegos y sistemas interactivos con propuestas creativas aplicando mecánicas de juego, narrativa interactiva y diseño gráfico digital;</w:t>
      </w:r>
    </w:p>
    <w:p w14:paraId="6E087691" w14:textId="77777777" w:rsidR="00A23C56" w:rsidRPr="00181AAF" w:rsidRDefault="00A23C56" w:rsidP="00CB00BF">
      <w:pPr>
        <w:pStyle w:val="Prrafodelista"/>
        <w:numPr>
          <w:ilvl w:val="0"/>
          <w:numId w:val="18"/>
        </w:numPr>
        <w:spacing w:line="240" w:lineRule="auto"/>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Diseña, desarrolla e implementa soluciones computacionales con base en los estándares en la industria de los videojuegos;</w:t>
      </w:r>
    </w:p>
    <w:p w14:paraId="55B98EFD" w14:textId="77777777" w:rsidR="00A23C56" w:rsidRPr="00181AAF" w:rsidRDefault="00A23C56" w:rsidP="00CB00BF">
      <w:pPr>
        <w:pStyle w:val="Prrafodelista"/>
        <w:numPr>
          <w:ilvl w:val="0"/>
          <w:numId w:val="18"/>
        </w:numPr>
        <w:spacing w:line="240" w:lineRule="auto"/>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Evalúa la funcionalidad y el desempeño de videojuegos y sistemas interactivos para su actualización y mantenimiento; y,</w:t>
      </w:r>
    </w:p>
    <w:p w14:paraId="4AAF528E" w14:textId="77777777" w:rsidR="00A23C56" w:rsidRPr="00181AAF" w:rsidRDefault="00A23C56" w:rsidP="00CB00BF">
      <w:pPr>
        <w:pStyle w:val="Prrafodelista"/>
        <w:numPr>
          <w:ilvl w:val="0"/>
          <w:numId w:val="18"/>
        </w:numPr>
        <w:spacing w:line="240" w:lineRule="auto"/>
        <w:jc w:val="both"/>
        <w:rPr>
          <w:rFonts w:ascii="AvantGarde Bk BT" w:eastAsia="Questrial" w:hAnsi="AvantGarde Bk BT" w:cs="Questrial"/>
          <w:color w:val="000000" w:themeColor="text1"/>
        </w:rPr>
      </w:pPr>
      <w:r w:rsidRPr="00181AAF">
        <w:rPr>
          <w:rFonts w:ascii="AvantGarde Bk BT" w:eastAsia="Questrial" w:hAnsi="AvantGarde Bk BT" w:cs="Questrial"/>
          <w:color w:val="000000" w:themeColor="text1"/>
        </w:rPr>
        <w:t>Aplica modelos de negocios con base tecnológica y reglamentos de propiedad intelectual para la comercialización de videojuegos y sistemas interactivos.</w:t>
      </w:r>
    </w:p>
    <w:p w14:paraId="20DDF9E5" w14:textId="40128D87" w:rsidR="007826D2" w:rsidRPr="00181AAF" w:rsidRDefault="00C545B6" w:rsidP="00C914C3">
      <w:pPr>
        <w:pStyle w:val="Cuerpo"/>
        <w:numPr>
          <w:ilvl w:val="0"/>
          <w:numId w:val="6"/>
        </w:numPr>
      </w:pPr>
      <w:r w:rsidRPr="00181AAF">
        <w:t xml:space="preserve">Que </w:t>
      </w:r>
      <w:r w:rsidR="009D1CC4" w:rsidRPr="00181AAF">
        <w:t>el</w:t>
      </w:r>
      <w:r w:rsidR="007826D2" w:rsidRPr="00181AAF">
        <w:t xml:space="preserve"> alumno contará con el apoyo de tutoría académica, la cual es un proceso de acompañamiento en su formación profesional, siendo la tutoría un elemento presente en los diferentes ámbitos formativos del alumno en su trayectoria escolar. Este proceso está centrado en el logro de una formación integral que se oriente a identificar de manera conjunta con el alumno, los factores y situaciones que dificultan o enriquecen el aprendizaje, desarrollando estrategias de apoyo para evitar el rezago y la deserción, con el fin de elevar la eficiencia terminal y favorecer el desarrollo de las competencias en los estudiantes. Para ello, la tutoría necesita ofrecerse a lo largo de las diferentes etapas del plan de estudios; vincular </w:t>
      </w:r>
      <w:r w:rsidR="00890450">
        <w:t>con</w:t>
      </w:r>
      <w:r w:rsidR="007826D2" w:rsidRPr="00181AAF">
        <w:t xml:space="preserve"> las diversas instancias y personas que participan en el proceso educativo; atender las características particulares de cada sujeto en formación; y, darse en términos de elev</w:t>
      </w:r>
      <w:r w:rsidRPr="00181AAF">
        <w:t>ada confidencialidad y respeto.</w:t>
      </w:r>
    </w:p>
    <w:p w14:paraId="77BE8503" w14:textId="1FD65FC6" w:rsidR="00C914C3" w:rsidRDefault="00C914C3">
      <w:pPr>
        <w:spacing w:after="200" w:line="276" w:lineRule="auto"/>
        <w:rPr>
          <w:rFonts w:ascii="AvantGarde Bk BT" w:eastAsia="Questrial" w:hAnsi="AvantGarde Bk BT" w:cs="Questrial"/>
          <w:sz w:val="22"/>
          <w:szCs w:val="22"/>
          <w:lang w:val="es-MX" w:eastAsia="es-ES"/>
        </w:rPr>
      </w:pPr>
      <w:r>
        <w:br w:type="page"/>
      </w:r>
    </w:p>
    <w:p w14:paraId="7E25034C" w14:textId="77777777" w:rsidR="00C545B6" w:rsidRPr="00181AAF" w:rsidRDefault="00C545B6" w:rsidP="00C914C3">
      <w:pPr>
        <w:pStyle w:val="Cuerpo"/>
      </w:pPr>
    </w:p>
    <w:p w14:paraId="4F25569F" w14:textId="2CC1EC5D" w:rsidR="00FE3BAA" w:rsidRPr="00181AAF" w:rsidRDefault="00FE3BAA" w:rsidP="00C914C3">
      <w:pPr>
        <w:pStyle w:val="Cuerpo"/>
        <w:numPr>
          <w:ilvl w:val="0"/>
          <w:numId w:val="6"/>
        </w:numPr>
      </w:pPr>
      <w:r w:rsidRPr="00181AAF">
        <w:t xml:space="preserve">Que tiene incluidas prácticas profesionales como parte importante de la formación de ingenieros en videojuegos que son obligatorias, con la posibilidad de efectuarlas en estancias de investigación relacionadas con el perfil de egreso, </w:t>
      </w:r>
      <w:r w:rsidR="00890450">
        <w:t>en el</w:t>
      </w:r>
      <w:r w:rsidRPr="00181AAF">
        <w:t xml:space="preserve"> sector público, la industria </w:t>
      </w:r>
      <w:r w:rsidR="00890450" w:rsidRPr="00181AAF">
        <w:t xml:space="preserve">a nivel estatal, nacional e internacional </w:t>
      </w:r>
      <w:r w:rsidRPr="00181AAF">
        <w:t>o en los propios Centros Universitarios de la Red d</w:t>
      </w:r>
      <w:r w:rsidR="00890450">
        <w:t>e la Universidad de Guadalajara</w:t>
      </w:r>
      <w:r w:rsidRPr="00181AAF">
        <w:t>.</w:t>
      </w:r>
    </w:p>
    <w:p w14:paraId="6678F231" w14:textId="77777777" w:rsidR="00FE3BAA" w:rsidRPr="00181AAF" w:rsidRDefault="00FE3BAA" w:rsidP="00C914C3">
      <w:pPr>
        <w:pStyle w:val="Cuerpo"/>
      </w:pPr>
    </w:p>
    <w:p w14:paraId="48F0393C" w14:textId="3880265B" w:rsidR="00FE3BAA" w:rsidRPr="00181AAF" w:rsidRDefault="00C545B6" w:rsidP="00C914C3">
      <w:pPr>
        <w:pStyle w:val="Cuerpo"/>
      </w:pPr>
      <w:r w:rsidRPr="00181AAF">
        <w:t>P</w:t>
      </w:r>
      <w:r w:rsidR="00FE3BAA" w:rsidRPr="00181AAF">
        <w:t>ara ello y otras actividades, el C</w:t>
      </w:r>
      <w:r w:rsidRPr="00181AAF">
        <w:t>ULagos</w:t>
      </w:r>
      <w:r w:rsidR="00FE3BAA" w:rsidRPr="00181AAF">
        <w:t xml:space="preserve"> </w:t>
      </w:r>
      <w:r w:rsidRPr="00181AAF">
        <w:t xml:space="preserve">y el CUCosta </w:t>
      </w:r>
      <w:r w:rsidR="00FE3BAA" w:rsidRPr="00181AAF">
        <w:t>cuenta</w:t>
      </w:r>
      <w:r w:rsidRPr="00181AAF">
        <w:t>n con</w:t>
      </w:r>
      <w:r w:rsidR="00FE3BAA" w:rsidRPr="00181AAF">
        <w:t xml:space="preserve"> convenios de vinculación</w:t>
      </w:r>
      <w:r w:rsidRPr="00181AAF">
        <w:t xml:space="preserve"> con </w:t>
      </w:r>
      <w:r w:rsidR="00E45751" w:rsidRPr="00181AAF">
        <w:t>c</w:t>
      </w:r>
      <w:r w:rsidRPr="00181AAF">
        <w:t xml:space="preserve">ámaras patronales, industrias y empresas nacionales y transnacionales, </w:t>
      </w:r>
      <w:r w:rsidR="00FE3BAA" w:rsidRPr="00181AAF">
        <w:t>y los diversos ayuntamientos</w:t>
      </w:r>
      <w:r w:rsidRPr="00181AAF">
        <w:t xml:space="preserve"> y poderes públicos del Estado, </w:t>
      </w:r>
      <w:r w:rsidR="00FE3BAA" w:rsidRPr="00181AAF">
        <w:t xml:space="preserve">así como </w:t>
      </w:r>
      <w:r w:rsidRPr="00181AAF">
        <w:t xml:space="preserve">los </w:t>
      </w:r>
      <w:r w:rsidR="00FE3BAA" w:rsidRPr="00181AAF">
        <w:t xml:space="preserve">generados por Coordinación General de Cooperación e Internacionalización de apoyo a todos los Centros Universitarios de la Red. </w:t>
      </w:r>
    </w:p>
    <w:p w14:paraId="1A37DC27" w14:textId="77777777" w:rsidR="00FE3BAA" w:rsidRPr="00181AAF" w:rsidRDefault="00FE3BAA" w:rsidP="00C914C3">
      <w:pPr>
        <w:pStyle w:val="Cuerpo"/>
      </w:pPr>
    </w:p>
    <w:p w14:paraId="2FC593C0" w14:textId="5E7E7A2D" w:rsidR="00AF34EB" w:rsidRPr="00181AAF" w:rsidRDefault="006A70BA" w:rsidP="00C914C3">
      <w:pPr>
        <w:pStyle w:val="Cuerpo"/>
        <w:numPr>
          <w:ilvl w:val="0"/>
          <w:numId w:val="6"/>
        </w:numPr>
        <w:rPr>
          <w:rFonts w:cs="Calibri"/>
        </w:rPr>
      </w:pPr>
      <w:r w:rsidRPr="00181AAF">
        <w:t>Que como parte del eje temático de Internacionalización contemplado por el PDI 2014-2020</w:t>
      </w:r>
      <w:r w:rsidR="002E559B">
        <w:t xml:space="preserve">, se pretende formar </w:t>
      </w:r>
      <w:r w:rsidRPr="00181AAF">
        <w:t>ciudadanos globales y de profesionales capaces de trabajar no</w:t>
      </w:r>
      <w:r w:rsidR="002E559B">
        <w:t xml:space="preserve"> solamente en el contexto local y </w:t>
      </w:r>
      <w:r w:rsidRPr="00181AAF">
        <w:t>nacional sino tambié</w:t>
      </w:r>
      <w:r w:rsidR="002E559B">
        <w:t>n en el contexto internacional.</w:t>
      </w:r>
      <w:r w:rsidR="00AF34EB" w:rsidRPr="00181AAF">
        <w:t xml:space="preserve"> </w:t>
      </w:r>
      <w:r w:rsidR="002E559B">
        <w:t>A</w:t>
      </w:r>
      <w:r w:rsidR="00AF34EB" w:rsidRPr="00181AAF">
        <w:t>co</w:t>
      </w:r>
      <w:r w:rsidR="0079075C" w:rsidRPr="00181AAF">
        <w:t>r</w:t>
      </w:r>
      <w:r w:rsidR="00AF34EB" w:rsidRPr="00181AAF">
        <w:t>de a la normatividad universitaria y los convenios de colaboración institucionales, se promovera la movilidad interna de los estudiantes en la Universidad de Guadalajara y en otras IES nacionales e internacionales.</w:t>
      </w:r>
    </w:p>
    <w:p w14:paraId="7A7CB735" w14:textId="7F1EC8A5" w:rsidR="00AF34EB" w:rsidRPr="00181AAF" w:rsidRDefault="00AF34EB" w:rsidP="00C914C3">
      <w:pPr>
        <w:pStyle w:val="Cuerpo"/>
      </w:pPr>
    </w:p>
    <w:p w14:paraId="34C700E2" w14:textId="10B3FDD8" w:rsidR="000F6482" w:rsidRPr="00181AAF" w:rsidRDefault="00892E26" w:rsidP="00C914C3">
      <w:pPr>
        <w:pStyle w:val="Cuerpo"/>
        <w:numPr>
          <w:ilvl w:val="0"/>
          <w:numId w:val="6"/>
        </w:numPr>
      </w:pPr>
      <w:r w:rsidRPr="00181AAF">
        <w:t xml:space="preserve">Que el </w:t>
      </w:r>
      <w:r w:rsidR="00DC2268" w:rsidRPr="00181AAF">
        <w:t>CULagos</w:t>
      </w:r>
      <w:r w:rsidR="00F15CA7" w:rsidRPr="00181AAF">
        <w:t xml:space="preserve"> y el CU</w:t>
      </w:r>
      <w:r w:rsidR="00DC2268" w:rsidRPr="00181AAF">
        <w:t>Costa</w:t>
      </w:r>
      <w:r w:rsidR="00F15CA7" w:rsidRPr="00181AAF">
        <w:t xml:space="preserve"> </w:t>
      </w:r>
      <w:r w:rsidRPr="00181AAF">
        <w:t>cuenta</w:t>
      </w:r>
      <w:r w:rsidR="00F15CA7" w:rsidRPr="00181AAF">
        <w:t>n</w:t>
      </w:r>
      <w:r w:rsidRPr="00181AAF">
        <w:t xml:space="preserve"> </w:t>
      </w:r>
      <w:r w:rsidR="004E7D5C" w:rsidRPr="00181AAF">
        <w:t>con aulas, laboratorios de cómputo, multimedia y audiovisuales</w:t>
      </w:r>
      <w:r w:rsidRPr="00181AAF">
        <w:t>, auditorios, salas, biblioteca especializada</w:t>
      </w:r>
      <w:r w:rsidR="004E7D5C" w:rsidRPr="00181AAF">
        <w:t>, personal académico adecuados para la impartición de l</w:t>
      </w:r>
      <w:r w:rsidR="00AE62FC" w:rsidRPr="00181AAF">
        <w:t>as asignaturas que integran la creación</w:t>
      </w:r>
      <w:r w:rsidR="004E7D5C" w:rsidRPr="00181AAF">
        <w:t xml:space="preserve"> </w:t>
      </w:r>
      <w:r w:rsidR="00AC74F4" w:rsidRPr="00181AAF">
        <w:t>del plan de estudios</w:t>
      </w:r>
      <w:r w:rsidR="004E7D5C" w:rsidRPr="00181AAF">
        <w:t>, así como tambié</w:t>
      </w:r>
      <w:r w:rsidR="0017653B" w:rsidRPr="00181AAF">
        <w:t xml:space="preserve">n equipo audiovisual y portátil, </w:t>
      </w:r>
      <w:r w:rsidR="00AE62FC" w:rsidRPr="00181AAF">
        <w:t>además</w:t>
      </w:r>
      <w:r w:rsidR="0017653B" w:rsidRPr="00181AAF">
        <w:t xml:space="preserve"> se tiene presupuestado el equipo complementario </w:t>
      </w:r>
      <w:r w:rsidR="00AC74F4" w:rsidRPr="00181AAF">
        <w:t>para la implementación del programa educativo</w:t>
      </w:r>
      <w:r w:rsidR="0017653B" w:rsidRPr="00181AAF">
        <w:t>.</w:t>
      </w:r>
    </w:p>
    <w:p w14:paraId="6777EFCF" w14:textId="77777777" w:rsidR="00C545B6" w:rsidRPr="00181AAF" w:rsidRDefault="00C545B6" w:rsidP="00C914C3">
      <w:pPr>
        <w:pStyle w:val="Cuerpo"/>
      </w:pPr>
    </w:p>
    <w:p w14:paraId="038459D2" w14:textId="71A63F28" w:rsidR="00FE3BAA" w:rsidRPr="00C262B6" w:rsidRDefault="00A469F1" w:rsidP="00C914C3">
      <w:pPr>
        <w:pStyle w:val="Cuerpo"/>
        <w:numPr>
          <w:ilvl w:val="0"/>
          <w:numId w:val="6"/>
        </w:numPr>
      </w:pPr>
      <w:r w:rsidRPr="00C262B6">
        <w:t>Que respecto a la planta académica, se implementará un programa de actualización y capacitación docente que permitirá la incorporación de los actuales y futuros profesores a la operación del nuevo currículum, en las siguientes técnicas didácticas: Aprendizaje basado en problemas (ABP), aprendizaje orientado a proyectos (AOP), aprendizaje colaborativo, seminarios, talleres, conferencias (presenciales o a distancia), prácticas profesionales, estudio de casos, tecnologías de la Información y la c</w:t>
      </w:r>
      <w:r w:rsidR="00AC74F4" w:rsidRPr="00C262B6">
        <w:t>omunicación (TIC</w:t>
      </w:r>
      <w:r w:rsidRPr="00C262B6">
        <w:t>),</w:t>
      </w:r>
      <w:r w:rsidR="00AC74F4" w:rsidRPr="00C262B6">
        <w:t xml:space="preserve"> aula i</w:t>
      </w:r>
      <w:r w:rsidRPr="00C262B6">
        <w:t>nvertida, y multiculturalidad.</w:t>
      </w:r>
      <w:r w:rsidR="00C545B6" w:rsidRPr="00C262B6">
        <w:t xml:space="preserve"> </w:t>
      </w:r>
      <w:r w:rsidR="00953E18" w:rsidRPr="00C262B6">
        <w:t>L</w:t>
      </w:r>
      <w:r w:rsidR="00FE3BAA" w:rsidRPr="00C262B6">
        <w:t xml:space="preserve">as asignaturas básicas que se impartirán durante los primeros dos años, serán cubiertas en su mayoría con profesores </w:t>
      </w:r>
      <w:r w:rsidR="00AF34EB" w:rsidRPr="00C262B6">
        <w:t>del CULagos y CuCosta</w:t>
      </w:r>
      <w:r w:rsidR="00FE3BAA" w:rsidRPr="00C262B6">
        <w:t xml:space="preserve">. Adicionalmente, se solicitará el apoyo de otras instancias de la Red Universitaria para la docencia en las asignaturas especializantes, no obstante, se contempla la incorporación de profesores de tiempo completo </w:t>
      </w:r>
      <w:r w:rsidR="001C05B5" w:rsidRPr="00C262B6">
        <w:t xml:space="preserve">con perfil de alto rendimiento </w:t>
      </w:r>
      <w:r w:rsidR="00FE3BAA" w:rsidRPr="00C262B6">
        <w:t>y de asignatura con el perfil adecuado para fortalecer las áreas especializantes del programa educativo.</w:t>
      </w:r>
      <w:r w:rsidR="00F966FA" w:rsidRPr="00C262B6">
        <w:t xml:space="preserve"> </w:t>
      </w:r>
    </w:p>
    <w:p w14:paraId="5D81D8BD" w14:textId="2A48AE9C" w:rsidR="00C914C3" w:rsidRDefault="00C914C3">
      <w:pPr>
        <w:spacing w:after="200" w:line="276" w:lineRule="auto"/>
        <w:rPr>
          <w:rFonts w:ascii="AvantGarde Bk BT" w:eastAsia="Questrial" w:hAnsi="AvantGarde Bk BT" w:cs="Questrial"/>
          <w:sz w:val="22"/>
          <w:szCs w:val="22"/>
          <w:lang w:val="es-MX" w:eastAsia="es-ES"/>
        </w:rPr>
      </w:pPr>
      <w:r>
        <w:br w:type="page"/>
      </w:r>
    </w:p>
    <w:p w14:paraId="415F5097" w14:textId="77777777" w:rsidR="00FE3BAA" w:rsidRPr="00181AAF" w:rsidRDefault="00FE3BAA" w:rsidP="00C914C3">
      <w:pPr>
        <w:pStyle w:val="Cuerpo"/>
      </w:pPr>
    </w:p>
    <w:p w14:paraId="6DD43CFF" w14:textId="43037307" w:rsidR="00257701" w:rsidRPr="00181AAF" w:rsidRDefault="00257701" w:rsidP="00C914C3">
      <w:pPr>
        <w:pStyle w:val="Cuerpo"/>
        <w:numPr>
          <w:ilvl w:val="0"/>
          <w:numId w:val="6"/>
        </w:numPr>
      </w:pPr>
      <w:r w:rsidRPr="00181AAF">
        <w:t xml:space="preserve">Que el CULagos </w:t>
      </w:r>
      <w:r w:rsidR="00940D31" w:rsidRPr="00181AAF">
        <w:t>cuenta con</w:t>
      </w:r>
      <w:r w:rsidRPr="00181AAF">
        <w:t xml:space="preserve"> los siguientes </w:t>
      </w:r>
      <w:r w:rsidR="001C05B5" w:rsidRPr="00181AAF">
        <w:t xml:space="preserve">cinco </w:t>
      </w:r>
      <w:r w:rsidRPr="00181AAF">
        <w:t>cuerpos académicos</w:t>
      </w:r>
      <w:r w:rsidR="002E559B">
        <w:t>,</w:t>
      </w:r>
      <w:r w:rsidRPr="00181AAF">
        <w:t xml:space="preserve"> que alimentan </w:t>
      </w:r>
      <w:r w:rsidR="00940D31" w:rsidRPr="00181AAF">
        <w:t>11</w:t>
      </w:r>
      <w:r w:rsidRPr="00181AAF">
        <w:t xml:space="preserve"> líneas de investigación</w:t>
      </w:r>
      <w:r w:rsidR="002E559B">
        <w:t>, lo</w:t>
      </w:r>
      <w:r w:rsidR="00940D31" w:rsidRPr="00181AAF">
        <w:t>s cuales apoyará</w:t>
      </w:r>
      <w:r w:rsidR="00456771" w:rsidRPr="00181AAF">
        <w:t>n</w:t>
      </w:r>
      <w:r w:rsidR="00940D31" w:rsidRPr="00181AAF">
        <w:t xml:space="preserve"> el programa educativo</w:t>
      </w:r>
      <w:r w:rsidR="00834C33" w:rsidRPr="00181AAF">
        <w:t>:</w:t>
      </w:r>
      <w:r w:rsidR="00940D31" w:rsidRPr="00181AAF">
        <w:t xml:space="preserve"> Aplicaciones Ópticas y Electrónicas, Modelación y Matemáticas Aplicadas, Ingeniería y Metrología Óptica, Cultura y Sociedad, Procesos Educativos en la Ingeniería.</w:t>
      </w:r>
    </w:p>
    <w:p w14:paraId="5BF0222B" w14:textId="080BBDBB" w:rsidR="00257701" w:rsidRPr="00181AAF" w:rsidRDefault="00257701" w:rsidP="00C914C3">
      <w:pPr>
        <w:pStyle w:val="Cuerpo"/>
      </w:pPr>
    </w:p>
    <w:p w14:paraId="24156C28" w14:textId="79EADD7D" w:rsidR="00456771" w:rsidRDefault="00A469F1" w:rsidP="00C914C3">
      <w:pPr>
        <w:pStyle w:val="Cuerpo"/>
        <w:numPr>
          <w:ilvl w:val="0"/>
          <w:numId w:val="6"/>
        </w:numPr>
      </w:pPr>
      <w:r w:rsidRPr="00181AAF">
        <w:t xml:space="preserve">Que </w:t>
      </w:r>
      <w:r w:rsidR="00257701" w:rsidRPr="00181AAF">
        <w:t xml:space="preserve">el CUCosta </w:t>
      </w:r>
      <w:r w:rsidR="00456771" w:rsidRPr="00181AAF">
        <w:t>cuenta con</w:t>
      </w:r>
      <w:r w:rsidR="00257701" w:rsidRPr="00181AAF">
        <w:t xml:space="preserve"> tres cuerpos académicos</w:t>
      </w:r>
      <w:r w:rsidR="002E559B">
        <w:t>,</w:t>
      </w:r>
      <w:r w:rsidR="00257701" w:rsidRPr="00181AAF">
        <w:t xml:space="preserve"> que alimentan </w:t>
      </w:r>
      <w:r w:rsidR="00456771" w:rsidRPr="00181AAF">
        <w:t>6</w:t>
      </w:r>
      <w:r w:rsidR="00257701" w:rsidRPr="00181AAF">
        <w:t xml:space="preserve"> </w:t>
      </w:r>
      <w:r w:rsidR="002E559B">
        <w:t>líneas de investigación, lo</w:t>
      </w:r>
      <w:r w:rsidR="00456771" w:rsidRPr="00181AAF">
        <w:t>s cuales apoyarán el programa educativo: Educación y Desarrollo Tecnológico, Tecnologías aplicadas a la educación, Educación y Tecnología Instruccional.</w:t>
      </w:r>
    </w:p>
    <w:p w14:paraId="232BE58A" w14:textId="77777777" w:rsidR="00DF1F07" w:rsidRDefault="00DF1F07" w:rsidP="00C914C3">
      <w:pPr>
        <w:pStyle w:val="Cuerpo"/>
      </w:pPr>
    </w:p>
    <w:p w14:paraId="21B8D2F7" w14:textId="0E3DC46C" w:rsidR="00DF1F07" w:rsidRPr="00885210" w:rsidRDefault="00DF1F07" w:rsidP="00DF1F07">
      <w:pPr>
        <w:numPr>
          <w:ilvl w:val="0"/>
          <w:numId w:val="6"/>
        </w:numPr>
        <w:jc w:val="both"/>
        <w:rPr>
          <w:rFonts w:ascii="AvantGarde Bk BT" w:hAnsi="AvantGarde Bk BT"/>
          <w:sz w:val="22"/>
          <w:szCs w:val="22"/>
        </w:rPr>
      </w:pPr>
      <w:r w:rsidRPr="00885210">
        <w:rPr>
          <w:rFonts w:ascii="AvantGarde Bk BT" w:hAnsi="AvantGarde Bk BT"/>
          <w:sz w:val="22"/>
          <w:szCs w:val="22"/>
        </w:rPr>
        <w:t>Que los programas de p</w:t>
      </w:r>
      <w:r>
        <w:rPr>
          <w:rFonts w:ascii="AvantGarde Bk BT" w:hAnsi="AvantGarde Bk BT"/>
          <w:sz w:val="22"/>
          <w:szCs w:val="22"/>
        </w:rPr>
        <w:t xml:space="preserve">regrado </w:t>
      </w:r>
      <w:r w:rsidRPr="00885210">
        <w:rPr>
          <w:rFonts w:ascii="AvantGarde Bk BT" w:hAnsi="AvantGarde Bk BT"/>
          <w:sz w:val="22"/>
          <w:szCs w:val="22"/>
        </w:rPr>
        <w:t>son de la Universidad de Guadalajara y los Centros Universitarios podrán solicitar a la Comisión de Educación del H. Consejo General Universitario, ser sede, y se autorizará la apertura siempre y cuando cumplan con los requisitos y criterios del Reglamento General de P</w:t>
      </w:r>
      <w:r>
        <w:rPr>
          <w:rFonts w:ascii="AvantGarde Bk BT" w:hAnsi="AvantGarde Bk BT"/>
          <w:sz w:val="22"/>
          <w:szCs w:val="22"/>
        </w:rPr>
        <w:t>lanes de Estudio</w:t>
      </w:r>
      <w:r w:rsidRPr="00885210">
        <w:rPr>
          <w:rFonts w:ascii="AvantGarde Bk BT" w:hAnsi="AvantGarde Bk BT"/>
          <w:sz w:val="22"/>
          <w:szCs w:val="22"/>
        </w:rPr>
        <w:t>.</w:t>
      </w:r>
    </w:p>
    <w:p w14:paraId="38A8149F" w14:textId="77777777" w:rsidR="00DF1F07" w:rsidRPr="00181AAF" w:rsidRDefault="00DF1F07" w:rsidP="00C914C3">
      <w:pPr>
        <w:pStyle w:val="Cuerpo"/>
      </w:pPr>
    </w:p>
    <w:p w14:paraId="40E592D2" w14:textId="1FDBB71E" w:rsidR="00853A19" w:rsidRPr="00B51C70" w:rsidRDefault="00853A19" w:rsidP="00C914C3">
      <w:pPr>
        <w:pStyle w:val="Cuerpo"/>
      </w:pPr>
      <w:r w:rsidRPr="00181AAF">
        <w:t>En virtud de los resultandos antes expuestos, y</w:t>
      </w:r>
    </w:p>
    <w:p w14:paraId="2AD9CEF3" w14:textId="00A39A5C" w:rsidR="00E325C1" w:rsidRDefault="00E325C1">
      <w:pPr>
        <w:spacing w:after="200" w:line="276" w:lineRule="auto"/>
        <w:rPr>
          <w:rFonts w:ascii="AvantGarde Bk BT" w:hAnsi="AvantGarde Bk BT" w:cstheme="minorHAnsi"/>
          <w:b/>
          <w:color w:val="000000" w:themeColor="text1"/>
          <w:sz w:val="22"/>
          <w:szCs w:val="22"/>
        </w:rPr>
      </w:pPr>
    </w:p>
    <w:p w14:paraId="423E5A8E" w14:textId="6C05855A" w:rsidR="00853A19" w:rsidRPr="00181AAF" w:rsidRDefault="005D51EC" w:rsidP="00CB00BF">
      <w:pPr>
        <w:jc w:val="center"/>
        <w:outlineLvl w:val="0"/>
        <w:rPr>
          <w:rFonts w:ascii="AvantGarde Bk BT" w:hAnsi="AvantGarde Bk BT" w:cstheme="minorHAnsi"/>
          <w:b/>
          <w:color w:val="000000" w:themeColor="text1"/>
          <w:sz w:val="22"/>
          <w:szCs w:val="22"/>
        </w:rPr>
      </w:pPr>
      <w:r w:rsidRPr="00181AAF">
        <w:rPr>
          <w:rFonts w:ascii="AvantGarde Bk BT" w:hAnsi="AvantGarde Bk BT" w:cstheme="minorHAnsi"/>
          <w:b/>
          <w:color w:val="000000" w:themeColor="text1"/>
          <w:sz w:val="22"/>
          <w:szCs w:val="22"/>
        </w:rPr>
        <w:t>C o n s i d e r a n d o:</w:t>
      </w:r>
      <w:r w:rsidR="00853A19" w:rsidRPr="00181AAF">
        <w:rPr>
          <w:rFonts w:ascii="AvantGarde Bk BT" w:hAnsi="AvantGarde Bk BT" w:cstheme="minorHAnsi"/>
          <w:b/>
          <w:color w:val="000000" w:themeColor="text1"/>
          <w:sz w:val="22"/>
          <w:szCs w:val="22"/>
        </w:rPr>
        <w:t xml:space="preserve"> </w:t>
      </w:r>
    </w:p>
    <w:p w14:paraId="6D24D260" w14:textId="77777777" w:rsidR="00853A19" w:rsidRPr="00181AAF" w:rsidRDefault="00853A19" w:rsidP="00CB00BF">
      <w:pPr>
        <w:rPr>
          <w:rFonts w:ascii="AvantGarde Bk BT" w:hAnsi="AvantGarde Bk BT" w:cstheme="minorHAnsi"/>
          <w:b/>
          <w:color w:val="000000" w:themeColor="text1"/>
          <w:sz w:val="22"/>
          <w:szCs w:val="22"/>
        </w:rPr>
      </w:pPr>
    </w:p>
    <w:p w14:paraId="38A79015" w14:textId="77777777" w:rsidR="00853A19" w:rsidRPr="00181AAF" w:rsidRDefault="00853A19" w:rsidP="00CB00BF">
      <w:pPr>
        <w:numPr>
          <w:ilvl w:val="0"/>
          <w:numId w:val="1"/>
        </w:numPr>
        <w:tabs>
          <w:tab w:val="clear" w:pos="720"/>
          <w:tab w:val="num" w:pos="567"/>
          <w:tab w:val="num" w:pos="709"/>
        </w:tabs>
        <w:ind w:left="567" w:hanging="567"/>
        <w:jc w:val="both"/>
        <w:rPr>
          <w:rFonts w:ascii="AvantGarde Bk BT" w:hAnsi="AvantGarde Bk BT"/>
          <w:color w:val="000000" w:themeColor="text1"/>
          <w:sz w:val="22"/>
          <w:szCs w:val="22"/>
        </w:rPr>
      </w:pPr>
      <w:r w:rsidRPr="00181AAF">
        <w:rPr>
          <w:rFonts w:ascii="AvantGarde Bk BT" w:hAnsi="AvantGarde Bk BT"/>
          <w:color w:val="000000" w:themeColor="text1"/>
          <w:sz w:val="22"/>
          <w:szCs w:val="22"/>
        </w:rPr>
        <w:t xml:space="preserve">Que la Universidad de Guadalajara es un organismo público descentralizado del </w:t>
      </w:r>
      <w:r w:rsidR="008C05F1" w:rsidRPr="00181AAF">
        <w:rPr>
          <w:rFonts w:ascii="AvantGarde Bk BT" w:hAnsi="AvantGarde Bk BT"/>
          <w:color w:val="000000" w:themeColor="text1"/>
          <w:sz w:val="22"/>
          <w:szCs w:val="22"/>
        </w:rPr>
        <w:t>g</w:t>
      </w:r>
      <w:r w:rsidRPr="00181AAF">
        <w:rPr>
          <w:rFonts w:ascii="AvantGarde Bk BT" w:hAnsi="AvantGarde Bk BT"/>
          <w:color w:val="000000" w:themeColor="text1"/>
          <w:sz w:val="22"/>
          <w:szCs w:val="22"/>
        </w:rPr>
        <w:t xml:space="preserve">obierno del </w:t>
      </w:r>
      <w:r w:rsidR="008C05F1" w:rsidRPr="00181AAF">
        <w:rPr>
          <w:rFonts w:ascii="AvantGarde Bk BT" w:hAnsi="AvantGarde Bk BT"/>
          <w:color w:val="000000" w:themeColor="text1"/>
          <w:sz w:val="22"/>
          <w:szCs w:val="22"/>
        </w:rPr>
        <w:t>e</w:t>
      </w:r>
      <w:r w:rsidRPr="00181AAF">
        <w:rPr>
          <w:rFonts w:ascii="AvantGarde Bk BT" w:hAnsi="AvantGarde Bk BT"/>
          <w:color w:val="000000" w:themeColor="text1"/>
          <w:sz w:val="22"/>
          <w:szCs w:val="22"/>
        </w:rPr>
        <w:t xml:space="preserve">stado con autonomía, personalidad jurídica y patrimonio propio, de conformidad con lo dispuesto en el artículo 1 de su Ley Orgánica, promulgada y publicada por el </w:t>
      </w:r>
      <w:r w:rsidR="005F56F9" w:rsidRPr="00181AAF">
        <w:rPr>
          <w:rFonts w:ascii="AvantGarde Bk BT" w:hAnsi="AvantGarde Bk BT"/>
          <w:color w:val="000000" w:themeColor="text1"/>
          <w:sz w:val="22"/>
          <w:szCs w:val="22"/>
        </w:rPr>
        <w:t xml:space="preserve">titular del Poder </w:t>
      </w:r>
      <w:r w:rsidRPr="00181AAF">
        <w:rPr>
          <w:rFonts w:ascii="AvantGarde Bk BT" w:hAnsi="AvantGarde Bk BT"/>
          <w:color w:val="000000" w:themeColor="text1"/>
          <w:sz w:val="22"/>
          <w:szCs w:val="22"/>
        </w:rPr>
        <w:t>Ejecutivo local el día 15 de enero de 1994</w:t>
      </w:r>
      <w:r w:rsidR="005F56F9" w:rsidRPr="00181AAF">
        <w:rPr>
          <w:rFonts w:ascii="AvantGarde Bk BT" w:hAnsi="AvantGarde Bk BT"/>
          <w:color w:val="000000" w:themeColor="text1"/>
          <w:sz w:val="22"/>
          <w:szCs w:val="22"/>
        </w:rPr>
        <w:t xml:space="preserve"> en el Periódico Oficial “El Estado de Jalisco”</w:t>
      </w:r>
      <w:r w:rsidRPr="00181AAF">
        <w:rPr>
          <w:rFonts w:ascii="AvantGarde Bk BT" w:hAnsi="AvantGarde Bk BT"/>
          <w:color w:val="000000" w:themeColor="text1"/>
          <w:sz w:val="22"/>
          <w:szCs w:val="22"/>
        </w:rPr>
        <w:t>, en ejecución del decreto número 15319 del H. Congreso del Estado de Jalisco.</w:t>
      </w:r>
    </w:p>
    <w:p w14:paraId="0F4F3BFD" w14:textId="77777777" w:rsidR="008C05F1" w:rsidRPr="00181AAF" w:rsidRDefault="008C05F1" w:rsidP="00CB00BF">
      <w:pPr>
        <w:ind w:left="567" w:hanging="567"/>
        <w:jc w:val="both"/>
        <w:rPr>
          <w:rFonts w:ascii="AvantGarde Bk BT" w:hAnsi="AvantGarde Bk BT"/>
          <w:color w:val="000000" w:themeColor="text1"/>
          <w:sz w:val="22"/>
          <w:szCs w:val="22"/>
        </w:rPr>
      </w:pPr>
    </w:p>
    <w:p w14:paraId="6DBD21E3" w14:textId="699F3E6A" w:rsidR="00853A19" w:rsidRPr="00181AAF" w:rsidRDefault="00853A19" w:rsidP="00CB00BF">
      <w:pPr>
        <w:numPr>
          <w:ilvl w:val="0"/>
          <w:numId w:val="1"/>
        </w:numPr>
        <w:tabs>
          <w:tab w:val="clear" w:pos="720"/>
          <w:tab w:val="num" w:pos="567"/>
          <w:tab w:val="num" w:pos="709"/>
        </w:tabs>
        <w:ind w:left="567" w:hanging="567"/>
        <w:jc w:val="both"/>
        <w:rPr>
          <w:rFonts w:ascii="AvantGarde Bk BT" w:hAnsi="AvantGarde Bk BT"/>
          <w:color w:val="000000" w:themeColor="text1"/>
          <w:sz w:val="22"/>
          <w:szCs w:val="22"/>
        </w:rPr>
      </w:pPr>
      <w:r w:rsidRPr="00181AAF">
        <w:rPr>
          <w:rFonts w:ascii="AvantGarde Bk BT" w:hAnsi="AvantGarde Bk BT"/>
          <w:color w:val="000000" w:themeColor="text1"/>
          <w:sz w:val="22"/>
          <w:szCs w:val="22"/>
        </w:rPr>
        <w:t>Que como lo señalan las fracciones I, II y IV</w:t>
      </w:r>
      <w:r w:rsidR="008114BE" w:rsidRPr="00181AAF">
        <w:rPr>
          <w:rFonts w:ascii="AvantGarde Bk BT" w:hAnsi="AvantGarde Bk BT"/>
          <w:color w:val="000000" w:themeColor="text1"/>
          <w:sz w:val="22"/>
          <w:szCs w:val="22"/>
        </w:rPr>
        <w:t>,</w:t>
      </w:r>
      <w:r w:rsidRPr="00181AAF">
        <w:rPr>
          <w:rFonts w:ascii="AvantGarde Bk BT" w:hAnsi="AvantGarde Bk BT"/>
          <w:color w:val="000000" w:themeColor="text1"/>
          <w:sz w:val="22"/>
          <w:szCs w:val="22"/>
        </w:rPr>
        <w:t xml:space="preserve">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BC9FE86" w14:textId="1F65654F" w:rsidR="00C914C3" w:rsidRDefault="00C914C3">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0FEC4FC9" w14:textId="77777777" w:rsidR="008C05F1" w:rsidRPr="00181AAF" w:rsidRDefault="008C05F1" w:rsidP="00CB00BF">
      <w:pPr>
        <w:ind w:left="567" w:hanging="567"/>
        <w:jc w:val="both"/>
        <w:rPr>
          <w:rFonts w:ascii="AvantGarde Bk BT" w:hAnsi="AvantGarde Bk BT"/>
          <w:color w:val="000000" w:themeColor="text1"/>
          <w:sz w:val="22"/>
          <w:szCs w:val="22"/>
        </w:rPr>
      </w:pPr>
    </w:p>
    <w:p w14:paraId="5F36144C" w14:textId="77777777" w:rsidR="00853A19" w:rsidRPr="00181AAF" w:rsidRDefault="00853A19" w:rsidP="00CB00BF">
      <w:pPr>
        <w:numPr>
          <w:ilvl w:val="0"/>
          <w:numId w:val="1"/>
        </w:numPr>
        <w:tabs>
          <w:tab w:val="clear" w:pos="720"/>
          <w:tab w:val="num" w:pos="567"/>
          <w:tab w:val="num" w:pos="709"/>
        </w:tabs>
        <w:ind w:left="567" w:hanging="567"/>
        <w:jc w:val="both"/>
        <w:rPr>
          <w:rFonts w:ascii="AvantGarde Bk BT" w:hAnsi="AvantGarde Bk BT"/>
          <w:color w:val="000000" w:themeColor="text1"/>
          <w:sz w:val="22"/>
          <w:szCs w:val="22"/>
        </w:rPr>
      </w:pPr>
      <w:r w:rsidRPr="00181AAF">
        <w:rPr>
          <w:rFonts w:ascii="AvantGarde Bk BT" w:hAnsi="AvantGarde Bk BT"/>
          <w:color w:val="000000" w:themeColor="text1"/>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w:t>
      </w:r>
      <w:r w:rsidR="005D51EC" w:rsidRPr="00181AAF">
        <w:rPr>
          <w:rFonts w:ascii="AvantGarde Bk BT" w:hAnsi="AvantGarde Bk BT"/>
          <w:color w:val="000000" w:themeColor="text1"/>
          <w:sz w:val="22"/>
          <w:szCs w:val="22"/>
        </w:rPr>
        <w:t>esta Casa de Estudio</w:t>
      </w:r>
      <w:r w:rsidRPr="00181AAF">
        <w:rPr>
          <w:rFonts w:ascii="AvantGarde Bk BT" w:hAnsi="AvantGarde Bk BT"/>
          <w:color w:val="000000" w:themeColor="text1"/>
          <w:sz w:val="22"/>
          <w:szCs w:val="22"/>
        </w:rPr>
        <w:t>.</w:t>
      </w:r>
    </w:p>
    <w:p w14:paraId="38B59B99" w14:textId="77777777" w:rsidR="008C05F1" w:rsidRPr="00181AAF" w:rsidRDefault="008C05F1" w:rsidP="00CB00BF">
      <w:pPr>
        <w:ind w:left="567" w:hanging="567"/>
        <w:jc w:val="both"/>
        <w:rPr>
          <w:rFonts w:ascii="AvantGarde Bk BT" w:hAnsi="AvantGarde Bk BT"/>
          <w:color w:val="000000" w:themeColor="text1"/>
          <w:sz w:val="22"/>
          <w:szCs w:val="22"/>
        </w:rPr>
      </w:pPr>
    </w:p>
    <w:p w14:paraId="2A1F1D51" w14:textId="77777777" w:rsidR="005D51EC" w:rsidRPr="00181AAF" w:rsidRDefault="005D51EC" w:rsidP="006E783C">
      <w:pPr>
        <w:numPr>
          <w:ilvl w:val="0"/>
          <w:numId w:val="1"/>
        </w:numPr>
        <w:tabs>
          <w:tab w:val="clear" w:pos="720"/>
          <w:tab w:val="num" w:pos="567"/>
          <w:tab w:val="num" w:pos="709"/>
        </w:tabs>
        <w:ind w:left="567" w:hanging="567"/>
        <w:jc w:val="both"/>
        <w:rPr>
          <w:rFonts w:ascii="AvantGarde Bk BT" w:hAnsi="AvantGarde Bk BT"/>
          <w:color w:val="000000" w:themeColor="text1"/>
          <w:sz w:val="22"/>
          <w:szCs w:val="22"/>
        </w:rPr>
      </w:pPr>
      <w:r w:rsidRPr="00181AAF">
        <w:rPr>
          <w:rFonts w:ascii="AvantGarde Bk BT" w:hAnsi="AvantGarde Bk BT"/>
          <w:color w:val="000000" w:themeColor="text1"/>
          <w:sz w:val="22"/>
          <w:szCs w:val="22"/>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06B47303" w14:textId="77777777" w:rsidR="005D51EC" w:rsidRPr="00181AAF" w:rsidRDefault="005D51EC" w:rsidP="00CB00BF">
      <w:pPr>
        <w:ind w:left="567" w:hanging="567"/>
        <w:jc w:val="both"/>
        <w:rPr>
          <w:rFonts w:ascii="AvantGarde Bk BT" w:hAnsi="AvantGarde Bk BT"/>
          <w:color w:val="000000" w:themeColor="text1"/>
          <w:sz w:val="22"/>
          <w:szCs w:val="22"/>
        </w:rPr>
      </w:pPr>
    </w:p>
    <w:p w14:paraId="53ACF19C" w14:textId="77777777" w:rsidR="00853A19" w:rsidRPr="00181AAF" w:rsidRDefault="00853A19" w:rsidP="00CB00BF">
      <w:pPr>
        <w:numPr>
          <w:ilvl w:val="0"/>
          <w:numId w:val="1"/>
        </w:numPr>
        <w:tabs>
          <w:tab w:val="clear" w:pos="720"/>
          <w:tab w:val="num" w:pos="567"/>
          <w:tab w:val="num" w:pos="709"/>
        </w:tabs>
        <w:ind w:left="567" w:hanging="567"/>
        <w:jc w:val="both"/>
        <w:rPr>
          <w:rFonts w:ascii="AvantGarde Bk BT" w:hAnsi="AvantGarde Bk BT"/>
          <w:color w:val="000000" w:themeColor="text1"/>
          <w:sz w:val="22"/>
          <w:szCs w:val="22"/>
        </w:rPr>
      </w:pPr>
      <w:r w:rsidRPr="00181AAF">
        <w:rPr>
          <w:rFonts w:ascii="AvantGarde Bk BT" w:hAnsi="AvantGarde Bk BT"/>
          <w:color w:val="000000" w:themeColor="text1"/>
          <w:sz w:val="22"/>
          <w:szCs w:val="22"/>
        </w:rPr>
        <w:t>Que de acuerdo con el artículo 22 de su Ley Orgánica de la Universidad de Guadalajara adoptará el modelo de Red para organizar sus actividades académicas y administrativas.</w:t>
      </w:r>
    </w:p>
    <w:p w14:paraId="2CBDDE5E" w14:textId="77777777" w:rsidR="008C05F1" w:rsidRPr="00181AAF" w:rsidRDefault="008C05F1" w:rsidP="00CB00BF">
      <w:pPr>
        <w:ind w:left="567" w:hanging="567"/>
        <w:jc w:val="both"/>
        <w:rPr>
          <w:rFonts w:ascii="AvantGarde Bk BT" w:hAnsi="AvantGarde Bk BT"/>
          <w:color w:val="000000" w:themeColor="text1"/>
          <w:sz w:val="22"/>
          <w:szCs w:val="22"/>
        </w:rPr>
      </w:pPr>
    </w:p>
    <w:p w14:paraId="0B0876D2" w14:textId="08C154A8" w:rsidR="00853A19" w:rsidRPr="00181AAF" w:rsidRDefault="00853A19" w:rsidP="00CB00BF">
      <w:pPr>
        <w:numPr>
          <w:ilvl w:val="0"/>
          <w:numId w:val="1"/>
        </w:numPr>
        <w:tabs>
          <w:tab w:val="num" w:pos="567"/>
        </w:tabs>
        <w:ind w:left="567" w:hanging="567"/>
        <w:jc w:val="both"/>
        <w:rPr>
          <w:rFonts w:ascii="AvantGarde Bk BT" w:eastAsia="Calibri" w:hAnsi="AvantGarde Bk BT"/>
          <w:color w:val="000000" w:themeColor="text1"/>
          <w:sz w:val="22"/>
          <w:szCs w:val="22"/>
          <w:lang w:eastAsia="en-US"/>
        </w:rPr>
      </w:pPr>
      <w:r w:rsidRPr="00181AAF">
        <w:rPr>
          <w:rFonts w:ascii="AvantGarde Bk BT" w:eastAsia="Calibri" w:hAnsi="AvantGarde Bk BT"/>
          <w:color w:val="000000" w:themeColor="text1"/>
          <w:sz w:val="22"/>
          <w:szCs w:val="22"/>
          <w:lang w:eastAsia="en-US"/>
        </w:rPr>
        <w:t>Que es atribución del Consejo General Universitario</w:t>
      </w:r>
      <w:r w:rsidR="00125829" w:rsidRPr="00181AAF">
        <w:rPr>
          <w:rFonts w:ascii="AvantGarde Bk BT" w:eastAsia="Calibri" w:hAnsi="AvantGarde Bk BT"/>
          <w:color w:val="000000" w:themeColor="text1"/>
          <w:sz w:val="22"/>
          <w:szCs w:val="22"/>
          <w:lang w:eastAsia="en-US"/>
        </w:rPr>
        <w:t xml:space="preserve"> (CGU)</w:t>
      </w:r>
      <w:r w:rsidRPr="00181AAF">
        <w:rPr>
          <w:rFonts w:ascii="AvantGarde Bk BT" w:eastAsia="Calibri" w:hAnsi="AvantGarde Bk BT"/>
          <w:color w:val="000000" w:themeColor="text1"/>
          <w:sz w:val="22"/>
          <w:szCs w:val="22"/>
          <w:lang w:eastAsia="en-US"/>
        </w:rPr>
        <w:t>, conforme lo establece el artículo 31, fracción VI</w:t>
      </w:r>
      <w:r w:rsidR="008114BE" w:rsidRPr="00181AAF">
        <w:rPr>
          <w:rFonts w:ascii="AvantGarde Bk BT" w:eastAsia="Calibri" w:hAnsi="AvantGarde Bk BT"/>
          <w:color w:val="000000" w:themeColor="text1"/>
          <w:sz w:val="22"/>
          <w:szCs w:val="22"/>
          <w:lang w:eastAsia="en-US"/>
        </w:rPr>
        <w:t>,</w:t>
      </w:r>
      <w:r w:rsidRPr="00181AAF">
        <w:rPr>
          <w:rFonts w:ascii="AvantGarde Bk BT" w:eastAsia="Calibri" w:hAnsi="AvantGarde Bk BT"/>
          <w:color w:val="000000" w:themeColor="text1"/>
          <w:sz w:val="22"/>
          <w:szCs w:val="22"/>
          <w:lang w:eastAsia="en-US"/>
        </w:rPr>
        <w:t xml:space="preserve"> de la Ley Orgánica y el artículo 39, fracción I</w:t>
      </w:r>
      <w:r w:rsidR="005F56F9" w:rsidRPr="00181AAF">
        <w:rPr>
          <w:rFonts w:ascii="AvantGarde Bk BT" w:eastAsia="Calibri" w:hAnsi="AvantGarde Bk BT"/>
          <w:color w:val="000000" w:themeColor="text1"/>
          <w:sz w:val="22"/>
          <w:szCs w:val="22"/>
          <w:lang w:eastAsia="en-US"/>
        </w:rPr>
        <w:t>,</w:t>
      </w:r>
      <w:r w:rsidR="006E783C">
        <w:rPr>
          <w:rFonts w:ascii="AvantGarde Bk BT" w:eastAsia="Calibri" w:hAnsi="AvantGarde Bk BT"/>
          <w:color w:val="000000" w:themeColor="text1"/>
          <w:sz w:val="22"/>
          <w:szCs w:val="22"/>
          <w:lang w:eastAsia="en-US"/>
        </w:rPr>
        <w:t xml:space="preserve"> del Estatuto General, crear</w:t>
      </w:r>
      <w:r w:rsidRPr="00181AAF">
        <w:rPr>
          <w:rFonts w:ascii="AvantGarde Bk BT" w:eastAsia="Calibri" w:hAnsi="AvantGarde Bk BT"/>
          <w:color w:val="000000" w:themeColor="text1"/>
          <w:sz w:val="22"/>
          <w:szCs w:val="22"/>
          <w:lang w:eastAsia="en-US"/>
        </w:rPr>
        <w:t xml:space="preserve"> carreras y programas de posgrado y promover iniciativas y estrategias para poner en marcha nuevas carreras y posgrados.</w:t>
      </w:r>
    </w:p>
    <w:p w14:paraId="5DD51474" w14:textId="77777777" w:rsidR="008C05F1" w:rsidRPr="00181AAF" w:rsidRDefault="008C05F1" w:rsidP="00CB00BF">
      <w:pPr>
        <w:ind w:left="567" w:hanging="567"/>
        <w:jc w:val="both"/>
        <w:rPr>
          <w:rFonts w:ascii="AvantGarde Bk BT" w:eastAsia="Calibri" w:hAnsi="AvantGarde Bk BT"/>
          <w:color w:val="000000" w:themeColor="text1"/>
          <w:sz w:val="22"/>
          <w:szCs w:val="22"/>
          <w:lang w:eastAsia="en-US"/>
        </w:rPr>
      </w:pPr>
    </w:p>
    <w:p w14:paraId="7CA50700" w14:textId="77777777" w:rsidR="00853A19" w:rsidRPr="00181AAF" w:rsidRDefault="00853A19" w:rsidP="00CB00BF">
      <w:pPr>
        <w:numPr>
          <w:ilvl w:val="0"/>
          <w:numId w:val="1"/>
        </w:numPr>
        <w:tabs>
          <w:tab w:val="num" w:pos="567"/>
        </w:tabs>
        <w:ind w:left="567" w:hanging="567"/>
        <w:jc w:val="both"/>
        <w:rPr>
          <w:rFonts w:ascii="AvantGarde Bk BT" w:eastAsia="Calibri" w:hAnsi="AvantGarde Bk BT"/>
          <w:color w:val="000000" w:themeColor="text1"/>
          <w:sz w:val="22"/>
          <w:szCs w:val="22"/>
          <w:lang w:eastAsia="en-US"/>
        </w:rPr>
      </w:pPr>
      <w:r w:rsidRPr="00181AAF">
        <w:rPr>
          <w:rFonts w:ascii="AvantGarde Bk BT" w:eastAsia="Calibri" w:hAnsi="AvantGarde Bk BT"/>
          <w:color w:val="000000" w:themeColor="text1"/>
          <w:sz w:val="22"/>
          <w:szCs w:val="22"/>
          <w:lang w:eastAsia="en-US"/>
        </w:rPr>
        <w:t>Que conforme a lo previsto en el artículo 27 de la Ley Orgánica, el CGU funcionará en pleno o por comisiones.</w:t>
      </w:r>
    </w:p>
    <w:p w14:paraId="6C50AECC" w14:textId="77777777" w:rsidR="008C05F1" w:rsidRPr="00181AAF" w:rsidRDefault="008C05F1" w:rsidP="00CB00BF">
      <w:pPr>
        <w:ind w:left="567" w:hanging="567"/>
        <w:jc w:val="both"/>
        <w:rPr>
          <w:rFonts w:ascii="AvantGarde Bk BT" w:eastAsia="Calibri" w:hAnsi="AvantGarde Bk BT"/>
          <w:color w:val="000000" w:themeColor="text1"/>
          <w:sz w:val="22"/>
          <w:szCs w:val="22"/>
          <w:lang w:eastAsia="en-US"/>
        </w:rPr>
      </w:pPr>
    </w:p>
    <w:p w14:paraId="477193BF" w14:textId="6C2EFDFF" w:rsidR="00853A19" w:rsidRPr="00181AAF" w:rsidRDefault="00853A19" w:rsidP="00CB00BF">
      <w:pPr>
        <w:numPr>
          <w:ilvl w:val="0"/>
          <w:numId w:val="1"/>
        </w:numPr>
        <w:tabs>
          <w:tab w:val="num" w:pos="567"/>
        </w:tabs>
        <w:ind w:left="567" w:hanging="567"/>
        <w:jc w:val="both"/>
        <w:rPr>
          <w:rFonts w:ascii="AvantGarde Bk BT" w:eastAsia="Calibri" w:hAnsi="AvantGarde Bk BT"/>
          <w:color w:val="000000" w:themeColor="text1"/>
          <w:sz w:val="22"/>
          <w:szCs w:val="22"/>
          <w:lang w:eastAsia="en-US"/>
        </w:rPr>
      </w:pPr>
      <w:r w:rsidRPr="00181AAF">
        <w:rPr>
          <w:rFonts w:ascii="AvantGarde Bk BT" w:eastAsia="Calibri" w:hAnsi="AvantGarde Bk BT"/>
          <w:color w:val="000000" w:themeColor="text1"/>
          <w:sz w:val="22"/>
          <w:szCs w:val="22"/>
          <w:lang w:eastAsia="en-US"/>
        </w:rPr>
        <w:t xml:space="preserve">Que es atribución de la Comisión de Educación del </w:t>
      </w:r>
      <w:r w:rsidR="00125829" w:rsidRPr="00181AAF">
        <w:rPr>
          <w:rFonts w:ascii="AvantGarde Bk BT" w:eastAsia="Calibri" w:hAnsi="AvantGarde Bk BT"/>
          <w:color w:val="000000" w:themeColor="text1"/>
          <w:sz w:val="22"/>
          <w:szCs w:val="22"/>
          <w:lang w:eastAsia="en-US"/>
        </w:rPr>
        <w:t>CGU</w:t>
      </w:r>
      <w:r w:rsidRPr="00181AAF">
        <w:rPr>
          <w:rFonts w:ascii="AvantGarde Bk BT" w:eastAsia="Calibri" w:hAnsi="AvantGarde Bk BT"/>
          <w:color w:val="000000" w:themeColor="text1"/>
          <w:sz w:val="22"/>
          <w:szCs w:val="22"/>
          <w:lang w:eastAsia="en-US"/>
        </w:rPr>
        <w:t xml:space="preserve"> conocer y dictaminar acerca de las propuestas de los </w:t>
      </w:r>
      <w:r w:rsidR="00A469F1" w:rsidRPr="00181AAF">
        <w:rPr>
          <w:rFonts w:ascii="AvantGarde Bk BT" w:eastAsia="Calibri" w:hAnsi="AvantGarde Bk BT"/>
          <w:color w:val="000000" w:themeColor="text1"/>
          <w:sz w:val="22"/>
          <w:szCs w:val="22"/>
          <w:lang w:eastAsia="en-US"/>
        </w:rPr>
        <w:t>consejeros</w:t>
      </w:r>
      <w:r w:rsidRPr="00181AAF">
        <w:rPr>
          <w:rFonts w:ascii="AvantGarde Bk BT" w:eastAsia="Calibri" w:hAnsi="AvantGarde Bk BT"/>
          <w:color w:val="000000" w:themeColor="text1"/>
          <w:sz w:val="22"/>
          <w:szCs w:val="22"/>
          <w:lang w:eastAsia="en-US"/>
        </w:rPr>
        <w:t>,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6B3DE325" w14:textId="77777777" w:rsidR="008C05F1" w:rsidRPr="00181AAF" w:rsidRDefault="008C05F1" w:rsidP="00CB00BF">
      <w:pPr>
        <w:jc w:val="both"/>
        <w:rPr>
          <w:rFonts w:ascii="AvantGarde Bk BT" w:eastAsia="Calibri" w:hAnsi="AvantGarde Bk BT"/>
          <w:color w:val="000000" w:themeColor="text1"/>
          <w:sz w:val="22"/>
          <w:szCs w:val="22"/>
          <w:lang w:eastAsia="en-US"/>
        </w:rPr>
      </w:pPr>
    </w:p>
    <w:p w14:paraId="403FFDB3" w14:textId="77777777" w:rsidR="004A4CE2" w:rsidRPr="00181AAF" w:rsidRDefault="00870AB0" w:rsidP="00CB00BF">
      <w:pPr>
        <w:ind w:left="567"/>
        <w:jc w:val="both"/>
        <w:rPr>
          <w:rFonts w:ascii="AvantGarde Bk BT" w:hAnsi="AvantGarde Bk BT"/>
          <w:color w:val="000000" w:themeColor="text1"/>
          <w:sz w:val="22"/>
          <w:szCs w:val="22"/>
        </w:rPr>
      </w:pPr>
      <w:r w:rsidRPr="00181AAF">
        <w:rPr>
          <w:rFonts w:ascii="AvantGarde Bk BT" w:eastAsia="Calibri" w:hAnsi="AvantGarde Bk BT"/>
          <w:color w:val="000000" w:themeColor="text1"/>
          <w:sz w:val="22"/>
          <w:szCs w:val="22"/>
          <w:lang w:eastAsia="en-US"/>
        </w:rPr>
        <w:t>L</w:t>
      </w:r>
      <w:r w:rsidR="00853A19" w:rsidRPr="00181AAF">
        <w:rPr>
          <w:rFonts w:ascii="AvantGarde Bk BT" w:eastAsia="Calibri" w:hAnsi="AvantGarde Bk BT"/>
          <w:color w:val="000000" w:themeColor="text1"/>
          <w:sz w:val="22"/>
          <w:szCs w:val="22"/>
          <w:lang w:eastAsia="en-US"/>
        </w:rPr>
        <w:t xml:space="preserve">a Comisión de Educación del </w:t>
      </w:r>
      <w:r w:rsidR="00125829" w:rsidRPr="00181AAF">
        <w:rPr>
          <w:rFonts w:ascii="AvantGarde Bk BT" w:eastAsia="Calibri" w:hAnsi="AvantGarde Bk BT"/>
          <w:color w:val="000000" w:themeColor="text1"/>
          <w:sz w:val="22"/>
          <w:szCs w:val="22"/>
          <w:lang w:eastAsia="en-US"/>
        </w:rPr>
        <w:t>CGU</w:t>
      </w:r>
      <w:r w:rsidR="00853A19" w:rsidRPr="00181AAF">
        <w:rPr>
          <w:rFonts w:ascii="AvantGarde Bk BT" w:eastAsia="Calibri" w:hAnsi="AvantGarde Bk BT"/>
          <w:color w:val="000000" w:themeColor="text1"/>
          <w:sz w:val="22"/>
          <w:szCs w:val="22"/>
          <w:lang w:eastAsia="en-US"/>
        </w:rPr>
        <w:t>, tomando en cuenta las opiniones recibidas, estudiará los planes y programas presentados y emitirá el dictamen correspondiente</w:t>
      </w:r>
      <w:r w:rsidR="00853A19" w:rsidRPr="00181AAF">
        <w:rPr>
          <w:rFonts w:ascii="AvantGarde Bk BT" w:hAnsi="AvantGarde Bk BT"/>
          <w:color w:val="000000" w:themeColor="text1"/>
          <w:sz w:val="22"/>
          <w:szCs w:val="22"/>
        </w:rPr>
        <w:t xml:space="preserve"> -que deberá estar fundado y motivado-, y se pondrá a consideración del CGU, según lo establece el artículo 17 del Reglamento General de Planes de Estudio de esta Universidad.</w:t>
      </w:r>
    </w:p>
    <w:p w14:paraId="771AEBB3" w14:textId="3CEF384A" w:rsidR="00C914C3" w:rsidRDefault="00C914C3">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404F317F" w14:textId="77777777" w:rsidR="00D72553" w:rsidRPr="00181AAF" w:rsidRDefault="00D72553" w:rsidP="00B51C70">
      <w:pPr>
        <w:jc w:val="both"/>
        <w:rPr>
          <w:rFonts w:ascii="AvantGarde Bk BT" w:hAnsi="AvantGarde Bk BT"/>
          <w:color w:val="000000" w:themeColor="text1"/>
          <w:sz w:val="22"/>
          <w:szCs w:val="22"/>
        </w:rPr>
      </w:pPr>
    </w:p>
    <w:p w14:paraId="16B64F6D" w14:textId="77777777" w:rsidR="00D72553" w:rsidRPr="00181AAF" w:rsidRDefault="00D72553" w:rsidP="00CB00BF">
      <w:pPr>
        <w:numPr>
          <w:ilvl w:val="0"/>
          <w:numId w:val="1"/>
        </w:numPr>
        <w:tabs>
          <w:tab w:val="num" w:pos="567"/>
        </w:tabs>
        <w:ind w:left="567" w:hanging="567"/>
        <w:jc w:val="both"/>
        <w:rPr>
          <w:rFonts w:ascii="AvantGarde Bk BT" w:eastAsia="Calibri" w:hAnsi="AvantGarde Bk BT"/>
          <w:color w:val="000000" w:themeColor="text1"/>
          <w:sz w:val="22"/>
          <w:szCs w:val="22"/>
          <w:lang w:eastAsia="en-US"/>
        </w:rPr>
      </w:pPr>
      <w:r w:rsidRPr="00181AAF">
        <w:rPr>
          <w:rFonts w:ascii="AvantGarde Bk BT" w:eastAsia="Calibri" w:hAnsi="AvantGarde Bk BT"/>
          <w:color w:val="000000" w:themeColor="text1"/>
          <w:sz w:val="22"/>
          <w:szCs w:val="22"/>
          <w:lang w:eastAsia="en-US"/>
        </w:rPr>
        <w:t>Que de conformidad al artículo 86, fracciones IV, del Estatuto General, es atribución de la Comisión de Hacienda del Consejo General Universitario proponer al pleno, el proyecto de aranceles y contribuciones de la Universidad de Guadalajara.</w:t>
      </w:r>
    </w:p>
    <w:p w14:paraId="63051C75" w14:textId="77777777" w:rsidR="00715FD7" w:rsidRPr="00181AAF" w:rsidRDefault="00715FD7" w:rsidP="00CB00BF">
      <w:pPr>
        <w:jc w:val="both"/>
        <w:rPr>
          <w:rFonts w:ascii="AvantGarde Bk BT" w:eastAsia="Calibri" w:hAnsi="AvantGarde Bk BT"/>
          <w:color w:val="000000" w:themeColor="text1"/>
          <w:sz w:val="22"/>
          <w:szCs w:val="22"/>
          <w:lang w:eastAsia="en-US"/>
        </w:rPr>
      </w:pPr>
    </w:p>
    <w:p w14:paraId="71F48E39" w14:textId="64FD4320" w:rsidR="004A4CE2" w:rsidRPr="00181AAF" w:rsidRDefault="00853A19" w:rsidP="00CB00BF">
      <w:pPr>
        <w:numPr>
          <w:ilvl w:val="0"/>
          <w:numId w:val="1"/>
        </w:numPr>
        <w:tabs>
          <w:tab w:val="num" w:pos="567"/>
        </w:tabs>
        <w:ind w:left="567" w:hanging="567"/>
        <w:jc w:val="both"/>
        <w:rPr>
          <w:rFonts w:ascii="AvantGarde Bk BT" w:eastAsia="Calibri" w:hAnsi="AvantGarde Bk BT"/>
          <w:color w:val="000000" w:themeColor="text1"/>
          <w:sz w:val="22"/>
          <w:szCs w:val="22"/>
          <w:lang w:eastAsia="en-US"/>
        </w:rPr>
      </w:pPr>
      <w:r w:rsidRPr="00181AAF">
        <w:rPr>
          <w:rFonts w:ascii="AvantGarde Bk BT" w:eastAsia="Calibri" w:hAnsi="AvantGarde Bk BT"/>
          <w:color w:val="000000" w:themeColor="text1"/>
          <w:sz w:val="22"/>
          <w:szCs w:val="22"/>
          <w:lang w:eastAsia="en-US"/>
        </w:rPr>
        <w:t>Que con fundamento en el artículo 52, fracciones III y IV</w:t>
      </w:r>
      <w:r w:rsidR="00125829" w:rsidRPr="00181AAF">
        <w:rPr>
          <w:rFonts w:ascii="AvantGarde Bk BT" w:eastAsia="Calibri" w:hAnsi="AvantGarde Bk BT"/>
          <w:color w:val="000000" w:themeColor="text1"/>
          <w:sz w:val="22"/>
          <w:szCs w:val="22"/>
          <w:lang w:eastAsia="en-US"/>
        </w:rPr>
        <w:t>,</w:t>
      </w:r>
      <w:r w:rsidRPr="00181AAF">
        <w:rPr>
          <w:rFonts w:ascii="AvantGarde Bk BT" w:eastAsia="Calibri" w:hAnsi="AvantGarde Bk BT"/>
          <w:color w:val="000000" w:themeColor="text1"/>
          <w:sz w:val="22"/>
          <w:szCs w:val="22"/>
          <w:lang w:eastAsia="en-US"/>
        </w:rPr>
        <w:t xml:space="preserve"> de la Ley Orgánica, son atribuciones de los Consejos de los Centros Universitarios, aprobar los planes de estudio y so</w:t>
      </w:r>
      <w:r w:rsidR="00125829" w:rsidRPr="00181AAF">
        <w:rPr>
          <w:rFonts w:ascii="AvantGarde Bk BT" w:eastAsia="Calibri" w:hAnsi="AvantGarde Bk BT"/>
          <w:color w:val="000000" w:themeColor="text1"/>
          <w:sz w:val="22"/>
          <w:szCs w:val="22"/>
          <w:lang w:eastAsia="en-US"/>
        </w:rPr>
        <w:t xml:space="preserve">meterlos a la aprobación del </w:t>
      </w:r>
      <w:r w:rsidRPr="00181AAF">
        <w:rPr>
          <w:rFonts w:ascii="AvantGarde Bk BT" w:eastAsia="Calibri" w:hAnsi="AvantGarde Bk BT"/>
          <w:color w:val="000000" w:themeColor="text1"/>
          <w:sz w:val="22"/>
          <w:szCs w:val="22"/>
          <w:lang w:eastAsia="en-US"/>
        </w:rPr>
        <w:t>C</w:t>
      </w:r>
      <w:r w:rsidR="00125829" w:rsidRPr="00181AAF">
        <w:rPr>
          <w:rFonts w:ascii="AvantGarde Bk BT" w:eastAsia="Calibri" w:hAnsi="AvantGarde Bk BT"/>
          <w:color w:val="000000" w:themeColor="text1"/>
          <w:sz w:val="22"/>
          <w:szCs w:val="22"/>
          <w:lang w:eastAsia="en-US"/>
        </w:rPr>
        <w:t>GU</w:t>
      </w:r>
      <w:r w:rsidR="005F56F9" w:rsidRPr="00181AAF">
        <w:rPr>
          <w:rFonts w:ascii="AvantGarde Bk BT" w:eastAsia="Calibri" w:hAnsi="AvantGarde Bk BT"/>
          <w:color w:val="000000" w:themeColor="text1"/>
          <w:sz w:val="22"/>
          <w:szCs w:val="22"/>
          <w:lang w:eastAsia="en-US"/>
        </w:rPr>
        <w:t>.</w:t>
      </w:r>
    </w:p>
    <w:p w14:paraId="4E010483" w14:textId="77777777" w:rsidR="004A4CE2" w:rsidRPr="00181AAF" w:rsidRDefault="004A4CE2" w:rsidP="00B51C70">
      <w:pPr>
        <w:jc w:val="both"/>
        <w:rPr>
          <w:rFonts w:ascii="AvantGarde Bk BT" w:eastAsia="Calibri" w:hAnsi="AvantGarde Bk BT"/>
          <w:color w:val="000000" w:themeColor="text1"/>
          <w:sz w:val="22"/>
          <w:szCs w:val="22"/>
          <w:lang w:eastAsia="en-US"/>
        </w:rPr>
      </w:pPr>
    </w:p>
    <w:p w14:paraId="610A1173" w14:textId="77777777" w:rsidR="008114BE" w:rsidRPr="00181AAF" w:rsidRDefault="00853A19" w:rsidP="00CB00BF">
      <w:pPr>
        <w:pStyle w:val="Prrafodelista"/>
        <w:numPr>
          <w:ilvl w:val="0"/>
          <w:numId w:val="1"/>
        </w:numPr>
        <w:tabs>
          <w:tab w:val="clear" w:pos="720"/>
          <w:tab w:val="left" w:pos="508"/>
          <w:tab w:val="num" w:pos="567"/>
        </w:tabs>
        <w:spacing w:line="240" w:lineRule="auto"/>
        <w:ind w:left="567" w:hanging="567"/>
        <w:jc w:val="both"/>
        <w:rPr>
          <w:rFonts w:ascii="AvantGarde Bk BT" w:hAnsi="AvantGarde Bk BT"/>
          <w:color w:val="000000" w:themeColor="text1"/>
        </w:rPr>
      </w:pPr>
      <w:r w:rsidRPr="00181AAF">
        <w:rPr>
          <w:rFonts w:ascii="AvantGarde Bk BT" w:hAnsi="AvantGarde Bk BT"/>
          <w:color w:val="000000" w:themeColor="text1"/>
        </w:rPr>
        <w:t>Que como lo establece el Estatuto General, 138, fracción I, es atribución de los Consejos Divisionales, sancionar y remitir a la autoridad competente propuestas de los Colegios Departamentales para la creación, transformación y supresión de planes y programas de estudio en licenciatura.</w:t>
      </w:r>
    </w:p>
    <w:p w14:paraId="67F1DCF2" w14:textId="77777777" w:rsidR="008114BE" w:rsidRPr="00181AAF" w:rsidRDefault="008114BE" w:rsidP="00CB00BF">
      <w:pPr>
        <w:pStyle w:val="Prrafodelista"/>
        <w:spacing w:line="240" w:lineRule="auto"/>
        <w:ind w:hanging="720"/>
        <w:rPr>
          <w:rFonts w:ascii="AvantGarde Bk BT" w:hAnsi="AvantGarde Bk BT"/>
          <w:color w:val="000000" w:themeColor="text1"/>
        </w:rPr>
      </w:pPr>
    </w:p>
    <w:p w14:paraId="0581985A" w14:textId="7D23BE9F" w:rsidR="008114BE" w:rsidRPr="00181AAF" w:rsidRDefault="00D72553" w:rsidP="00CB00BF">
      <w:pPr>
        <w:pStyle w:val="Prrafodelista"/>
        <w:tabs>
          <w:tab w:val="left" w:pos="142"/>
        </w:tabs>
        <w:spacing w:line="240" w:lineRule="auto"/>
        <w:ind w:left="0"/>
        <w:jc w:val="both"/>
        <w:rPr>
          <w:rFonts w:ascii="AvantGarde Bk BT" w:hAnsi="AvantGarde Bk BT"/>
          <w:color w:val="000000" w:themeColor="text1"/>
        </w:rPr>
      </w:pPr>
      <w:r w:rsidRPr="00181AAF">
        <w:rPr>
          <w:rFonts w:ascii="AvantGarde Bk BT" w:hAnsi="AvantGarde Bk BT"/>
          <w:color w:val="000000" w:themeColor="text1"/>
        </w:rPr>
        <w:t>Por lo anteriormente expuesto y fundado, estas Comisiones Permanentes de Educación y de Hacienda tienen a bien proponer al pleno del Consejo General Universitario los siguientes:</w:t>
      </w:r>
    </w:p>
    <w:p w14:paraId="592E29B0" w14:textId="77777777" w:rsidR="008114BE" w:rsidRPr="00181AAF" w:rsidRDefault="008114BE" w:rsidP="00CB00BF">
      <w:pPr>
        <w:pStyle w:val="Prrafodelista"/>
        <w:tabs>
          <w:tab w:val="left" w:pos="142"/>
        </w:tabs>
        <w:spacing w:line="240" w:lineRule="auto"/>
        <w:ind w:left="0"/>
        <w:jc w:val="both"/>
        <w:rPr>
          <w:rFonts w:ascii="AvantGarde Bk BT" w:hAnsi="AvantGarde Bk BT"/>
          <w:color w:val="000000" w:themeColor="text1"/>
        </w:rPr>
      </w:pPr>
    </w:p>
    <w:p w14:paraId="408B7B2C" w14:textId="63634A45" w:rsidR="00853A19" w:rsidRPr="00181AAF" w:rsidRDefault="00853A19" w:rsidP="00CB00BF">
      <w:pPr>
        <w:pStyle w:val="Prrafodelista"/>
        <w:tabs>
          <w:tab w:val="left" w:pos="142"/>
        </w:tabs>
        <w:spacing w:line="240" w:lineRule="auto"/>
        <w:ind w:left="0"/>
        <w:jc w:val="center"/>
        <w:rPr>
          <w:rFonts w:ascii="AvantGarde Bk BT" w:hAnsi="AvantGarde Bk BT" w:cstheme="minorHAnsi"/>
          <w:b/>
          <w:color w:val="000000" w:themeColor="text1"/>
        </w:rPr>
      </w:pPr>
      <w:r w:rsidRPr="00181AAF">
        <w:rPr>
          <w:rFonts w:ascii="AvantGarde Bk BT" w:hAnsi="AvantGarde Bk BT" w:cstheme="minorHAnsi"/>
          <w:b/>
          <w:color w:val="000000" w:themeColor="text1"/>
        </w:rPr>
        <w:t>R e s o l u t i v o s</w:t>
      </w:r>
      <w:r w:rsidR="005D51EC" w:rsidRPr="00181AAF">
        <w:rPr>
          <w:rFonts w:ascii="AvantGarde Bk BT" w:hAnsi="AvantGarde Bk BT" w:cstheme="minorHAnsi"/>
          <w:b/>
          <w:color w:val="000000" w:themeColor="text1"/>
        </w:rPr>
        <w:t>:</w:t>
      </w:r>
    </w:p>
    <w:p w14:paraId="06FDD996" w14:textId="74D75441" w:rsidR="006F6C4D" w:rsidRPr="00181AAF" w:rsidRDefault="006F6C4D" w:rsidP="00CB00BF">
      <w:pPr>
        <w:jc w:val="both"/>
        <w:rPr>
          <w:rFonts w:ascii="AvantGarde Bk BT" w:eastAsia="Questrial" w:hAnsi="AvantGarde Bk BT" w:cs="Questrial"/>
          <w:color w:val="000000" w:themeColor="text1"/>
          <w:sz w:val="22"/>
          <w:szCs w:val="22"/>
        </w:rPr>
      </w:pPr>
      <w:r w:rsidRPr="00B51C70">
        <w:rPr>
          <w:rFonts w:ascii="AvantGarde Bk BT" w:eastAsia="Questrial" w:hAnsi="AvantGarde Bk BT" w:cs="Questrial"/>
          <w:b/>
          <w:color w:val="000000" w:themeColor="text1"/>
          <w:sz w:val="22"/>
          <w:szCs w:val="22"/>
        </w:rPr>
        <w:t>PRIMERO</w:t>
      </w:r>
      <w:r w:rsidRPr="00B51C70">
        <w:rPr>
          <w:rFonts w:ascii="AvantGarde Bk BT" w:eastAsia="Questrial" w:hAnsi="AvantGarde Bk BT" w:cs="Questrial"/>
          <w:color w:val="000000" w:themeColor="text1"/>
          <w:sz w:val="22"/>
          <w:szCs w:val="22"/>
        </w:rPr>
        <w:t>. Se crea</w:t>
      </w:r>
      <w:r w:rsidR="00B51C70" w:rsidRPr="00B51C70">
        <w:rPr>
          <w:rFonts w:ascii="AvantGarde Bk BT" w:eastAsia="Questrial" w:hAnsi="AvantGarde Bk BT" w:cs="Questrial"/>
          <w:color w:val="000000" w:themeColor="text1"/>
          <w:sz w:val="22"/>
          <w:szCs w:val="22"/>
        </w:rPr>
        <w:t>,</w:t>
      </w:r>
      <w:r w:rsidRPr="00B51C70">
        <w:rPr>
          <w:rFonts w:ascii="AvantGarde Bk BT" w:eastAsia="Questrial" w:hAnsi="AvantGarde Bk BT" w:cs="Questrial"/>
          <w:color w:val="000000" w:themeColor="text1"/>
          <w:sz w:val="22"/>
          <w:szCs w:val="22"/>
        </w:rPr>
        <w:t xml:space="preserve"> en </w:t>
      </w:r>
      <w:r w:rsidR="00AF7FFC">
        <w:rPr>
          <w:rFonts w:ascii="AvantGarde Bk BT" w:eastAsia="Questrial" w:hAnsi="AvantGarde Bk BT" w:cs="Questrial"/>
          <w:color w:val="000000" w:themeColor="text1"/>
          <w:sz w:val="22"/>
          <w:szCs w:val="22"/>
        </w:rPr>
        <w:t xml:space="preserve">los </w:t>
      </w:r>
      <w:r w:rsidRPr="00B51C70">
        <w:rPr>
          <w:rFonts w:ascii="AvantGarde Bk BT" w:eastAsia="Questrial" w:hAnsi="AvantGarde Bk BT" w:cs="Questrial"/>
          <w:color w:val="000000" w:themeColor="text1"/>
          <w:sz w:val="22"/>
          <w:szCs w:val="22"/>
        </w:rPr>
        <w:t>Centro</w:t>
      </w:r>
      <w:r w:rsidR="00AF7FFC">
        <w:rPr>
          <w:rFonts w:ascii="AvantGarde Bk BT" w:eastAsia="Questrial" w:hAnsi="AvantGarde Bk BT" w:cs="Questrial"/>
          <w:color w:val="000000" w:themeColor="text1"/>
          <w:sz w:val="22"/>
          <w:szCs w:val="22"/>
        </w:rPr>
        <w:t>s</w:t>
      </w:r>
      <w:r w:rsidRPr="00B51C70">
        <w:rPr>
          <w:rFonts w:ascii="AvantGarde Bk BT" w:eastAsia="Questrial" w:hAnsi="AvantGarde Bk BT" w:cs="Questrial"/>
          <w:color w:val="000000" w:themeColor="text1"/>
          <w:sz w:val="22"/>
          <w:szCs w:val="22"/>
        </w:rPr>
        <w:t xml:space="preserve"> Universitario de </w:t>
      </w:r>
      <w:r w:rsidR="009F0364" w:rsidRPr="00B51C70">
        <w:rPr>
          <w:rFonts w:ascii="AvantGarde Bk BT" w:eastAsia="Questrial" w:hAnsi="AvantGarde Bk BT" w:cs="Questrial"/>
          <w:color w:val="000000" w:themeColor="text1"/>
          <w:sz w:val="22"/>
          <w:szCs w:val="22"/>
        </w:rPr>
        <w:t>los Lagos</w:t>
      </w:r>
      <w:r w:rsidR="00EE1B92" w:rsidRPr="00B51C70">
        <w:rPr>
          <w:rFonts w:ascii="AvantGarde Bk BT" w:eastAsia="Questrial" w:hAnsi="AvantGarde Bk BT" w:cs="Questrial"/>
          <w:color w:val="000000" w:themeColor="text1"/>
          <w:sz w:val="22"/>
          <w:szCs w:val="22"/>
        </w:rPr>
        <w:t xml:space="preserve"> y </w:t>
      </w:r>
      <w:r w:rsidR="00AF7FFC">
        <w:rPr>
          <w:rFonts w:ascii="AvantGarde Bk BT" w:eastAsia="Questrial" w:hAnsi="AvantGarde Bk BT" w:cs="Questrial"/>
          <w:color w:val="000000" w:themeColor="text1"/>
          <w:sz w:val="22"/>
          <w:szCs w:val="22"/>
        </w:rPr>
        <w:t xml:space="preserve">de la </w:t>
      </w:r>
      <w:r w:rsidR="00EE1B92" w:rsidRPr="00B51C70">
        <w:rPr>
          <w:rFonts w:ascii="AvantGarde Bk BT" w:eastAsia="Questrial" w:hAnsi="AvantGarde Bk BT" w:cs="Questrial"/>
          <w:color w:val="000000" w:themeColor="text1"/>
          <w:sz w:val="22"/>
          <w:szCs w:val="22"/>
        </w:rPr>
        <w:t>Costa</w:t>
      </w:r>
      <w:r w:rsidRPr="00B51C70">
        <w:rPr>
          <w:rFonts w:ascii="AvantGarde Bk BT" w:eastAsia="Questrial" w:hAnsi="AvantGarde Bk BT" w:cs="Questrial"/>
          <w:color w:val="000000" w:themeColor="text1"/>
          <w:sz w:val="22"/>
          <w:szCs w:val="22"/>
        </w:rPr>
        <w:t xml:space="preserve">, el plan de estudios de </w:t>
      </w:r>
      <w:r w:rsidR="009F0364" w:rsidRPr="00B51C70">
        <w:rPr>
          <w:rFonts w:ascii="AvantGarde Bk BT" w:eastAsia="Questrial" w:hAnsi="AvantGarde Bk BT" w:cs="Questrial"/>
          <w:b/>
          <w:color w:val="000000" w:themeColor="text1"/>
          <w:sz w:val="22"/>
          <w:szCs w:val="22"/>
        </w:rPr>
        <w:t>Ingeniería en Videojuegos</w:t>
      </w:r>
      <w:r w:rsidRPr="00B51C70">
        <w:rPr>
          <w:rFonts w:ascii="AvantGarde Bk BT" w:eastAsia="Questrial" w:hAnsi="AvantGarde Bk BT" w:cs="Questrial"/>
          <w:color w:val="000000" w:themeColor="text1"/>
          <w:sz w:val="22"/>
          <w:szCs w:val="22"/>
        </w:rPr>
        <w:t>, en la modalidad escolarizada y bajo el sistema de créditos, a par</w:t>
      </w:r>
      <w:r w:rsidR="008114BE" w:rsidRPr="00B51C70">
        <w:rPr>
          <w:rFonts w:ascii="AvantGarde Bk BT" w:eastAsia="Questrial" w:hAnsi="AvantGarde Bk BT" w:cs="Questrial"/>
          <w:color w:val="000000" w:themeColor="text1"/>
          <w:sz w:val="22"/>
          <w:szCs w:val="22"/>
        </w:rPr>
        <w:t>tir del ciclo escolar 2019 “</w:t>
      </w:r>
      <w:r w:rsidR="00870CED" w:rsidRPr="00B51C70">
        <w:rPr>
          <w:rFonts w:ascii="AvantGarde Bk BT" w:eastAsia="Questrial" w:hAnsi="AvantGarde Bk BT" w:cs="Questrial"/>
          <w:color w:val="000000" w:themeColor="text1"/>
          <w:sz w:val="22"/>
          <w:szCs w:val="22"/>
        </w:rPr>
        <w:t>B</w:t>
      </w:r>
      <w:r w:rsidR="008114BE" w:rsidRPr="00B51C70">
        <w:rPr>
          <w:rFonts w:ascii="AvantGarde Bk BT" w:eastAsia="Questrial" w:hAnsi="AvantGarde Bk BT" w:cs="Questrial"/>
          <w:color w:val="000000" w:themeColor="text1"/>
          <w:sz w:val="22"/>
          <w:szCs w:val="22"/>
        </w:rPr>
        <w:t>”.</w:t>
      </w:r>
    </w:p>
    <w:p w14:paraId="32880106" w14:textId="77777777" w:rsidR="00C914C3" w:rsidRDefault="00C914C3" w:rsidP="00CB00BF">
      <w:pPr>
        <w:autoSpaceDE w:val="0"/>
        <w:autoSpaceDN w:val="0"/>
        <w:adjustRightInd w:val="0"/>
        <w:jc w:val="both"/>
        <w:rPr>
          <w:rFonts w:ascii="AvantGarde Bk BT" w:eastAsia="Questrial" w:hAnsi="AvantGarde Bk BT" w:cs="Questrial"/>
          <w:b/>
          <w:color w:val="000000" w:themeColor="text1"/>
          <w:sz w:val="22"/>
          <w:szCs w:val="22"/>
        </w:rPr>
      </w:pPr>
    </w:p>
    <w:p w14:paraId="70916745" w14:textId="5B0EC5B3" w:rsidR="00AD0829" w:rsidRPr="00181AAF" w:rsidRDefault="006F6C4D" w:rsidP="00CB00BF">
      <w:pPr>
        <w:autoSpaceDE w:val="0"/>
        <w:autoSpaceDN w:val="0"/>
        <w:adjustRightInd w:val="0"/>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SEGUNDO.</w:t>
      </w:r>
      <w:r w:rsidRPr="00181AAF">
        <w:rPr>
          <w:rFonts w:ascii="AvantGarde Bk BT" w:eastAsia="Questrial" w:hAnsi="AvantGarde Bk BT" w:cs="Questrial"/>
          <w:color w:val="000000" w:themeColor="text1"/>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4D23EEA4" w14:textId="312E5F3B" w:rsidR="002625A6" w:rsidRPr="00181AAF" w:rsidRDefault="002625A6" w:rsidP="00CB00BF">
      <w:pPr>
        <w:autoSpaceDE w:val="0"/>
        <w:autoSpaceDN w:val="0"/>
        <w:adjustRightInd w:val="0"/>
        <w:jc w:val="both"/>
        <w:rPr>
          <w:rFonts w:ascii="AvantGarde Bk BT" w:eastAsia="Questrial" w:hAnsi="AvantGarde Bk BT" w:cs="Questrial"/>
          <w:color w:val="000000" w:themeColor="text1"/>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0"/>
        <w:gridCol w:w="1300"/>
        <w:gridCol w:w="1361"/>
      </w:tblGrid>
      <w:tr w:rsidR="00181AAF" w:rsidRPr="00181AAF" w14:paraId="5085FCC9" w14:textId="77777777" w:rsidTr="00FD6396">
        <w:trPr>
          <w:trHeight w:val="300"/>
          <w:jc w:val="center"/>
        </w:trPr>
        <w:tc>
          <w:tcPr>
            <w:tcW w:w="6700" w:type="dxa"/>
            <w:noWrap/>
            <w:vAlign w:val="center"/>
            <w:hideMark/>
          </w:tcPr>
          <w:p w14:paraId="7D1B2989" w14:textId="77777777" w:rsidR="006F6C4D" w:rsidRPr="00181AAF" w:rsidRDefault="006F6C4D" w:rsidP="00CB00BF">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Áreas de Formación</w:t>
            </w:r>
          </w:p>
        </w:tc>
        <w:tc>
          <w:tcPr>
            <w:tcW w:w="1300" w:type="dxa"/>
            <w:noWrap/>
            <w:vAlign w:val="center"/>
            <w:hideMark/>
          </w:tcPr>
          <w:p w14:paraId="1615639C" w14:textId="77777777" w:rsidR="006F6C4D" w:rsidRPr="00181AAF" w:rsidRDefault="006F6C4D" w:rsidP="00CB00BF">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Créditos</w:t>
            </w:r>
          </w:p>
        </w:tc>
        <w:tc>
          <w:tcPr>
            <w:tcW w:w="1361" w:type="dxa"/>
            <w:noWrap/>
            <w:vAlign w:val="center"/>
            <w:hideMark/>
          </w:tcPr>
          <w:p w14:paraId="4D9B0E72" w14:textId="77777777" w:rsidR="006F6C4D" w:rsidRPr="00181AAF" w:rsidRDefault="006F6C4D" w:rsidP="00CB00BF">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w:t>
            </w:r>
          </w:p>
        </w:tc>
      </w:tr>
      <w:tr w:rsidR="00181AAF" w:rsidRPr="00181AAF" w14:paraId="3D7CAF11" w14:textId="77777777" w:rsidTr="000F6685">
        <w:trPr>
          <w:trHeight w:val="300"/>
          <w:jc w:val="center"/>
        </w:trPr>
        <w:tc>
          <w:tcPr>
            <w:tcW w:w="6700" w:type="dxa"/>
            <w:noWrap/>
            <w:vAlign w:val="center"/>
            <w:hideMark/>
          </w:tcPr>
          <w:p w14:paraId="3F3F8EE6" w14:textId="77777777" w:rsidR="006F6C4D" w:rsidRPr="00181AAF" w:rsidRDefault="006F6C4D"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Área de Formación Básica Común</w:t>
            </w:r>
          </w:p>
        </w:tc>
        <w:tc>
          <w:tcPr>
            <w:tcW w:w="1300" w:type="dxa"/>
            <w:noWrap/>
          </w:tcPr>
          <w:p w14:paraId="0459EC45" w14:textId="299266D9" w:rsidR="006F6C4D" w:rsidRPr="00181AAF" w:rsidRDefault="000F6685"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72</w:t>
            </w:r>
          </w:p>
        </w:tc>
        <w:tc>
          <w:tcPr>
            <w:tcW w:w="1361" w:type="dxa"/>
            <w:noWrap/>
          </w:tcPr>
          <w:p w14:paraId="08C9B6F6" w14:textId="177C283E" w:rsidR="006F6C4D" w:rsidRPr="00181AAF" w:rsidRDefault="00D14F38"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20</w:t>
            </w:r>
          </w:p>
        </w:tc>
      </w:tr>
      <w:tr w:rsidR="00181AAF" w:rsidRPr="00181AAF" w14:paraId="185A7B27" w14:textId="77777777" w:rsidTr="000F6685">
        <w:trPr>
          <w:trHeight w:val="300"/>
          <w:jc w:val="center"/>
        </w:trPr>
        <w:tc>
          <w:tcPr>
            <w:tcW w:w="6700" w:type="dxa"/>
            <w:noWrap/>
            <w:vAlign w:val="center"/>
            <w:hideMark/>
          </w:tcPr>
          <w:p w14:paraId="735505C0" w14:textId="77777777" w:rsidR="006F6C4D" w:rsidRPr="00181AAF" w:rsidRDefault="006F6C4D"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Área de Formación Básica Particular Obligatoria</w:t>
            </w:r>
          </w:p>
        </w:tc>
        <w:tc>
          <w:tcPr>
            <w:tcW w:w="1300" w:type="dxa"/>
            <w:noWrap/>
          </w:tcPr>
          <w:p w14:paraId="1FCA8A24" w14:textId="3386B170" w:rsidR="006F6C4D" w:rsidRPr="00181AAF" w:rsidRDefault="000F6685"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143</w:t>
            </w:r>
          </w:p>
        </w:tc>
        <w:tc>
          <w:tcPr>
            <w:tcW w:w="1361" w:type="dxa"/>
            <w:noWrap/>
          </w:tcPr>
          <w:p w14:paraId="3822566E" w14:textId="50E7828B" w:rsidR="006F6C4D" w:rsidRPr="00181AAF" w:rsidRDefault="00D14F38"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39</w:t>
            </w:r>
          </w:p>
        </w:tc>
      </w:tr>
      <w:tr w:rsidR="00181AAF" w:rsidRPr="00181AAF" w14:paraId="11985CDE" w14:textId="77777777" w:rsidTr="000F6685">
        <w:trPr>
          <w:trHeight w:val="300"/>
          <w:jc w:val="center"/>
        </w:trPr>
        <w:tc>
          <w:tcPr>
            <w:tcW w:w="6700" w:type="dxa"/>
            <w:noWrap/>
            <w:vAlign w:val="center"/>
            <w:hideMark/>
          </w:tcPr>
          <w:p w14:paraId="64AB5992" w14:textId="77777777" w:rsidR="006F6C4D" w:rsidRPr="00181AAF" w:rsidRDefault="006F6C4D"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Área de Formación Especializante Obligatoria</w:t>
            </w:r>
          </w:p>
        </w:tc>
        <w:tc>
          <w:tcPr>
            <w:tcW w:w="1300" w:type="dxa"/>
            <w:noWrap/>
          </w:tcPr>
          <w:p w14:paraId="1C981474" w14:textId="4F95D53F" w:rsidR="006F6C4D" w:rsidRPr="00181AAF" w:rsidRDefault="00D14F38"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126</w:t>
            </w:r>
          </w:p>
        </w:tc>
        <w:tc>
          <w:tcPr>
            <w:tcW w:w="1361" w:type="dxa"/>
            <w:noWrap/>
          </w:tcPr>
          <w:p w14:paraId="11555486" w14:textId="72246FA2" w:rsidR="006F6C4D" w:rsidRPr="00181AAF" w:rsidRDefault="00D14F38"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34</w:t>
            </w:r>
          </w:p>
        </w:tc>
      </w:tr>
      <w:tr w:rsidR="00181AAF" w:rsidRPr="00181AAF" w14:paraId="636A2EA3" w14:textId="77777777" w:rsidTr="000F6685">
        <w:trPr>
          <w:trHeight w:val="300"/>
          <w:jc w:val="center"/>
        </w:trPr>
        <w:tc>
          <w:tcPr>
            <w:tcW w:w="6700" w:type="dxa"/>
            <w:noWrap/>
            <w:vAlign w:val="center"/>
            <w:hideMark/>
          </w:tcPr>
          <w:p w14:paraId="1D2F6F5E" w14:textId="77777777" w:rsidR="006F6C4D" w:rsidRPr="00181AAF" w:rsidRDefault="006F6C4D"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Área de Formación Optativa Abierta</w:t>
            </w:r>
          </w:p>
        </w:tc>
        <w:tc>
          <w:tcPr>
            <w:tcW w:w="1300" w:type="dxa"/>
            <w:noWrap/>
          </w:tcPr>
          <w:p w14:paraId="3FD01DE6" w14:textId="6370CABB" w:rsidR="006F6C4D" w:rsidRPr="00181AAF" w:rsidRDefault="000F6685"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24</w:t>
            </w:r>
          </w:p>
        </w:tc>
        <w:tc>
          <w:tcPr>
            <w:tcW w:w="1361" w:type="dxa"/>
            <w:noWrap/>
          </w:tcPr>
          <w:p w14:paraId="2E17D59A" w14:textId="25EB3D27" w:rsidR="006F6C4D" w:rsidRPr="00181AAF" w:rsidRDefault="00D14F38" w:rsidP="00CB00BF">
            <w:pPr>
              <w:jc w:val="center"/>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7</w:t>
            </w:r>
          </w:p>
        </w:tc>
      </w:tr>
      <w:tr w:rsidR="000F6685" w:rsidRPr="00181AAF" w14:paraId="09E89680" w14:textId="77777777" w:rsidTr="000F6685">
        <w:trPr>
          <w:trHeight w:val="315"/>
          <w:jc w:val="center"/>
        </w:trPr>
        <w:tc>
          <w:tcPr>
            <w:tcW w:w="6700" w:type="dxa"/>
            <w:vAlign w:val="center"/>
            <w:hideMark/>
          </w:tcPr>
          <w:p w14:paraId="7B8C1E2B" w14:textId="4B9BBF7E" w:rsidR="000F6685" w:rsidRPr="00181AAF" w:rsidRDefault="000F6685" w:rsidP="00CB00BF">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 xml:space="preserve">Número mínimo de créditos para optar por el </w:t>
            </w:r>
            <w:r w:rsidR="006E783C">
              <w:rPr>
                <w:rFonts w:ascii="AvantGarde Bk BT" w:hAnsi="AvantGarde Bk BT"/>
                <w:b/>
                <w:color w:val="000000" w:themeColor="text1"/>
                <w:sz w:val="22"/>
                <w:szCs w:val="22"/>
              </w:rPr>
              <w:t>grado</w:t>
            </w:r>
          </w:p>
        </w:tc>
        <w:tc>
          <w:tcPr>
            <w:tcW w:w="1300" w:type="dxa"/>
          </w:tcPr>
          <w:p w14:paraId="496E5A98" w14:textId="4E9596A0" w:rsidR="000F6685" w:rsidRPr="00181AAF" w:rsidRDefault="00FC74AB" w:rsidP="00CB00BF">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365</w:t>
            </w:r>
          </w:p>
        </w:tc>
        <w:tc>
          <w:tcPr>
            <w:tcW w:w="1361" w:type="dxa"/>
          </w:tcPr>
          <w:p w14:paraId="2996668A" w14:textId="5D7D892F" w:rsidR="000F6685" w:rsidRPr="00181AAF" w:rsidRDefault="00FC74AB" w:rsidP="00CB00BF">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100</w:t>
            </w:r>
          </w:p>
        </w:tc>
      </w:tr>
    </w:tbl>
    <w:p w14:paraId="3AE26239" w14:textId="0DFFBE9B" w:rsidR="006F6C4D" w:rsidRPr="00181AAF" w:rsidRDefault="006F6C4D" w:rsidP="00CB00BF">
      <w:pPr>
        <w:autoSpaceDE w:val="0"/>
        <w:autoSpaceDN w:val="0"/>
        <w:adjustRightInd w:val="0"/>
        <w:jc w:val="both"/>
        <w:rPr>
          <w:rFonts w:ascii="AvantGarde Bk BT" w:hAnsi="AvantGarde Bk BT" w:cs="Calibri"/>
          <w:color w:val="000000" w:themeColor="text1"/>
          <w:sz w:val="22"/>
          <w:szCs w:val="22"/>
        </w:rPr>
      </w:pPr>
    </w:p>
    <w:p w14:paraId="19DF079D" w14:textId="7CD9CF67" w:rsidR="006F6C4D"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TERCERO</w:t>
      </w:r>
      <w:r w:rsidRPr="00181AAF">
        <w:rPr>
          <w:rFonts w:ascii="AvantGarde Bk BT" w:eastAsia="Questrial" w:hAnsi="AvantGarde Bk BT" w:cs="Questrial"/>
          <w:color w:val="000000" w:themeColor="text1"/>
          <w:sz w:val="22"/>
          <w:szCs w:val="22"/>
        </w:rPr>
        <w:t xml:space="preserve">. Las unidades de aprendizaje correspondientes al plan de estudios </w:t>
      </w:r>
      <w:r w:rsidR="006E05F4" w:rsidRPr="00181AAF">
        <w:rPr>
          <w:rFonts w:ascii="AvantGarde Bk BT" w:eastAsia="Questrial" w:hAnsi="AvantGarde Bk BT" w:cs="Questrial"/>
          <w:color w:val="000000" w:themeColor="text1"/>
          <w:sz w:val="22"/>
          <w:szCs w:val="22"/>
        </w:rPr>
        <w:t>Ingeniería en Videojuegos</w:t>
      </w:r>
      <w:r w:rsidRPr="00181AAF">
        <w:rPr>
          <w:rFonts w:ascii="AvantGarde Bk BT" w:eastAsia="Questrial" w:hAnsi="AvantGarde Bk BT" w:cs="Questrial"/>
          <w:color w:val="000000" w:themeColor="text1"/>
          <w:sz w:val="22"/>
          <w:szCs w:val="22"/>
        </w:rPr>
        <w:t>, se describen a continuación, por área de formación:</w:t>
      </w:r>
    </w:p>
    <w:p w14:paraId="1C33E2E3" w14:textId="77777777" w:rsidR="006F6C4D" w:rsidRPr="00181AAF" w:rsidRDefault="006F6C4D" w:rsidP="00CB00BF">
      <w:pPr>
        <w:ind w:hanging="61"/>
        <w:outlineLvl w:val="0"/>
        <w:rPr>
          <w:rFonts w:ascii="AvantGarde Bk BT" w:hAnsi="AvantGarde Bk BT" w:cs="Helvetica"/>
          <w:b/>
          <w:color w:val="000000" w:themeColor="text1"/>
          <w:sz w:val="22"/>
          <w:szCs w:val="22"/>
          <w:lang w:eastAsia="es-ES"/>
        </w:rPr>
      </w:pPr>
    </w:p>
    <w:p w14:paraId="4C2C5058" w14:textId="77777777" w:rsidR="00C914C3" w:rsidRDefault="00C914C3">
      <w:pPr>
        <w:spacing w:after="200" w:line="276" w:lineRule="auto"/>
        <w:rPr>
          <w:rFonts w:ascii="AvantGarde Bk BT" w:hAnsi="AvantGarde Bk BT" w:cs="Helvetica"/>
          <w:b/>
          <w:color w:val="000000" w:themeColor="text1"/>
          <w:sz w:val="22"/>
          <w:szCs w:val="22"/>
          <w:lang w:eastAsia="es-ES"/>
        </w:rPr>
      </w:pPr>
      <w:r>
        <w:rPr>
          <w:rFonts w:ascii="AvantGarde Bk BT" w:hAnsi="AvantGarde Bk BT" w:cs="Helvetica"/>
          <w:b/>
          <w:color w:val="000000" w:themeColor="text1"/>
          <w:sz w:val="22"/>
          <w:szCs w:val="22"/>
          <w:lang w:eastAsia="es-ES"/>
        </w:rPr>
        <w:br w:type="page"/>
      </w:r>
    </w:p>
    <w:p w14:paraId="0D93D192" w14:textId="269C105C" w:rsidR="006F6C4D" w:rsidRPr="00181AAF" w:rsidRDefault="006F6C4D" w:rsidP="00CB00BF">
      <w:pPr>
        <w:ind w:hanging="61"/>
        <w:jc w:val="center"/>
        <w:outlineLvl w:val="0"/>
        <w:rPr>
          <w:rFonts w:ascii="AvantGarde Bk BT" w:hAnsi="AvantGarde Bk BT" w:cs="Helvetica"/>
          <w:b/>
          <w:color w:val="000000" w:themeColor="text1"/>
          <w:sz w:val="22"/>
          <w:szCs w:val="22"/>
          <w:lang w:eastAsia="es-ES"/>
        </w:rPr>
      </w:pPr>
      <w:r w:rsidRPr="00181AAF">
        <w:rPr>
          <w:rFonts w:ascii="AvantGarde Bk BT" w:hAnsi="AvantGarde Bk BT" w:cs="Helvetica"/>
          <w:b/>
          <w:color w:val="000000" w:themeColor="text1"/>
          <w:sz w:val="22"/>
          <w:szCs w:val="22"/>
          <w:lang w:eastAsia="es-ES"/>
        </w:rPr>
        <w:lastRenderedPageBreak/>
        <w:t>ÁREA DE FORMACIÓN BÁSICA COMÚN</w:t>
      </w:r>
    </w:p>
    <w:tbl>
      <w:tblPr>
        <w:tblW w:w="9271" w:type="dxa"/>
        <w:jc w:val="center"/>
        <w:tblCellMar>
          <w:left w:w="70" w:type="dxa"/>
          <w:right w:w="70" w:type="dxa"/>
        </w:tblCellMar>
        <w:tblLook w:val="04A0" w:firstRow="1" w:lastRow="0" w:firstColumn="1" w:lastColumn="0" w:noHBand="0" w:noVBand="1"/>
      </w:tblPr>
      <w:tblGrid>
        <w:gridCol w:w="3190"/>
        <w:gridCol w:w="681"/>
        <w:gridCol w:w="741"/>
        <w:gridCol w:w="1133"/>
        <w:gridCol w:w="7"/>
        <w:gridCol w:w="844"/>
        <w:gridCol w:w="1010"/>
        <w:gridCol w:w="8"/>
        <w:gridCol w:w="1657"/>
      </w:tblGrid>
      <w:tr w:rsidR="00181AAF" w:rsidRPr="00181AAF" w14:paraId="631DA800" w14:textId="77777777" w:rsidTr="0014154A">
        <w:trPr>
          <w:trHeight w:val="600"/>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14:paraId="7ADB7CDE"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Unidades de Aprendizaje</w:t>
            </w:r>
          </w:p>
        </w:tc>
        <w:tc>
          <w:tcPr>
            <w:tcW w:w="681" w:type="dxa"/>
            <w:tcBorders>
              <w:top w:val="single" w:sz="4" w:space="0" w:color="auto"/>
              <w:left w:val="nil"/>
              <w:bottom w:val="single" w:sz="4" w:space="0" w:color="auto"/>
              <w:right w:val="single" w:sz="4" w:space="0" w:color="auto"/>
            </w:tcBorders>
            <w:vAlign w:val="center"/>
            <w:hideMark/>
          </w:tcPr>
          <w:p w14:paraId="51523EA4"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Tipo</w:t>
            </w:r>
          </w:p>
        </w:tc>
        <w:tc>
          <w:tcPr>
            <w:tcW w:w="741" w:type="dxa"/>
            <w:tcBorders>
              <w:top w:val="single" w:sz="4" w:space="0" w:color="auto"/>
              <w:left w:val="nil"/>
              <w:bottom w:val="single" w:sz="4" w:space="0" w:color="auto"/>
              <w:right w:val="single" w:sz="4" w:space="0" w:color="auto"/>
            </w:tcBorders>
            <w:vAlign w:val="center"/>
            <w:hideMark/>
          </w:tcPr>
          <w:p w14:paraId="5B3A0C4B"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Teoría</w:t>
            </w:r>
          </w:p>
        </w:tc>
        <w:tc>
          <w:tcPr>
            <w:tcW w:w="1140" w:type="dxa"/>
            <w:gridSpan w:val="2"/>
            <w:tcBorders>
              <w:top w:val="single" w:sz="4" w:space="0" w:color="auto"/>
              <w:left w:val="nil"/>
              <w:bottom w:val="single" w:sz="4" w:space="0" w:color="auto"/>
              <w:right w:val="single" w:sz="4" w:space="0" w:color="auto"/>
            </w:tcBorders>
            <w:vAlign w:val="center"/>
            <w:hideMark/>
          </w:tcPr>
          <w:p w14:paraId="5CF6769B"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Práctica</w:t>
            </w:r>
          </w:p>
        </w:tc>
        <w:tc>
          <w:tcPr>
            <w:tcW w:w="844" w:type="dxa"/>
            <w:tcBorders>
              <w:top w:val="single" w:sz="4" w:space="0" w:color="auto"/>
              <w:left w:val="nil"/>
              <w:bottom w:val="single" w:sz="4" w:space="0" w:color="auto"/>
              <w:right w:val="single" w:sz="4" w:space="0" w:color="auto"/>
            </w:tcBorders>
            <w:vAlign w:val="center"/>
            <w:hideMark/>
          </w:tcPr>
          <w:p w14:paraId="7630FE95"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Totales</w:t>
            </w:r>
          </w:p>
        </w:tc>
        <w:tc>
          <w:tcPr>
            <w:tcW w:w="1010" w:type="dxa"/>
            <w:tcBorders>
              <w:top w:val="single" w:sz="4" w:space="0" w:color="auto"/>
              <w:left w:val="nil"/>
              <w:bottom w:val="single" w:sz="4" w:space="0" w:color="auto"/>
              <w:right w:val="single" w:sz="4" w:space="0" w:color="auto"/>
            </w:tcBorders>
            <w:vAlign w:val="center"/>
            <w:hideMark/>
          </w:tcPr>
          <w:p w14:paraId="50A39802"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Créditos</w:t>
            </w:r>
          </w:p>
        </w:tc>
        <w:tc>
          <w:tcPr>
            <w:tcW w:w="1665" w:type="dxa"/>
            <w:gridSpan w:val="2"/>
            <w:tcBorders>
              <w:top w:val="single" w:sz="4" w:space="0" w:color="auto"/>
              <w:left w:val="nil"/>
              <w:bottom w:val="single" w:sz="4" w:space="0" w:color="auto"/>
              <w:right w:val="single" w:sz="4" w:space="0" w:color="auto"/>
            </w:tcBorders>
            <w:vAlign w:val="center"/>
            <w:hideMark/>
          </w:tcPr>
          <w:p w14:paraId="2F0B6490"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Prerrequisitos</w:t>
            </w:r>
          </w:p>
        </w:tc>
      </w:tr>
      <w:tr w:rsidR="00181AAF" w:rsidRPr="00181AAF" w14:paraId="4FC2E966"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03C2F0FB" w14:textId="1455D12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Programación I</w:t>
            </w:r>
          </w:p>
        </w:tc>
        <w:tc>
          <w:tcPr>
            <w:tcW w:w="681" w:type="dxa"/>
            <w:tcBorders>
              <w:top w:val="nil"/>
              <w:left w:val="nil"/>
              <w:bottom w:val="single" w:sz="4" w:space="0" w:color="auto"/>
              <w:right w:val="single" w:sz="4" w:space="0" w:color="auto"/>
            </w:tcBorders>
          </w:tcPr>
          <w:p w14:paraId="68A36CA7" w14:textId="3B46771A"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Borders>
              <w:top w:val="nil"/>
              <w:left w:val="nil"/>
              <w:bottom w:val="single" w:sz="4" w:space="0" w:color="auto"/>
              <w:right w:val="single" w:sz="4" w:space="0" w:color="auto"/>
            </w:tcBorders>
          </w:tcPr>
          <w:p w14:paraId="608C2798" w14:textId="1953EC6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1140" w:type="dxa"/>
            <w:gridSpan w:val="2"/>
            <w:tcBorders>
              <w:top w:val="nil"/>
              <w:left w:val="nil"/>
              <w:bottom w:val="single" w:sz="4" w:space="0" w:color="auto"/>
              <w:right w:val="single" w:sz="4" w:space="0" w:color="auto"/>
            </w:tcBorders>
          </w:tcPr>
          <w:p w14:paraId="7BD7E5C1" w14:textId="43A1CC1E"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4" w:type="dxa"/>
            <w:tcBorders>
              <w:top w:val="nil"/>
              <w:left w:val="nil"/>
              <w:bottom w:val="single" w:sz="4" w:space="0" w:color="auto"/>
              <w:right w:val="single" w:sz="4" w:space="0" w:color="auto"/>
            </w:tcBorders>
          </w:tcPr>
          <w:p w14:paraId="249620C4" w14:textId="31206F6B"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2E73B83A" w14:textId="445F3184"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665" w:type="dxa"/>
            <w:gridSpan w:val="2"/>
            <w:tcBorders>
              <w:top w:val="nil"/>
              <w:left w:val="nil"/>
              <w:bottom w:val="single" w:sz="4" w:space="0" w:color="auto"/>
              <w:right w:val="single" w:sz="4" w:space="0" w:color="auto"/>
            </w:tcBorders>
          </w:tcPr>
          <w:p w14:paraId="286F4550" w14:textId="77777777" w:rsidR="006E05F4" w:rsidRPr="00181AAF" w:rsidRDefault="006E05F4" w:rsidP="00B51C70">
            <w:pPr>
              <w:jc w:val="center"/>
              <w:rPr>
                <w:rFonts w:ascii="AvantGarde Bk BT" w:hAnsi="AvantGarde Bk BT"/>
                <w:color w:val="000000" w:themeColor="text1"/>
                <w:sz w:val="18"/>
                <w:szCs w:val="18"/>
              </w:rPr>
            </w:pPr>
          </w:p>
        </w:tc>
      </w:tr>
      <w:tr w:rsidR="00181AAF" w:rsidRPr="00181AAF" w14:paraId="037667B0"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0380D802" w14:textId="12FB6009"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Programación II</w:t>
            </w:r>
          </w:p>
        </w:tc>
        <w:tc>
          <w:tcPr>
            <w:tcW w:w="681" w:type="dxa"/>
            <w:tcBorders>
              <w:top w:val="nil"/>
              <w:left w:val="nil"/>
              <w:bottom w:val="single" w:sz="4" w:space="0" w:color="auto"/>
              <w:right w:val="single" w:sz="4" w:space="0" w:color="auto"/>
            </w:tcBorders>
          </w:tcPr>
          <w:p w14:paraId="00EB7210" w14:textId="509FECE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Borders>
              <w:top w:val="nil"/>
              <w:left w:val="nil"/>
              <w:bottom w:val="single" w:sz="4" w:space="0" w:color="auto"/>
              <w:right w:val="single" w:sz="4" w:space="0" w:color="auto"/>
            </w:tcBorders>
          </w:tcPr>
          <w:p w14:paraId="63837F2A" w14:textId="224FECC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1140" w:type="dxa"/>
            <w:gridSpan w:val="2"/>
            <w:tcBorders>
              <w:top w:val="nil"/>
              <w:left w:val="nil"/>
              <w:bottom w:val="single" w:sz="4" w:space="0" w:color="auto"/>
              <w:right w:val="single" w:sz="4" w:space="0" w:color="auto"/>
            </w:tcBorders>
          </w:tcPr>
          <w:p w14:paraId="46B266AB" w14:textId="6F3C459E"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4" w:type="dxa"/>
            <w:tcBorders>
              <w:top w:val="nil"/>
              <w:left w:val="nil"/>
              <w:bottom w:val="single" w:sz="4" w:space="0" w:color="auto"/>
              <w:right w:val="single" w:sz="4" w:space="0" w:color="auto"/>
            </w:tcBorders>
          </w:tcPr>
          <w:p w14:paraId="45198F74" w14:textId="7647B3BC"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00A12D1C" w14:textId="37C71E8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665" w:type="dxa"/>
            <w:gridSpan w:val="2"/>
            <w:tcBorders>
              <w:top w:val="nil"/>
              <w:left w:val="nil"/>
              <w:bottom w:val="single" w:sz="4" w:space="0" w:color="auto"/>
              <w:right w:val="single" w:sz="4" w:space="0" w:color="auto"/>
            </w:tcBorders>
          </w:tcPr>
          <w:p w14:paraId="424C4817" w14:textId="6CEAAB7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Programación I</w:t>
            </w:r>
          </w:p>
        </w:tc>
      </w:tr>
      <w:tr w:rsidR="00181AAF" w:rsidRPr="00181AAF" w14:paraId="4120BBD9"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01C08ADD" w14:textId="77777777"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Algoritmia y estructura de datos</w:t>
            </w:r>
          </w:p>
          <w:p w14:paraId="707474E5" w14:textId="529BEE5E"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I</w:t>
            </w:r>
          </w:p>
        </w:tc>
        <w:tc>
          <w:tcPr>
            <w:tcW w:w="681" w:type="dxa"/>
            <w:tcBorders>
              <w:top w:val="nil"/>
              <w:left w:val="nil"/>
              <w:bottom w:val="single" w:sz="4" w:space="0" w:color="auto"/>
              <w:right w:val="single" w:sz="4" w:space="0" w:color="auto"/>
            </w:tcBorders>
          </w:tcPr>
          <w:p w14:paraId="3EB56A9B" w14:textId="4CBB81FB"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50C7880F" w14:textId="53CE2FD6"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140" w:type="dxa"/>
            <w:gridSpan w:val="2"/>
            <w:tcBorders>
              <w:top w:val="nil"/>
              <w:left w:val="nil"/>
              <w:bottom w:val="single" w:sz="4" w:space="0" w:color="auto"/>
              <w:right w:val="single" w:sz="4" w:space="0" w:color="auto"/>
            </w:tcBorders>
          </w:tcPr>
          <w:p w14:paraId="11BB99CB" w14:textId="3EC0CB36"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4" w:type="dxa"/>
            <w:tcBorders>
              <w:top w:val="nil"/>
              <w:left w:val="nil"/>
              <w:bottom w:val="single" w:sz="4" w:space="0" w:color="auto"/>
              <w:right w:val="single" w:sz="4" w:space="0" w:color="auto"/>
            </w:tcBorders>
          </w:tcPr>
          <w:p w14:paraId="6507BB43" w14:textId="1D458F9C"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74A7F438" w14:textId="5C35ED5E"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65" w:type="dxa"/>
            <w:gridSpan w:val="2"/>
            <w:tcBorders>
              <w:top w:val="nil"/>
              <w:left w:val="nil"/>
              <w:bottom w:val="single" w:sz="4" w:space="0" w:color="auto"/>
              <w:right w:val="single" w:sz="4" w:space="0" w:color="auto"/>
            </w:tcBorders>
          </w:tcPr>
          <w:p w14:paraId="6A510459" w14:textId="77777777" w:rsidR="006E05F4" w:rsidRPr="00181AAF" w:rsidRDefault="006E05F4" w:rsidP="00B51C70">
            <w:pPr>
              <w:jc w:val="center"/>
              <w:rPr>
                <w:rFonts w:ascii="AvantGarde Bk BT" w:hAnsi="AvantGarde Bk BT"/>
                <w:color w:val="000000" w:themeColor="text1"/>
                <w:sz w:val="18"/>
                <w:szCs w:val="18"/>
              </w:rPr>
            </w:pPr>
          </w:p>
        </w:tc>
      </w:tr>
      <w:tr w:rsidR="00181AAF" w:rsidRPr="00181AAF" w14:paraId="76CEC806"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5333C379" w14:textId="1BE01BB9"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Algoritmia y estructura de datos II</w:t>
            </w:r>
          </w:p>
        </w:tc>
        <w:tc>
          <w:tcPr>
            <w:tcW w:w="681" w:type="dxa"/>
            <w:tcBorders>
              <w:top w:val="nil"/>
              <w:left w:val="nil"/>
              <w:bottom w:val="single" w:sz="4" w:space="0" w:color="auto"/>
              <w:right w:val="single" w:sz="4" w:space="0" w:color="auto"/>
            </w:tcBorders>
          </w:tcPr>
          <w:p w14:paraId="03DEE71B" w14:textId="7BCD0DA7"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1954AABD" w14:textId="5748D9A9"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140" w:type="dxa"/>
            <w:gridSpan w:val="2"/>
            <w:tcBorders>
              <w:top w:val="nil"/>
              <w:left w:val="nil"/>
              <w:bottom w:val="single" w:sz="4" w:space="0" w:color="auto"/>
              <w:right w:val="single" w:sz="4" w:space="0" w:color="auto"/>
            </w:tcBorders>
          </w:tcPr>
          <w:p w14:paraId="6026C36A" w14:textId="0D98A221"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4" w:type="dxa"/>
            <w:tcBorders>
              <w:top w:val="nil"/>
              <w:left w:val="nil"/>
              <w:bottom w:val="single" w:sz="4" w:space="0" w:color="auto"/>
              <w:right w:val="single" w:sz="4" w:space="0" w:color="auto"/>
            </w:tcBorders>
          </w:tcPr>
          <w:p w14:paraId="4A23A089" w14:textId="45EB87F6"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53D2783E" w14:textId="45A90ECC"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65" w:type="dxa"/>
            <w:gridSpan w:val="2"/>
            <w:tcBorders>
              <w:top w:val="nil"/>
              <w:left w:val="nil"/>
              <w:bottom w:val="single" w:sz="4" w:space="0" w:color="auto"/>
              <w:right w:val="single" w:sz="8" w:space="0" w:color="auto"/>
            </w:tcBorders>
          </w:tcPr>
          <w:p w14:paraId="4C5BBF82" w14:textId="69B4731F" w:rsidR="006E05F4" w:rsidRPr="00B51C70" w:rsidRDefault="006E05F4" w:rsidP="00B51C70">
            <w:pPr>
              <w:pStyle w:val="TableParagraph"/>
              <w:tabs>
                <w:tab w:val="left" w:pos="1525"/>
              </w:tabs>
              <w:spacing w:before="3"/>
              <w:ind w:right="-88"/>
              <w:jc w:val="center"/>
              <w:rPr>
                <w:rFonts w:ascii="AvantGarde Bk BT" w:hAnsi="AvantGarde Bk BT"/>
                <w:color w:val="000000" w:themeColor="text1"/>
                <w:sz w:val="14"/>
                <w:szCs w:val="18"/>
                <w:lang w:val="es-MX"/>
              </w:rPr>
            </w:pPr>
            <w:r w:rsidRPr="00B51C70">
              <w:rPr>
                <w:rFonts w:ascii="AvantGarde Bk BT" w:eastAsia="Times New Roman" w:hAnsi="AvantGarde Bk BT"/>
                <w:color w:val="000000" w:themeColor="text1"/>
                <w:sz w:val="14"/>
                <w:szCs w:val="18"/>
                <w:lang w:val="es-MX" w:eastAsia="es-ES_tradnl"/>
              </w:rPr>
              <w:t>Algoritmia y estructura de</w:t>
            </w:r>
            <w:r w:rsidR="00A23C56" w:rsidRPr="00B51C70">
              <w:rPr>
                <w:rFonts w:ascii="AvantGarde Bk BT" w:eastAsia="Times New Roman" w:hAnsi="AvantGarde Bk BT"/>
                <w:color w:val="000000" w:themeColor="text1"/>
                <w:sz w:val="14"/>
                <w:szCs w:val="18"/>
                <w:lang w:val="es-MX" w:eastAsia="es-ES_tradnl"/>
              </w:rPr>
              <w:t xml:space="preserve"> </w:t>
            </w:r>
            <w:r w:rsidRPr="00B51C70">
              <w:rPr>
                <w:rFonts w:ascii="AvantGarde Bk BT" w:hAnsi="AvantGarde Bk BT"/>
                <w:color w:val="000000" w:themeColor="text1"/>
                <w:sz w:val="14"/>
                <w:szCs w:val="18"/>
                <w:lang w:val="es-MX"/>
              </w:rPr>
              <w:t>datos I</w:t>
            </w:r>
          </w:p>
        </w:tc>
      </w:tr>
      <w:tr w:rsidR="00181AAF" w:rsidRPr="00181AAF" w14:paraId="382C67EB"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6443681B" w14:textId="3DBEF77A" w:rsidR="006E05F4" w:rsidRPr="00181AAF" w:rsidRDefault="00A23C56"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Ingeniería de s</w:t>
            </w:r>
            <w:r w:rsidR="006E05F4" w:rsidRPr="00181AAF">
              <w:rPr>
                <w:rFonts w:ascii="AvantGarde Bk BT" w:hAnsi="AvantGarde Bk BT"/>
                <w:color w:val="000000" w:themeColor="text1"/>
                <w:sz w:val="18"/>
                <w:szCs w:val="18"/>
              </w:rPr>
              <w:t>oftware</w:t>
            </w:r>
          </w:p>
        </w:tc>
        <w:tc>
          <w:tcPr>
            <w:tcW w:w="681" w:type="dxa"/>
            <w:tcBorders>
              <w:top w:val="nil"/>
              <w:left w:val="nil"/>
              <w:bottom w:val="single" w:sz="4" w:space="0" w:color="auto"/>
              <w:right w:val="single" w:sz="4" w:space="0" w:color="auto"/>
            </w:tcBorders>
          </w:tcPr>
          <w:p w14:paraId="08FDC82D" w14:textId="1771982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0AF51D33" w14:textId="7DA1405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140" w:type="dxa"/>
            <w:gridSpan w:val="2"/>
            <w:tcBorders>
              <w:top w:val="nil"/>
              <w:left w:val="nil"/>
              <w:bottom w:val="single" w:sz="4" w:space="0" w:color="auto"/>
              <w:right w:val="single" w:sz="4" w:space="0" w:color="auto"/>
            </w:tcBorders>
          </w:tcPr>
          <w:p w14:paraId="786DDF80" w14:textId="2E2DF1D8"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4" w:type="dxa"/>
            <w:tcBorders>
              <w:top w:val="nil"/>
              <w:left w:val="nil"/>
              <w:bottom w:val="single" w:sz="4" w:space="0" w:color="auto"/>
              <w:right w:val="single" w:sz="4" w:space="0" w:color="auto"/>
            </w:tcBorders>
          </w:tcPr>
          <w:p w14:paraId="2A2437A0" w14:textId="33A3B3C7"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4A76ADFF" w14:textId="2A3497A3"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65" w:type="dxa"/>
            <w:gridSpan w:val="2"/>
            <w:tcBorders>
              <w:top w:val="nil"/>
              <w:left w:val="nil"/>
              <w:bottom w:val="single" w:sz="4" w:space="0" w:color="auto"/>
              <w:right w:val="single" w:sz="8" w:space="0" w:color="auto"/>
            </w:tcBorders>
          </w:tcPr>
          <w:p w14:paraId="45FDE44E" w14:textId="77777777" w:rsidR="006E05F4" w:rsidRPr="00181AAF" w:rsidRDefault="006E05F4" w:rsidP="00B51C70">
            <w:pPr>
              <w:jc w:val="center"/>
              <w:rPr>
                <w:rFonts w:ascii="AvantGarde Bk BT" w:hAnsi="AvantGarde Bk BT"/>
                <w:color w:val="000000" w:themeColor="text1"/>
                <w:sz w:val="18"/>
                <w:szCs w:val="18"/>
              </w:rPr>
            </w:pPr>
          </w:p>
        </w:tc>
      </w:tr>
      <w:tr w:rsidR="00181AAF" w:rsidRPr="00181AAF" w14:paraId="6C44B1C9"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3DC9ABDB" w14:textId="3EAA007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Narrativa para videojuegos</w:t>
            </w:r>
          </w:p>
        </w:tc>
        <w:tc>
          <w:tcPr>
            <w:tcW w:w="681" w:type="dxa"/>
            <w:tcBorders>
              <w:top w:val="nil"/>
              <w:left w:val="nil"/>
              <w:bottom w:val="single" w:sz="4" w:space="0" w:color="auto"/>
              <w:right w:val="single" w:sz="4" w:space="0" w:color="auto"/>
            </w:tcBorders>
          </w:tcPr>
          <w:p w14:paraId="7CD2D0D7" w14:textId="1AE17EB3"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p>
        </w:tc>
        <w:tc>
          <w:tcPr>
            <w:tcW w:w="741" w:type="dxa"/>
            <w:tcBorders>
              <w:top w:val="nil"/>
              <w:left w:val="nil"/>
              <w:bottom w:val="single" w:sz="4" w:space="0" w:color="auto"/>
              <w:right w:val="single" w:sz="4" w:space="0" w:color="auto"/>
            </w:tcBorders>
          </w:tcPr>
          <w:p w14:paraId="3EA2B19B" w14:textId="57C650D9"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140" w:type="dxa"/>
            <w:gridSpan w:val="2"/>
            <w:tcBorders>
              <w:top w:val="nil"/>
              <w:left w:val="nil"/>
              <w:bottom w:val="single" w:sz="4" w:space="0" w:color="auto"/>
              <w:right w:val="single" w:sz="4" w:space="0" w:color="auto"/>
            </w:tcBorders>
          </w:tcPr>
          <w:p w14:paraId="02845790" w14:textId="6E187B08"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4" w:type="dxa"/>
            <w:tcBorders>
              <w:top w:val="nil"/>
              <w:left w:val="nil"/>
              <w:bottom w:val="single" w:sz="4" w:space="0" w:color="auto"/>
              <w:right w:val="single" w:sz="4" w:space="0" w:color="auto"/>
            </w:tcBorders>
          </w:tcPr>
          <w:p w14:paraId="2A1FD108" w14:textId="3C34D8D1"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21A2EFB6" w14:textId="526EADF4"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65" w:type="dxa"/>
            <w:gridSpan w:val="2"/>
            <w:tcBorders>
              <w:top w:val="nil"/>
              <w:left w:val="nil"/>
              <w:bottom w:val="single" w:sz="4" w:space="0" w:color="auto"/>
              <w:right w:val="single" w:sz="8" w:space="0" w:color="auto"/>
            </w:tcBorders>
          </w:tcPr>
          <w:p w14:paraId="02D2CE65" w14:textId="77777777" w:rsidR="006E05F4" w:rsidRPr="00181AAF" w:rsidRDefault="006E05F4" w:rsidP="00B51C70">
            <w:pPr>
              <w:jc w:val="center"/>
              <w:rPr>
                <w:rFonts w:ascii="AvantGarde Bk BT" w:hAnsi="AvantGarde Bk BT"/>
                <w:color w:val="000000" w:themeColor="text1"/>
                <w:sz w:val="18"/>
                <w:szCs w:val="18"/>
              </w:rPr>
            </w:pPr>
          </w:p>
        </w:tc>
      </w:tr>
      <w:tr w:rsidR="00181AAF" w:rsidRPr="00181AAF" w14:paraId="5FB03019"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78B45EB0" w14:textId="090DE17B" w:rsidR="006E05F4" w:rsidRPr="00181AAF" w:rsidRDefault="00A23C56"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Arte c</w:t>
            </w:r>
            <w:r w:rsidR="006E05F4" w:rsidRPr="00181AAF">
              <w:rPr>
                <w:rFonts w:ascii="AvantGarde Bk BT" w:hAnsi="AvantGarde Bk BT"/>
                <w:color w:val="000000" w:themeColor="text1"/>
                <w:sz w:val="18"/>
                <w:szCs w:val="18"/>
              </w:rPr>
              <w:t>onceptual</w:t>
            </w:r>
          </w:p>
        </w:tc>
        <w:tc>
          <w:tcPr>
            <w:tcW w:w="681" w:type="dxa"/>
            <w:tcBorders>
              <w:top w:val="nil"/>
              <w:left w:val="nil"/>
              <w:bottom w:val="single" w:sz="4" w:space="0" w:color="auto"/>
              <w:right w:val="single" w:sz="4" w:space="0" w:color="auto"/>
            </w:tcBorders>
          </w:tcPr>
          <w:p w14:paraId="3AA18BAF" w14:textId="563F16E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62789B41" w14:textId="4D5E2A14"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0</w:t>
            </w:r>
          </w:p>
        </w:tc>
        <w:tc>
          <w:tcPr>
            <w:tcW w:w="1140" w:type="dxa"/>
            <w:gridSpan w:val="2"/>
            <w:tcBorders>
              <w:top w:val="nil"/>
              <w:left w:val="nil"/>
              <w:bottom w:val="single" w:sz="4" w:space="0" w:color="auto"/>
              <w:right w:val="single" w:sz="4" w:space="0" w:color="auto"/>
            </w:tcBorders>
          </w:tcPr>
          <w:p w14:paraId="47E8EEEB" w14:textId="308127C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844" w:type="dxa"/>
            <w:tcBorders>
              <w:top w:val="nil"/>
              <w:left w:val="nil"/>
              <w:bottom w:val="single" w:sz="4" w:space="0" w:color="auto"/>
              <w:right w:val="single" w:sz="4" w:space="0" w:color="auto"/>
            </w:tcBorders>
          </w:tcPr>
          <w:p w14:paraId="4E229333" w14:textId="65DF769F"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1F75DF99" w14:textId="48D6AB98"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w:t>
            </w:r>
          </w:p>
        </w:tc>
        <w:tc>
          <w:tcPr>
            <w:tcW w:w="1665" w:type="dxa"/>
            <w:gridSpan w:val="2"/>
            <w:tcBorders>
              <w:top w:val="nil"/>
              <w:left w:val="nil"/>
              <w:bottom w:val="single" w:sz="4" w:space="0" w:color="auto"/>
              <w:right w:val="single" w:sz="8" w:space="0" w:color="auto"/>
            </w:tcBorders>
          </w:tcPr>
          <w:p w14:paraId="080FC2C8" w14:textId="47A867C6" w:rsidR="006E05F4" w:rsidRPr="00181AAF" w:rsidRDefault="006E05F4" w:rsidP="00B51C70">
            <w:pPr>
              <w:jc w:val="center"/>
              <w:rPr>
                <w:rFonts w:ascii="AvantGarde Bk BT" w:hAnsi="AvantGarde Bk BT"/>
                <w:color w:val="000000" w:themeColor="text1"/>
                <w:sz w:val="18"/>
                <w:szCs w:val="18"/>
              </w:rPr>
            </w:pPr>
          </w:p>
        </w:tc>
      </w:tr>
      <w:tr w:rsidR="00181AAF" w:rsidRPr="00181AAF" w14:paraId="149FA091"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74E7304D" w14:textId="6E81CD64"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Mercadotecnia para videojuegos</w:t>
            </w:r>
          </w:p>
        </w:tc>
        <w:tc>
          <w:tcPr>
            <w:tcW w:w="681" w:type="dxa"/>
            <w:tcBorders>
              <w:top w:val="nil"/>
              <w:left w:val="nil"/>
              <w:bottom w:val="single" w:sz="4" w:space="0" w:color="auto"/>
              <w:right w:val="single" w:sz="4" w:space="0" w:color="auto"/>
            </w:tcBorders>
          </w:tcPr>
          <w:p w14:paraId="6434E7AA" w14:textId="2CBF6F1F"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5CA861F6" w14:textId="27A60C31"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140" w:type="dxa"/>
            <w:gridSpan w:val="2"/>
            <w:tcBorders>
              <w:top w:val="nil"/>
              <w:left w:val="nil"/>
              <w:bottom w:val="single" w:sz="4" w:space="0" w:color="auto"/>
              <w:right w:val="single" w:sz="4" w:space="0" w:color="auto"/>
            </w:tcBorders>
          </w:tcPr>
          <w:p w14:paraId="42C30836" w14:textId="282E77F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4" w:type="dxa"/>
            <w:tcBorders>
              <w:top w:val="nil"/>
              <w:left w:val="nil"/>
              <w:bottom w:val="single" w:sz="4" w:space="0" w:color="auto"/>
              <w:right w:val="single" w:sz="4" w:space="0" w:color="auto"/>
            </w:tcBorders>
          </w:tcPr>
          <w:p w14:paraId="4F1EE465" w14:textId="19BDE3A1"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6F2CDC4B" w14:textId="24D24C3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65" w:type="dxa"/>
            <w:gridSpan w:val="2"/>
            <w:tcBorders>
              <w:top w:val="nil"/>
              <w:left w:val="nil"/>
              <w:bottom w:val="single" w:sz="4" w:space="0" w:color="auto"/>
              <w:right w:val="single" w:sz="8" w:space="0" w:color="auto"/>
            </w:tcBorders>
          </w:tcPr>
          <w:p w14:paraId="270C0EC7" w14:textId="77777777" w:rsidR="006E05F4" w:rsidRPr="00181AAF" w:rsidRDefault="006E05F4" w:rsidP="00B51C70">
            <w:pPr>
              <w:jc w:val="center"/>
              <w:rPr>
                <w:rFonts w:ascii="AvantGarde Bk BT" w:hAnsi="AvantGarde Bk BT"/>
                <w:color w:val="000000" w:themeColor="text1"/>
                <w:sz w:val="18"/>
                <w:szCs w:val="18"/>
              </w:rPr>
            </w:pPr>
          </w:p>
        </w:tc>
      </w:tr>
      <w:tr w:rsidR="00181AAF" w:rsidRPr="00181AAF" w14:paraId="0D4F6A8A"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2E56615A" w14:textId="32C39534"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Desarrollo de negocios</w:t>
            </w:r>
          </w:p>
        </w:tc>
        <w:tc>
          <w:tcPr>
            <w:tcW w:w="681" w:type="dxa"/>
            <w:tcBorders>
              <w:top w:val="nil"/>
              <w:left w:val="nil"/>
              <w:bottom w:val="single" w:sz="4" w:space="0" w:color="auto"/>
              <w:right w:val="single" w:sz="4" w:space="0" w:color="auto"/>
            </w:tcBorders>
          </w:tcPr>
          <w:p w14:paraId="42E188D2" w14:textId="03C3049B"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614AB2EF" w14:textId="6E7FFDDE"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140" w:type="dxa"/>
            <w:gridSpan w:val="2"/>
            <w:tcBorders>
              <w:top w:val="nil"/>
              <w:left w:val="nil"/>
              <w:bottom w:val="single" w:sz="4" w:space="0" w:color="auto"/>
              <w:right w:val="single" w:sz="4" w:space="0" w:color="auto"/>
            </w:tcBorders>
          </w:tcPr>
          <w:p w14:paraId="09BF6214" w14:textId="3F3B30A0"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4" w:type="dxa"/>
            <w:tcBorders>
              <w:top w:val="nil"/>
              <w:left w:val="nil"/>
              <w:bottom w:val="single" w:sz="4" w:space="0" w:color="auto"/>
              <w:right w:val="single" w:sz="4" w:space="0" w:color="auto"/>
            </w:tcBorders>
          </w:tcPr>
          <w:p w14:paraId="0E225849" w14:textId="5CC53115"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56A192C7" w14:textId="13F8CCFF"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65" w:type="dxa"/>
            <w:gridSpan w:val="2"/>
            <w:tcBorders>
              <w:top w:val="nil"/>
              <w:left w:val="nil"/>
              <w:bottom w:val="single" w:sz="4" w:space="0" w:color="auto"/>
              <w:right w:val="single" w:sz="8" w:space="0" w:color="auto"/>
            </w:tcBorders>
          </w:tcPr>
          <w:p w14:paraId="0F88C738" w14:textId="77777777" w:rsidR="006E05F4" w:rsidRPr="00181AAF" w:rsidRDefault="006E05F4" w:rsidP="00B51C70">
            <w:pPr>
              <w:jc w:val="center"/>
              <w:rPr>
                <w:rFonts w:ascii="AvantGarde Bk BT" w:hAnsi="AvantGarde Bk BT"/>
                <w:color w:val="000000" w:themeColor="text1"/>
                <w:sz w:val="18"/>
                <w:szCs w:val="18"/>
              </w:rPr>
            </w:pPr>
          </w:p>
        </w:tc>
      </w:tr>
      <w:tr w:rsidR="00181AAF" w:rsidRPr="00181AAF" w14:paraId="74ED0EAB" w14:textId="77777777" w:rsidTr="00B51C70">
        <w:trPr>
          <w:trHeight w:val="432"/>
          <w:jc w:val="center"/>
        </w:trPr>
        <w:tc>
          <w:tcPr>
            <w:tcW w:w="3190" w:type="dxa"/>
            <w:tcBorders>
              <w:top w:val="nil"/>
              <w:left w:val="single" w:sz="4" w:space="0" w:color="auto"/>
              <w:bottom w:val="single" w:sz="4" w:space="0" w:color="auto"/>
              <w:right w:val="single" w:sz="4" w:space="0" w:color="auto"/>
            </w:tcBorders>
          </w:tcPr>
          <w:p w14:paraId="227D6752" w14:textId="4ADD085C"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Gestión de proyectos</w:t>
            </w:r>
          </w:p>
        </w:tc>
        <w:tc>
          <w:tcPr>
            <w:tcW w:w="681" w:type="dxa"/>
            <w:tcBorders>
              <w:top w:val="nil"/>
              <w:left w:val="nil"/>
              <w:bottom w:val="single" w:sz="4" w:space="0" w:color="auto"/>
              <w:right w:val="single" w:sz="4" w:space="0" w:color="auto"/>
            </w:tcBorders>
          </w:tcPr>
          <w:p w14:paraId="3FF173CE" w14:textId="1C969454"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2CF47676" w14:textId="57C52B5D"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0</w:t>
            </w:r>
          </w:p>
        </w:tc>
        <w:tc>
          <w:tcPr>
            <w:tcW w:w="1140" w:type="dxa"/>
            <w:gridSpan w:val="2"/>
            <w:tcBorders>
              <w:top w:val="nil"/>
              <w:left w:val="nil"/>
              <w:bottom w:val="single" w:sz="4" w:space="0" w:color="auto"/>
              <w:right w:val="single" w:sz="4" w:space="0" w:color="auto"/>
            </w:tcBorders>
          </w:tcPr>
          <w:p w14:paraId="3971516D" w14:textId="421D6840"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844" w:type="dxa"/>
            <w:tcBorders>
              <w:top w:val="nil"/>
              <w:left w:val="nil"/>
              <w:bottom w:val="single" w:sz="4" w:space="0" w:color="auto"/>
              <w:right w:val="single" w:sz="4" w:space="0" w:color="auto"/>
            </w:tcBorders>
          </w:tcPr>
          <w:p w14:paraId="4B4DA427" w14:textId="7D353471"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1010" w:type="dxa"/>
            <w:tcBorders>
              <w:top w:val="nil"/>
              <w:left w:val="nil"/>
              <w:bottom w:val="single" w:sz="4" w:space="0" w:color="auto"/>
              <w:right w:val="single" w:sz="4" w:space="0" w:color="auto"/>
            </w:tcBorders>
          </w:tcPr>
          <w:p w14:paraId="7C9F5909" w14:textId="7D29C10B" w:rsidR="006E05F4" w:rsidRPr="00181AAF" w:rsidRDefault="006E05F4"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w:t>
            </w:r>
          </w:p>
        </w:tc>
        <w:tc>
          <w:tcPr>
            <w:tcW w:w="1665" w:type="dxa"/>
            <w:gridSpan w:val="2"/>
            <w:tcBorders>
              <w:top w:val="nil"/>
              <w:left w:val="nil"/>
              <w:bottom w:val="single" w:sz="4" w:space="0" w:color="auto"/>
              <w:right w:val="single" w:sz="8" w:space="0" w:color="auto"/>
            </w:tcBorders>
          </w:tcPr>
          <w:p w14:paraId="0827AB8E" w14:textId="77777777" w:rsidR="006E05F4" w:rsidRPr="00181AAF" w:rsidRDefault="006E05F4" w:rsidP="00B51C70">
            <w:pPr>
              <w:jc w:val="center"/>
              <w:rPr>
                <w:rFonts w:ascii="AvantGarde Bk BT" w:hAnsi="AvantGarde Bk BT"/>
                <w:color w:val="000000" w:themeColor="text1"/>
                <w:sz w:val="18"/>
                <w:szCs w:val="18"/>
              </w:rPr>
            </w:pPr>
          </w:p>
        </w:tc>
      </w:tr>
      <w:tr w:rsidR="006E05F4" w:rsidRPr="00181AAF" w14:paraId="06C70A31" w14:textId="77777777" w:rsidTr="00A02312">
        <w:trPr>
          <w:trHeight w:val="104"/>
          <w:jc w:val="center"/>
        </w:trPr>
        <w:tc>
          <w:tcPr>
            <w:tcW w:w="3190" w:type="dxa"/>
            <w:tcBorders>
              <w:top w:val="single" w:sz="4" w:space="0" w:color="auto"/>
              <w:left w:val="single" w:sz="4" w:space="0" w:color="auto"/>
              <w:bottom w:val="single" w:sz="4" w:space="0" w:color="auto"/>
              <w:right w:val="single" w:sz="4" w:space="0" w:color="auto"/>
            </w:tcBorders>
          </w:tcPr>
          <w:p w14:paraId="4B5310A6" w14:textId="5EB727F2" w:rsidR="006E05F4" w:rsidRPr="00181AAF" w:rsidRDefault="006E05F4"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Totales:</w:t>
            </w:r>
          </w:p>
        </w:tc>
        <w:tc>
          <w:tcPr>
            <w:tcW w:w="681" w:type="dxa"/>
            <w:tcBorders>
              <w:top w:val="single" w:sz="4" w:space="0" w:color="auto"/>
              <w:left w:val="nil"/>
              <w:bottom w:val="single" w:sz="4" w:space="0" w:color="auto"/>
              <w:right w:val="single" w:sz="4" w:space="0" w:color="auto"/>
            </w:tcBorders>
          </w:tcPr>
          <w:p w14:paraId="4CB293CF" w14:textId="51EC7FC0" w:rsidR="006E05F4" w:rsidRPr="00181AAF" w:rsidRDefault="006E05F4" w:rsidP="00B51C70">
            <w:pPr>
              <w:jc w:val="center"/>
              <w:rPr>
                <w:rFonts w:ascii="AvantGarde Bk BT" w:hAnsi="AvantGarde Bk BT"/>
                <w:b/>
                <w:color w:val="000000" w:themeColor="text1"/>
                <w:sz w:val="18"/>
                <w:szCs w:val="18"/>
              </w:rPr>
            </w:pPr>
          </w:p>
        </w:tc>
        <w:tc>
          <w:tcPr>
            <w:tcW w:w="741" w:type="dxa"/>
            <w:tcBorders>
              <w:top w:val="single" w:sz="4" w:space="0" w:color="auto"/>
              <w:left w:val="nil"/>
              <w:bottom w:val="single" w:sz="4" w:space="0" w:color="auto"/>
              <w:right w:val="single" w:sz="4" w:space="0" w:color="auto"/>
            </w:tcBorders>
          </w:tcPr>
          <w:p w14:paraId="79DD4E6D" w14:textId="324AE48E" w:rsidR="006E05F4" w:rsidRPr="00181AAF" w:rsidRDefault="006E05F4"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340</w:t>
            </w:r>
          </w:p>
        </w:tc>
        <w:tc>
          <w:tcPr>
            <w:tcW w:w="1133" w:type="dxa"/>
            <w:tcBorders>
              <w:top w:val="single" w:sz="4" w:space="0" w:color="auto"/>
              <w:left w:val="nil"/>
              <w:bottom w:val="single" w:sz="4" w:space="0" w:color="auto"/>
              <w:right w:val="single" w:sz="4" w:space="0" w:color="auto"/>
            </w:tcBorders>
          </w:tcPr>
          <w:p w14:paraId="3A16B0D2" w14:textId="7E2EE277" w:rsidR="006E05F4" w:rsidRPr="00181AAF" w:rsidRDefault="006E05F4"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460</w:t>
            </w:r>
          </w:p>
        </w:tc>
        <w:tc>
          <w:tcPr>
            <w:tcW w:w="851" w:type="dxa"/>
            <w:gridSpan w:val="2"/>
            <w:tcBorders>
              <w:top w:val="single" w:sz="4" w:space="0" w:color="auto"/>
              <w:left w:val="nil"/>
              <w:bottom w:val="single" w:sz="4" w:space="0" w:color="auto"/>
              <w:right w:val="single" w:sz="4" w:space="0" w:color="auto"/>
            </w:tcBorders>
          </w:tcPr>
          <w:p w14:paraId="138A40A2" w14:textId="67B2E8FD" w:rsidR="006E05F4" w:rsidRPr="00181AAF" w:rsidRDefault="006E05F4"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800</w:t>
            </w:r>
          </w:p>
        </w:tc>
        <w:tc>
          <w:tcPr>
            <w:tcW w:w="1018" w:type="dxa"/>
            <w:gridSpan w:val="2"/>
            <w:tcBorders>
              <w:top w:val="single" w:sz="4" w:space="0" w:color="auto"/>
              <w:left w:val="nil"/>
              <w:bottom w:val="single" w:sz="4" w:space="0" w:color="auto"/>
              <w:right w:val="single" w:sz="4" w:space="0" w:color="auto"/>
            </w:tcBorders>
          </w:tcPr>
          <w:p w14:paraId="39DE403F" w14:textId="55A11231" w:rsidR="006E05F4" w:rsidRPr="00181AAF" w:rsidRDefault="006E05F4"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72</w:t>
            </w:r>
          </w:p>
        </w:tc>
        <w:tc>
          <w:tcPr>
            <w:tcW w:w="1657" w:type="dxa"/>
            <w:tcBorders>
              <w:top w:val="single" w:sz="4" w:space="0" w:color="auto"/>
              <w:left w:val="nil"/>
              <w:bottom w:val="single" w:sz="4" w:space="0" w:color="auto"/>
              <w:right w:val="single" w:sz="8" w:space="0" w:color="auto"/>
            </w:tcBorders>
          </w:tcPr>
          <w:p w14:paraId="1E538FF9" w14:textId="2E5ECF98" w:rsidR="006E05F4" w:rsidRPr="00181AAF" w:rsidRDefault="006E05F4" w:rsidP="00B51C70">
            <w:pPr>
              <w:jc w:val="center"/>
              <w:rPr>
                <w:rFonts w:ascii="AvantGarde Bk BT" w:hAnsi="AvantGarde Bk BT"/>
                <w:b/>
                <w:color w:val="000000" w:themeColor="text1"/>
                <w:sz w:val="18"/>
                <w:szCs w:val="18"/>
              </w:rPr>
            </w:pPr>
          </w:p>
        </w:tc>
      </w:tr>
    </w:tbl>
    <w:p w14:paraId="01F27916" w14:textId="0996937B" w:rsidR="008114BE" w:rsidRPr="00181AAF" w:rsidRDefault="008114BE" w:rsidP="00CB00BF">
      <w:pPr>
        <w:ind w:hanging="61"/>
        <w:outlineLvl w:val="0"/>
        <w:rPr>
          <w:rFonts w:ascii="AvantGarde Bk BT" w:hAnsi="AvantGarde Bk BT" w:cs="Helvetica"/>
          <w:b/>
          <w:color w:val="000000" w:themeColor="text1"/>
          <w:sz w:val="22"/>
          <w:szCs w:val="22"/>
          <w:lang w:eastAsia="es-ES"/>
        </w:rPr>
      </w:pPr>
    </w:p>
    <w:p w14:paraId="5307DC4D" w14:textId="77777777" w:rsidR="00E325C1" w:rsidRDefault="00E325C1">
      <w:pPr>
        <w:spacing w:after="200" w:line="276" w:lineRule="auto"/>
        <w:rPr>
          <w:rFonts w:ascii="AvantGarde Bk BT" w:hAnsi="AvantGarde Bk BT" w:cs="Helvetica"/>
          <w:b/>
          <w:color w:val="000000" w:themeColor="text1"/>
          <w:sz w:val="22"/>
          <w:szCs w:val="22"/>
          <w:lang w:eastAsia="es-ES"/>
        </w:rPr>
      </w:pPr>
      <w:r>
        <w:rPr>
          <w:rFonts w:ascii="AvantGarde Bk BT" w:hAnsi="AvantGarde Bk BT" w:cs="Helvetica"/>
          <w:b/>
          <w:color w:val="000000" w:themeColor="text1"/>
          <w:sz w:val="22"/>
          <w:szCs w:val="22"/>
          <w:lang w:eastAsia="es-ES"/>
        </w:rPr>
        <w:br w:type="page"/>
      </w:r>
    </w:p>
    <w:p w14:paraId="4F6D36F9" w14:textId="3C884690" w:rsidR="006F6C4D" w:rsidRPr="00181AAF" w:rsidRDefault="006F6C4D" w:rsidP="00CB00BF">
      <w:pPr>
        <w:ind w:hanging="61"/>
        <w:jc w:val="center"/>
        <w:outlineLvl w:val="0"/>
        <w:rPr>
          <w:rFonts w:ascii="AvantGarde Bk BT" w:hAnsi="AvantGarde Bk BT" w:cs="Helvetica"/>
          <w:b/>
          <w:color w:val="000000" w:themeColor="text1"/>
          <w:sz w:val="22"/>
          <w:szCs w:val="22"/>
          <w:lang w:eastAsia="es-ES"/>
        </w:rPr>
      </w:pPr>
      <w:r w:rsidRPr="00181AAF">
        <w:rPr>
          <w:rFonts w:ascii="AvantGarde Bk BT" w:hAnsi="AvantGarde Bk BT" w:cs="Helvetica"/>
          <w:b/>
          <w:color w:val="000000" w:themeColor="text1"/>
          <w:sz w:val="22"/>
          <w:szCs w:val="22"/>
          <w:lang w:eastAsia="es-ES"/>
        </w:rPr>
        <w:lastRenderedPageBreak/>
        <w:t>ÁREA DE FORMACIÓN BÁSICA PARTICULAR OBLIGATORIA</w:t>
      </w:r>
    </w:p>
    <w:tbl>
      <w:tblPr>
        <w:tblW w:w="9271" w:type="dxa"/>
        <w:jc w:val="center"/>
        <w:tblCellMar>
          <w:left w:w="70" w:type="dxa"/>
          <w:right w:w="70" w:type="dxa"/>
        </w:tblCellMar>
        <w:tblLook w:val="04A0" w:firstRow="1" w:lastRow="0" w:firstColumn="1" w:lastColumn="0" w:noHBand="0" w:noVBand="1"/>
      </w:tblPr>
      <w:tblGrid>
        <w:gridCol w:w="3460"/>
        <w:gridCol w:w="566"/>
        <w:gridCol w:w="741"/>
        <w:gridCol w:w="1040"/>
        <w:gridCol w:w="841"/>
        <w:gridCol w:w="953"/>
        <w:gridCol w:w="1670"/>
      </w:tblGrid>
      <w:tr w:rsidR="00181AAF" w:rsidRPr="00181AAF" w14:paraId="25B803F3" w14:textId="77777777" w:rsidTr="00FD6396">
        <w:trPr>
          <w:trHeight w:val="379"/>
          <w:jc w:val="center"/>
        </w:trPr>
        <w:tc>
          <w:tcPr>
            <w:tcW w:w="3460" w:type="dxa"/>
            <w:tcBorders>
              <w:top w:val="single" w:sz="4" w:space="0" w:color="auto"/>
              <w:left w:val="single" w:sz="4" w:space="0" w:color="auto"/>
              <w:bottom w:val="single" w:sz="4" w:space="0" w:color="auto"/>
              <w:right w:val="single" w:sz="4" w:space="0" w:color="auto"/>
            </w:tcBorders>
            <w:vAlign w:val="center"/>
            <w:hideMark/>
          </w:tcPr>
          <w:p w14:paraId="2BE2C513"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35AF42D8"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1FA42340"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Teoría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6E90C5D"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Práctica</w:t>
            </w:r>
          </w:p>
        </w:tc>
        <w:tc>
          <w:tcPr>
            <w:tcW w:w="841" w:type="dxa"/>
            <w:tcBorders>
              <w:top w:val="single" w:sz="4" w:space="0" w:color="auto"/>
              <w:left w:val="single" w:sz="4" w:space="0" w:color="auto"/>
              <w:bottom w:val="single" w:sz="4" w:space="0" w:color="auto"/>
              <w:right w:val="single" w:sz="4" w:space="0" w:color="auto"/>
            </w:tcBorders>
            <w:vAlign w:val="center"/>
            <w:hideMark/>
          </w:tcPr>
          <w:p w14:paraId="658C3BE0"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14:paraId="4FE1F663"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Créditos</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AB61107"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Prerrequisitos</w:t>
            </w:r>
          </w:p>
        </w:tc>
      </w:tr>
      <w:tr w:rsidR="00181AAF" w:rsidRPr="00181AAF" w14:paraId="39A38882"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51BE97CF" w14:textId="19A3EEC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Base de </w:t>
            </w:r>
            <w:r w:rsidR="00A23C56" w:rsidRPr="00181AAF">
              <w:rPr>
                <w:rFonts w:ascii="AvantGarde Bk BT" w:hAnsi="AvantGarde Bk BT"/>
                <w:color w:val="000000" w:themeColor="text1"/>
                <w:sz w:val="18"/>
                <w:szCs w:val="18"/>
              </w:rPr>
              <w:t>d</w:t>
            </w:r>
            <w:r w:rsidRPr="00181AAF">
              <w:rPr>
                <w:rFonts w:ascii="AvantGarde Bk BT" w:hAnsi="AvantGarde Bk BT"/>
                <w:color w:val="000000" w:themeColor="text1"/>
                <w:sz w:val="18"/>
                <w:szCs w:val="18"/>
              </w:rPr>
              <w:t>atos I</w:t>
            </w:r>
          </w:p>
        </w:tc>
        <w:tc>
          <w:tcPr>
            <w:tcW w:w="566" w:type="dxa"/>
            <w:tcBorders>
              <w:top w:val="nil"/>
              <w:left w:val="nil"/>
              <w:bottom w:val="single" w:sz="4" w:space="0" w:color="auto"/>
              <w:right w:val="single" w:sz="4" w:space="0" w:color="auto"/>
            </w:tcBorders>
          </w:tcPr>
          <w:p w14:paraId="17D2D3D1" w14:textId="592D44D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Borders>
              <w:top w:val="nil"/>
              <w:left w:val="nil"/>
              <w:bottom w:val="single" w:sz="4" w:space="0" w:color="auto"/>
              <w:right w:val="single" w:sz="4" w:space="0" w:color="auto"/>
            </w:tcBorders>
          </w:tcPr>
          <w:p w14:paraId="0E14B6D2" w14:textId="38B6F8B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1040" w:type="dxa"/>
            <w:tcBorders>
              <w:top w:val="nil"/>
              <w:left w:val="nil"/>
              <w:bottom w:val="single" w:sz="4" w:space="0" w:color="auto"/>
              <w:right w:val="single" w:sz="4" w:space="0" w:color="auto"/>
            </w:tcBorders>
          </w:tcPr>
          <w:p w14:paraId="4BB64B1D" w14:textId="5E718EE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Borders>
              <w:top w:val="nil"/>
              <w:left w:val="nil"/>
              <w:bottom w:val="single" w:sz="4" w:space="0" w:color="auto"/>
              <w:right w:val="single" w:sz="4" w:space="0" w:color="auto"/>
            </w:tcBorders>
          </w:tcPr>
          <w:p w14:paraId="2B6C738C" w14:textId="458413C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7A999DCB" w14:textId="76F692C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670" w:type="dxa"/>
            <w:tcBorders>
              <w:top w:val="nil"/>
              <w:left w:val="nil"/>
              <w:bottom w:val="single" w:sz="4" w:space="0" w:color="auto"/>
              <w:right w:val="single" w:sz="4" w:space="0" w:color="auto"/>
            </w:tcBorders>
          </w:tcPr>
          <w:p w14:paraId="72477013" w14:textId="1E0613DB" w:rsidR="00E175D5" w:rsidRPr="00181AAF" w:rsidRDefault="00E175D5" w:rsidP="00B51C70">
            <w:pPr>
              <w:jc w:val="center"/>
              <w:rPr>
                <w:rFonts w:ascii="AvantGarde Bk BT" w:hAnsi="AvantGarde Bk BT"/>
                <w:color w:val="000000" w:themeColor="text1"/>
                <w:sz w:val="18"/>
                <w:szCs w:val="18"/>
              </w:rPr>
            </w:pPr>
          </w:p>
        </w:tc>
      </w:tr>
      <w:tr w:rsidR="00181AAF" w:rsidRPr="00181AAF" w14:paraId="2490BD3F"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51B8A397" w14:textId="48B669B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Base de </w:t>
            </w:r>
            <w:r w:rsidR="00A23C56" w:rsidRPr="00181AAF">
              <w:rPr>
                <w:rFonts w:ascii="AvantGarde Bk BT" w:hAnsi="AvantGarde Bk BT"/>
                <w:color w:val="000000" w:themeColor="text1"/>
                <w:sz w:val="18"/>
                <w:szCs w:val="18"/>
              </w:rPr>
              <w:t>d</w:t>
            </w:r>
            <w:r w:rsidRPr="00181AAF">
              <w:rPr>
                <w:rFonts w:ascii="AvantGarde Bk BT" w:hAnsi="AvantGarde Bk BT"/>
                <w:color w:val="000000" w:themeColor="text1"/>
                <w:sz w:val="18"/>
                <w:szCs w:val="18"/>
              </w:rPr>
              <w:t>atos II</w:t>
            </w:r>
          </w:p>
        </w:tc>
        <w:tc>
          <w:tcPr>
            <w:tcW w:w="566" w:type="dxa"/>
            <w:tcBorders>
              <w:top w:val="nil"/>
              <w:left w:val="nil"/>
              <w:bottom w:val="single" w:sz="4" w:space="0" w:color="auto"/>
              <w:right w:val="single" w:sz="4" w:space="0" w:color="auto"/>
            </w:tcBorders>
          </w:tcPr>
          <w:p w14:paraId="3368B2D2" w14:textId="534020A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Borders>
              <w:top w:val="nil"/>
              <w:left w:val="nil"/>
              <w:bottom w:val="single" w:sz="4" w:space="0" w:color="auto"/>
              <w:right w:val="single" w:sz="4" w:space="0" w:color="auto"/>
            </w:tcBorders>
          </w:tcPr>
          <w:p w14:paraId="52A0E965" w14:textId="5E32C58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1040" w:type="dxa"/>
            <w:tcBorders>
              <w:top w:val="nil"/>
              <w:left w:val="nil"/>
              <w:bottom w:val="single" w:sz="4" w:space="0" w:color="auto"/>
              <w:right w:val="single" w:sz="4" w:space="0" w:color="auto"/>
            </w:tcBorders>
          </w:tcPr>
          <w:p w14:paraId="0226AFFF" w14:textId="5CD15BE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Borders>
              <w:top w:val="nil"/>
              <w:left w:val="nil"/>
              <w:bottom w:val="single" w:sz="4" w:space="0" w:color="auto"/>
              <w:right w:val="single" w:sz="4" w:space="0" w:color="auto"/>
            </w:tcBorders>
          </w:tcPr>
          <w:p w14:paraId="213A771F" w14:textId="66BEC6A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5AF89D8E" w14:textId="3FD75DB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670" w:type="dxa"/>
            <w:tcBorders>
              <w:top w:val="nil"/>
              <w:left w:val="nil"/>
              <w:bottom w:val="single" w:sz="4" w:space="0" w:color="auto"/>
              <w:right w:val="single" w:sz="8" w:space="0" w:color="auto"/>
            </w:tcBorders>
          </w:tcPr>
          <w:p w14:paraId="0EC13166" w14:textId="4434058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Base de Datos I</w:t>
            </w:r>
          </w:p>
        </w:tc>
      </w:tr>
      <w:tr w:rsidR="00181AAF" w:rsidRPr="00181AAF" w14:paraId="03E90C1E" w14:textId="77777777" w:rsidTr="00B51C70">
        <w:trPr>
          <w:trHeight w:val="435"/>
          <w:jc w:val="center"/>
        </w:trPr>
        <w:tc>
          <w:tcPr>
            <w:tcW w:w="3460" w:type="dxa"/>
            <w:tcBorders>
              <w:top w:val="single" w:sz="4" w:space="0" w:color="auto"/>
              <w:left w:val="single" w:sz="4" w:space="0" w:color="auto"/>
              <w:bottom w:val="single" w:sz="4" w:space="0" w:color="auto"/>
              <w:right w:val="single" w:sz="4" w:space="0" w:color="auto"/>
            </w:tcBorders>
          </w:tcPr>
          <w:p w14:paraId="5FB8CD49" w14:textId="14A4CBE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Física para </w:t>
            </w:r>
            <w:r w:rsidR="00A23C56" w:rsidRPr="00181AAF">
              <w:rPr>
                <w:rFonts w:ascii="AvantGarde Bk BT" w:hAnsi="AvantGarde Bk BT"/>
                <w:color w:val="000000" w:themeColor="text1"/>
                <w:sz w:val="18"/>
                <w:szCs w:val="18"/>
              </w:rPr>
              <w:t>v</w:t>
            </w:r>
            <w:r w:rsidRPr="00181AAF">
              <w:rPr>
                <w:rFonts w:ascii="AvantGarde Bk BT" w:hAnsi="AvantGarde Bk BT"/>
                <w:color w:val="000000" w:themeColor="text1"/>
                <w:sz w:val="18"/>
                <w:szCs w:val="18"/>
              </w:rPr>
              <w:t>ideojuegos I</w:t>
            </w:r>
          </w:p>
        </w:tc>
        <w:tc>
          <w:tcPr>
            <w:tcW w:w="566" w:type="dxa"/>
            <w:tcBorders>
              <w:top w:val="single" w:sz="4" w:space="0" w:color="auto"/>
              <w:left w:val="nil"/>
              <w:bottom w:val="single" w:sz="4" w:space="0" w:color="auto"/>
              <w:right w:val="single" w:sz="4" w:space="0" w:color="auto"/>
            </w:tcBorders>
          </w:tcPr>
          <w:p w14:paraId="4FA85A96" w14:textId="5959EA0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single" w:sz="4" w:space="0" w:color="auto"/>
              <w:left w:val="nil"/>
              <w:bottom w:val="single" w:sz="4" w:space="0" w:color="auto"/>
              <w:right w:val="single" w:sz="4" w:space="0" w:color="auto"/>
            </w:tcBorders>
          </w:tcPr>
          <w:p w14:paraId="08A80A02" w14:textId="5D48127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single" w:sz="4" w:space="0" w:color="auto"/>
              <w:left w:val="nil"/>
              <w:bottom w:val="single" w:sz="4" w:space="0" w:color="auto"/>
              <w:right w:val="single" w:sz="4" w:space="0" w:color="auto"/>
            </w:tcBorders>
          </w:tcPr>
          <w:p w14:paraId="31949637" w14:textId="30FA452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single" w:sz="4" w:space="0" w:color="auto"/>
              <w:left w:val="nil"/>
              <w:bottom w:val="single" w:sz="4" w:space="0" w:color="auto"/>
              <w:right w:val="single" w:sz="4" w:space="0" w:color="auto"/>
            </w:tcBorders>
          </w:tcPr>
          <w:p w14:paraId="2C538B42" w14:textId="0C3C2A7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single" w:sz="4" w:space="0" w:color="auto"/>
              <w:left w:val="nil"/>
              <w:bottom w:val="single" w:sz="4" w:space="0" w:color="auto"/>
              <w:right w:val="single" w:sz="4" w:space="0" w:color="auto"/>
            </w:tcBorders>
          </w:tcPr>
          <w:p w14:paraId="1C121D33" w14:textId="7B36A2C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single" w:sz="4" w:space="0" w:color="auto"/>
              <w:left w:val="nil"/>
              <w:bottom w:val="single" w:sz="4" w:space="0" w:color="auto"/>
              <w:right w:val="single" w:sz="4" w:space="0" w:color="auto"/>
            </w:tcBorders>
          </w:tcPr>
          <w:p w14:paraId="7DF6E62B" w14:textId="06B64176" w:rsidR="00E175D5" w:rsidRPr="00181AAF" w:rsidRDefault="00E175D5" w:rsidP="00B51C70">
            <w:pPr>
              <w:jc w:val="center"/>
              <w:rPr>
                <w:rFonts w:ascii="AvantGarde Bk BT" w:hAnsi="AvantGarde Bk BT"/>
                <w:color w:val="000000" w:themeColor="text1"/>
                <w:sz w:val="18"/>
                <w:szCs w:val="18"/>
              </w:rPr>
            </w:pPr>
          </w:p>
        </w:tc>
      </w:tr>
      <w:tr w:rsidR="00181AAF" w:rsidRPr="00181AAF" w14:paraId="4DA4DDA7"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1E827E31" w14:textId="7A105E7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Física para videojuegos II</w:t>
            </w:r>
          </w:p>
        </w:tc>
        <w:tc>
          <w:tcPr>
            <w:tcW w:w="566" w:type="dxa"/>
            <w:tcBorders>
              <w:top w:val="nil"/>
              <w:left w:val="nil"/>
              <w:bottom w:val="single" w:sz="4" w:space="0" w:color="auto"/>
              <w:right w:val="single" w:sz="4" w:space="0" w:color="auto"/>
            </w:tcBorders>
          </w:tcPr>
          <w:p w14:paraId="0F2FE67C" w14:textId="36CD5436"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3BA9DDDE" w14:textId="7B83E1B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7EB157AD" w14:textId="0D77974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747D735E" w14:textId="3FF4533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0BBFD02B" w14:textId="1B28600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4" w:space="0" w:color="auto"/>
            </w:tcBorders>
          </w:tcPr>
          <w:p w14:paraId="58A1AE34" w14:textId="532E4985" w:rsidR="00E175D5" w:rsidRPr="00181AAF" w:rsidRDefault="00E175D5" w:rsidP="00B51C70">
            <w:pPr>
              <w:pStyle w:val="TableParagraph"/>
              <w:spacing w:before="3"/>
              <w:ind w:left="71" w:right="64"/>
              <w:jc w:val="center"/>
              <w:rPr>
                <w:rFonts w:ascii="AvantGarde Bk BT" w:eastAsia="Times New Roman" w:hAnsi="AvantGarde Bk BT"/>
                <w:color w:val="000000" w:themeColor="text1"/>
                <w:sz w:val="18"/>
                <w:szCs w:val="18"/>
                <w:lang w:val="es-MX" w:eastAsia="es-ES_tradnl"/>
              </w:rPr>
            </w:pPr>
            <w:r w:rsidRPr="00181AAF">
              <w:rPr>
                <w:rFonts w:ascii="AvantGarde Bk BT" w:eastAsia="Times New Roman" w:hAnsi="AvantGarde Bk BT"/>
                <w:color w:val="000000" w:themeColor="text1"/>
                <w:sz w:val="18"/>
                <w:szCs w:val="18"/>
                <w:lang w:val="es-MX" w:eastAsia="es-ES_tradnl"/>
              </w:rPr>
              <w:t>Física para</w:t>
            </w:r>
            <w:r w:rsidR="00A23C56" w:rsidRPr="00181AAF">
              <w:rPr>
                <w:rFonts w:ascii="AvantGarde Bk BT" w:eastAsia="Times New Roman" w:hAnsi="AvantGarde Bk BT"/>
                <w:color w:val="000000" w:themeColor="text1"/>
                <w:sz w:val="18"/>
                <w:szCs w:val="18"/>
                <w:lang w:val="es-MX" w:eastAsia="es-ES_tradnl"/>
              </w:rPr>
              <w:t xml:space="preserve"> v</w:t>
            </w:r>
            <w:r w:rsidRPr="00181AAF">
              <w:rPr>
                <w:rFonts w:ascii="AvantGarde Bk BT" w:hAnsi="AvantGarde Bk BT"/>
                <w:color w:val="000000" w:themeColor="text1"/>
                <w:sz w:val="18"/>
                <w:szCs w:val="18"/>
                <w:lang w:val="es-MX"/>
              </w:rPr>
              <w:t>ideojuegos I</w:t>
            </w:r>
          </w:p>
        </w:tc>
      </w:tr>
      <w:tr w:rsidR="00181AAF" w:rsidRPr="00181AAF" w14:paraId="41701E25"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48D82490" w14:textId="3E1B303B" w:rsidR="00E175D5" w:rsidRPr="00181AAF" w:rsidRDefault="00A23C56"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Inteligencia a</w:t>
            </w:r>
            <w:r w:rsidR="00E175D5" w:rsidRPr="00181AAF">
              <w:rPr>
                <w:rFonts w:ascii="AvantGarde Bk BT" w:hAnsi="AvantGarde Bk BT"/>
                <w:color w:val="000000" w:themeColor="text1"/>
                <w:sz w:val="18"/>
                <w:szCs w:val="18"/>
              </w:rPr>
              <w:t>rtificial</w:t>
            </w:r>
          </w:p>
        </w:tc>
        <w:tc>
          <w:tcPr>
            <w:tcW w:w="566" w:type="dxa"/>
            <w:tcBorders>
              <w:top w:val="nil"/>
              <w:left w:val="nil"/>
              <w:bottom w:val="single" w:sz="4" w:space="0" w:color="auto"/>
              <w:right w:val="single" w:sz="4" w:space="0" w:color="auto"/>
            </w:tcBorders>
          </w:tcPr>
          <w:p w14:paraId="26FF7A70" w14:textId="400B80D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3208D129" w14:textId="05D5347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174CEDC2" w14:textId="5F49A97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7D49F979" w14:textId="27F63E7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19F49A89" w14:textId="2CC698E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57D92BBF" w14:textId="2E3CD1D3" w:rsidR="00E175D5" w:rsidRPr="00181AAF" w:rsidRDefault="00E175D5" w:rsidP="00B51C70">
            <w:pPr>
              <w:jc w:val="center"/>
              <w:rPr>
                <w:rFonts w:ascii="AvantGarde Bk BT" w:hAnsi="AvantGarde Bk BT"/>
                <w:color w:val="000000" w:themeColor="text1"/>
                <w:sz w:val="18"/>
                <w:szCs w:val="18"/>
              </w:rPr>
            </w:pPr>
          </w:p>
        </w:tc>
      </w:tr>
      <w:tr w:rsidR="00181AAF" w:rsidRPr="00181AAF" w14:paraId="20CFDB02"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05415088" w14:textId="59E552B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Matemáticas para videojuegos I</w:t>
            </w:r>
          </w:p>
        </w:tc>
        <w:tc>
          <w:tcPr>
            <w:tcW w:w="566" w:type="dxa"/>
            <w:tcBorders>
              <w:top w:val="nil"/>
              <w:left w:val="nil"/>
              <w:bottom w:val="single" w:sz="4" w:space="0" w:color="auto"/>
              <w:right w:val="single" w:sz="4" w:space="0" w:color="auto"/>
            </w:tcBorders>
          </w:tcPr>
          <w:p w14:paraId="35BB11C7" w14:textId="3E4DA966"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64A5C4C0" w14:textId="14206E6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4679E233" w14:textId="3B37A36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4CE7A04F" w14:textId="6084A5A5"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6CFDD21C" w14:textId="5BD3951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60726D16" w14:textId="7F007C64" w:rsidR="00E175D5" w:rsidRPr="00181AAF" w:rsidRDefault="00E175D5" w:rsidP="00B51C70">
            <w:pPr>
              <w:jc w:val="center"/>
              <w:rPr>
                <w:rFonts w:ascii="AvantGarde Bk BT" w:hAnsi="AvantGarde Bk BT"/>
                <w:color w:val="000000" w:themeColor="text1"/>
                <w:sz w:val="18"/>
                <w:szCs w:val="18"/>
              </w:rPr>
            </w:pPr>
          </w:p>
        </w:tc>
      </w:tr>
      <w:tr w:rsidR="00181AAF" w:rsidRPr="00181AAF" w14:paraId="21C3B805" w14:textId="77777777" w:rsidTr="00B51C70">
        <w:trPr>
          <w:trHeight w:val="435"/>
          <w:jc w:val="center"/>
        </w:trPr>
        <w:tc>
          <w:tcPr>
            <w:tcW w:w="3460" w:type="dxa"/>
            <w:tcBorders>
              <w:top w:val="single" w:sz="4" w:space="0" w:color="auto"/>
              <w:left w:val="single" w:sz="4" w:space="0" w:color="auto"/>
              <w:bottom w:val="single" w:sz="4" w:space="0" w:color="auto"/>
              <w:right w:val="single" w:sz="4" w:space="0" w:color="auto"/>
            </w:tcBorders>
          </w:tcPr>
          <w:p w14:paraId="6111926C" w14:textId="5F0C622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Matemáticas para videojuegos II</w:t>
            </w:r>
          </w:p>
        </w:tc>
        <w:tc>
          <w:tcPr>
            <w:tcW w:w="566" w:type="dxa"/>
            <w:tcBorders>
              <w:top w:val="single" w:sz="4" w:space="0" w:color="auto"/>
              <w:left w:val="nil"/>
              <w:bottom w:val="single" w:sz="4" w:space="0" w:color="auto"/>
              <w:right w:val="single" w:sz="4" w:space="0" w:color="auto"/>
            </w:tcBorders>
          </w:tcPr>
          <w:p w14:paraId="7A2B2A00" w14:textId="7C87983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single" w:sz="4" w:space="0" w:color="auto"/>
              <w:left w:val="nil"/>
              <w:bottom w:val="single" w:sz="4" w:space="0" w:color="auto"/>
              <w:right w:val="single" w:sz="4" w:space="0" w:color="auto"/>
            </w:tcBorders>
          </w:tcPr>
          <w:p w14:paraId="64F72A00" w14:textId="00DF5FB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single" w:sz="4" w:space="0" w:color="auto"/>
              <w:left w:val="nil"/>
              <w:bottom w:val="single" w:sz="4" w:space="0" w:color="auto"/>
              <w:right w:val="single" w:sz="4" w:space="0" w:color="auto"/>
            </w:tcBorders>
          </w:tcPr>
          <w:p w14:paraId="79132055" w14:textId="1467949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single" w:sz="4" w:space="0" w:color="auto"/>
              <w:left w:val="nil"/>
              <w:bottom w:val="single" w:sz="4" w:space="0" w:color="auto"/>
              <w:right w:val="single" w:sz="4" w:space="0" w:color="auto"/>
            </w:tcBorders>
          </w:tcPr>
          <w:p w14:paraId="6DCC5104" w14:textId="64BB7B8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single" w:sz="4" w:space="0" w:color="auto"/>
              <w:left w:val="nil"/>
              <w:bottom w:val="single" w:sz="4" w:space="0" w:color="auto"/>
              <w:right w:val="single" w:sz="4" w:space="0" w:color="auto"/>
            </w:tcBorders>
          </w:tcPr>
          <w:p w14:paraId="524CF545" w14:textId="077E00B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single" w:sz="4" w:space="0" w:color="auto"/>
              <w:left w:val="nil"/>
              <w:bottom w:val="single" w:sz="4" w:space="0" w:color="auto"/>
              <w:right w:val="single" w:sz="4" w:space="0" w:color="auto"/>
            </w:tcBorders>
          </w:tcPr>
          <w:p w14:paraId="07EEE7A5" w14:textId="77777777" w:rsidR="00E175D5" w:rsidRPr="00B51C70" w:rsidRDefault="00E175D5" w:rsidP="00B51C70">
            <w:pPr>
              <w:pStyle w:val="TableParagraph"/>
              <w:spacing w:before="3"/>
              <w:ind w:left="71" w:right="64"/>
              <w:jc w:val="center"/>
              <w:rPr>
                <w:rFonts w:ascii="AvantGarde Bk BT" w:eastAsia="Times New Roman" w:hAnsi="AvantGarde Bk BT"/>
                <w:color w:val="000000" w:themeColor="text1"/>
                <w:sz w:val="16"/>
                <w:szCs w:val="18"/>
                <w:lang w:val="es-MX" w:eastAsia="es-ES_tradnl"/>
              </w:rPr>
            </w:pPr>
            <w:r w:rsidRPr="00B51C70">
              <w:rPr>
                <w:rFonts w:ascii="AvantGarde Bk BT" w:eastAsia="Times New Roman" w:hAnsi="AvantGarde Bk BT"/>
                <w:color w:val="000000" w:themeColor="text1"/>
                <w:sz w:val="16"/>
                <w:szCs w:val="18"/>
                <w:lang w:val="es-MX" w:eastAsia="es-ES_tradnl"/>
              </w:rPr>
              <w:t>Matemáticas para</w:t>
            </w:r>
          </w:p>
          <w:p w14:paraId="6D6A4AC7" w14:textId="73395305" w:rsidR="00E175D5" w:rsidRPr="00B51C70" w:rsidRDefault="00E175D5" w:rsidP="00B51C70">
            <w:pPr>
              <w:jc w:val="center"/>
              <w:rPr>
                <w:rFonts w:ascii="AvantGarde Bk BT" w:hAnsi="AvantGarde Bk BT"/>
                <w:color w:val="000000" w:themeColor="text1"/>
                <w:sz w:val="16"/>
                <w:szCs w:val="18"/>
              </w:rPr>
            </w:pPr>
            <w:r w:rsidRPr="00B51C70">
              <w:rPr>
                <w:rFonts w:ascii="AvantGarde Bk BT" w:hAnsi="AvantGarde Bk BT"/>
                <w:color w:val="000000" w:themeColor="text1"/>
                <w:sz w:val="16"/>
                <w:szCs w:val="18"/>
              </w:rPr>
              <w:t>videojuegos I</w:t>
            </w:r>
          </w:p>
        </w:tc>
      </w:tr>
      <w:tr w:rsidR="00181AAF" w:rsidRPr="00181AAF" w14:paraId="0B8B8075" w14:textId="77777777" w:rsidTr="00B51C70">
        <w:trPr>
          <w:trHeight w:val="435"/>
          <w:jc w:val="center"/>
        </w:trPr>
        <w:tc>
          <w:tcPr>
            <w:tcW w:w="3460" w:type="dxa"/>
            <w:tcBorders>
              <w:top w:val="single" w:sz="4" w:space="0" w:color="auto"/>
              <w:left w:val="single" w:sz="4" w:space="0" w:color="auto"/>
              <w:bottom w:val="single" w:sz="4" w:space="0" w:color="auto"/>
              <w:right w:val="single" w:sz="4" w:space="0" w:color="auto"/>
            </w:tcBorders>
          </w:tcPr>
          <w:p w14:paraId="7932DBDA" w14:textId="7777777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Matemáticas para videojuegos</w:t>
            </w:r>
          </w:p>
          <w:p w14:paraId="6C7757E1" w14:textId="2F292FE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III</w:t>
            </w:r>
          </w:p>
        </w:tc>
        <w:tc>
          <w:tcPr>
            <w:tcW w:w="566" w:type="dxa"/>
            <w:tcBorders>
              <w:top w:val="single" w:sz="4" w:space="0" w:color="auto"/>
              <w:left w:val="nil"/>
              <w:bottom w:val="single" w:sz="4" w:space="0" w:color="auto"/>
              <w:right w:val="single" w:sz="4" w:space="0" w:color="auto"/>
            </w:tcBorders>
          </w:tcPr>
          <w:p w14:paraId="39733831" w14:textId="19D20F7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single" w:sz="4" w:space="0" w:color="auto"/>
              <w:left w:val="nil"/>
              <w:bottom w:val="single" w:sz="4" w:space="0" w:color="auto"/>
              <w:right w:val="single" w:sz="4" w:space="0" w:color="auto"/>
            </w:tcBorders>
          </w:tcPr>
          <w:p w14:paraId="143F878B" w14:textId="0EEBAC2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single" w:sz="4" w:space="0" w:color="auto"/>
              <w:left w:val="nil"/>
              <w:bottom w:val="single" w:sz="4" w:space="0" w:color="auto"/>
              <w:right w:val="single" w:sz="4" w:space="0" w:color="auto"/>
            </w:tcBorders>
          </w:tcPr>
          <w:p w14:paraId="643FADDF" w14:textId="02379D1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single" w:sz="4" w:space="0" w:color="auto"/>
              <w:left w:val="nil"/>
              <w:bottom w:val="single" w:sz="4" w:space="0" w:color="auto"/>
              <w:right w:val="single" w:sz="4" w:space="0" w:color="auto"/>
            </w:tcBorders>
          </w:tcPr>
          <w:p w14:paraId="79FE1DB3" w14:textId="2A928E8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single" w:sz="4" w:space="0" w:color="auto"/>
              <w:left w:val="nil"/>
              <w:bottom w:val="single" w:sz="4" w:space="0" w:color="auto"/>
              <w:right w:val="single" w:sz="4" w:space="0" w:color="auto"/>
            </w:tcBorders>
          </w:tcPr>
          <w:p w14:paraId="24C64621" w14:textId="53722DE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single" w:sz="4" w:space="0" w:color="auto"/>
              <w:left w:val="nil"/>
              <w:bottom w:val="single" w:sz="4" w:space="0" w:color="auto"/>
              <w:right w:val="single" w:sz="8" w:space="0" w:color="auto"/>
            </w:tcBorders>
          </w:tcPr>
          <w:p w14:paraId="5E57E07E" w14:textId="7777777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Matemáticas para</w:t>
            </w:r>
          </w:p>
          <w:p w14:paraId="657D1B41" w14:textId="6C4C18F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videojuegos II</w:t>
            </w:r>
          </w:p>
        </w:tc>
      </w:tr>
      <w:tr w:rsidR="00181AAF" w:rsidRPr="00181AAF" w14:paraId="7249D581"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3E678C3C" w14:textId="7777777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Matemáticas para videojuegos</w:t>
            </w:r>
          </w:p>
          <w:p w14:paraId="01CBB4F1" w14:textId="257BAA0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IV</w:t>
            </w:r>
          </w:p>
        </w:tc>
        <w:tc>
          <w:tcPr>
            <w:tcW w:w="566" w:type="dxa"/>
            <w:tcBorders>
              <w:top w:val="nil"/>
              <w:left w:val="nil"/>
              <w:bottom w:val="single" w:sz="4" w:space="0" w:color="auto"/>
              <w:right w:val="single" w:sz="4" w:space="0" w:color="auto"/>
            </w:tcBorders>
          </w:tcPr>
          <w:p w14:paraId="7EE92A02" w14:textId="1017029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51FD923A" w14:textId="29FBFCD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07DFA373" w14:textId="431FFBD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298E273B" w14:textId="3D0CDC8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4D83BB9A" w14:textId="317582E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042AEF66" w14:textId="7777777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Matemáticas para</w:t>
            </w:r>
          </w:p>
          <w:p w14:paraId="51C0F37D" w14:textId="7E2EC09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videojuegos III</w:t>
            </w:r>
          </w:p>
        </w:tc>
      </w:tr>
      <w:tr w:rsidR="00181AAF" w:rsidRPr="00181AAF" w14:paraId="61EB7F05"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1590A090" w14:textId="62A05FD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Animación 2D</w:t>
            </w:r>
          </w:p>
        </w:tc>
        <w:tc>
          <w:tcPr>
            <w:tcW w:w="566" w:type="dxa"/>
            <w:tcBorders>
              <w:top w:val="nil"/>
              <w:left w:val="nil"/>
              <w:bottom w:val="single" w:sz="4" w:space="0" w:color="auto"/>
              <w:right w:val="single" w:sz="4" w:space="0" w:color="auto"/>
            </w:tcBorders>
          </w:tcPr>
          <w:p w14:paraId="686C80F6" w14:textId="68CBFF8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259C569A" w14:textId="3C0210C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79B327BC" w14:textId="364A743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690856AC" w14:textId="615843B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7FF1FC97" w14:textId="122B452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01743395" w14:textId="0E9012E7" w:rsidR="00E175D5" w:rsidRPr="00181AAF" w:rsidRDefault="00E175D5" w:rsidP="00B51C70">
            <w:pPr>
              <w:jc w:val="center"/>
              <w:rPr>
                <w:rFonts w:ascii="AvantGarde Bk BT" w:hAnsi="AvantGarde Bk BT"/>
                <w:color w:val="000000" w:themeColor="text1"/>
                <w:sz w:val="18"/>
                <w:szCs w:val="18"/>
              </w:rPr>
            </w:pPr>
          </w:p>
        </w:tc>
      </w:tr>
      <w:tr w:rsidR="00181AAF" w:rsidRPr="00181AAF" w14:paraId="66F514D3"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210902C6" w14:textId="2A538DC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Taller de </w:t>
            </w:r>
            <w:r w:rsidR="00A23C56" w:rsidRPr="00181AAF">
              <w:rPr>
                <w:rFonts w:ascii="AvantGarde Bk BT" w:hAnsi="AvantGarde Bk BT"/>
                <w:color w:val="000000" w:themeColor="text1"/>
                <w:sz w:val="18"/>
                <w:szCs w:val="18"/>
              </w:rPr>
              <w:t>g</w:t>
            </w:r>
            <w:r w:rsidRPr="00181AAF">
              <w:rPr>
                <w:rFonts w:ascii="AvantGarde Bk BT" w:hAnsi="AvantGarde Bk BT"/>
                <w:color w:val="000000" w:themeColor="text1"/>
                <w:sz w:val="18"/>
                <w:szCs w:val="18"/>
              </w:rPr>
              <w:t>ráficos por</w:t>
            </w:r>
          </w:p>
          <w:p w14:paraId="2274BCE2" w14:textId="683E1076" w:rsidR="00E175D5" w:rsidRPr="00181AAF" w:rsidRDefault="00A23C56"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E175D5" w:rsidRPr="00181AAF">
              <w:rPr>
                <w:rFonts w:ascii="AvantGarde Bk BT" w:hAnsi="AvantGarde Bk BT"/>
                <w:color w:val="000000" w:themeColor="text1"/>
                <w:sz w:val="18"/>
                <w:szCs w:val="18"/>
              </w:rPr>
              <w:t>omputadora</w:t>
            </w:r>
          </w:p>
        </w:tc>
        <w:tc>
          <w:tcPr>
            <w:tcW w:w="566" w:type="dxa"/>
            <w:tcBorders>
              <w:top w:val="nil"/>
              <w:left w:val="nil"/>
              <w:bottom w:val="single" w:sz="4" w:space="0" w:color="auto"/>
              <w:right w:val="single" w:sz="4" w:space="0" w:color="auto"/>
            </w:tcBorders>
          </w:tcPr>
          <w:p w14:paraId="737EF5C7" w14:textId="5A3E2466"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68A7BEAA" w14:textId="1D07373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1040" w:type="dxa"/>
            <w:tcBorders>
              <w:top w:val="nil"/>
              <w:left w:val="nil"/>
              <w:bottom w:val="single" w:sz="4" w:space="0" w:color="auto"/>
              <w:right w:val="single" w:sz="4" w:space="0" w:color="auto"/>
            </w:tcBorders>
          </w:tcPr>
          <w:p w14:paraId="064A64D7" w14:textId="38DD405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Borders>
              <w:top w:val="nil"/>
              <w:left w:val="nil"/>
              <w:bottom w:val="single" w:sz="4" w:space="0" w:color="auto"/>
              <w:right w:val="single" w:sz="4" w:space="0" w:color="auto"/>
            </w:tcBorders>
          </w:tcPr>
          <w:p w14:paraId="6F0B40DA" w14:textId="1AFA5F3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1DC3E69B" w14:textId="122476E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670" w:type="dxa"/>
            <w:tcBorders>
              <w:top w:val="nil"/>
              <w:left w:val="nil"/>
              <w:bottom w:val="single" w:sz="4" w:space="0" w:color="auto"/>
              <w:right w:val="single" w:sz="8" w:space="0" w:color="auto"/>
            </w:tcBorders>
          </w:tcPr>
          <w:p w14:paraId="7F728213" w14:textId="1F1211C7" w:rsidR="00E175D5" w:rsidRPr="00181AAF" w:rsidRDefault="00E175D5" w:rsidP="00B51C70">
            <w:pPr>
              <w:jc w:val="center"/>
              <w:rPr>
                <w:rFonts w:ascii="AvantGarde Bk BT" w:hAnsi="AvantGarde Bk BT"/>
                <w:color w:val="000000" w:themeColor="text1"/>
                <w:sz w:val="18"/>
                <w:szCs w:val="18"/>
              </w:rPr>
            </w:pPr>
          </w:p>
        </w:tc>
      </w:tr>
      <w:tr w:rsidR="00181AAF" w:rsidRPr="00181AAF" w14:paraId="26258F9A"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632CE1A7" w14:textId="49FE357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Motores </w:t>
            </w:r>
            <w:r w:rsidR="00A23C56" w:rsidRPr="00181AAF">
              <w:rPr>
                <w:rFonts w:ascii="AvantGarde Bk BT" w:hAnsi="AvantGarde Bk BT"/>
                <w:color w:val="000000" w:themeColor="text1"/>
                <w:sz w:val="18"/>
                <w:szCs w:val="18"/>
              </w:rPr>
              <w:t>g</w:t>
            </w:r>
            <w:r w:rsidRPr="00181AAF">
              <w:rPr>
                <w:rFonts w:ascii="AvantGarde Bk BT" w:hAnsi="AvantGarde Bk BT"/>
                <w:color w:val="000000" w:themeColor="text1"/>
                <w:sz w:val="18"/>
                <w:szCs w:val="18"/>
              </w:rPr>
              <w:t>ráficos I</w:t>
            </w:r>
          </w:p>
        </w:tc>
        <w:tc>
          <w:tcPr>
            <w:tcW w:w="566" w:type="dxa"/>
            <w:tcBorders>
              <w:top w:val="nil"/>
              <w:left w:val="nil"/>
              <w:bottom w:val="single" w:sz="4" w:space="0" w:color="auto"/>
              <w:right w:val="single" w:sz="4" w:space="0" w:color="auto"/>
            </w:tcBorders>
          </w:tcPr>
          <w:p w14:paraId="4BD9BF4D" w14:textId="1F98FEA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7B8CBB92" w14:textId="4B6D753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0</w:t>
            </w:r>
          </w:p>
        </w:tc>
        <w:tc>
          <w:tcPr>
            <w:tcW w:w="1040" w:type="dxa"/>
            <w:tcBorders>
              <w:top w:val="nil"/>
              <w:left w:val="nil"/>
              <w:bottom w:val="single" w:sz="4" w:space="0" w:color="auto"/>
              <w:right w:val="single" w:sz="4" w:space="0" w:color="auto"/>
            </w:tcBorders>
          </w:tcPr>
          <w:p w14:paraId="6104BEA2" w14:textId="41370CE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841" w:type="dxa"/>
            <w:tcBorders>
              <w:top w:val="nil"/>
              <w:left w:val="nil"/>
              <w:bottom w:val="single" w:sz="4" w:space="0" w:color="auto"/>
              <w:right w:val="single" w:sz="4" w:space="0" w:color="auto"/>
            </w:tcBorders>
          </w:tcPr>
          <w:p w14:paraId="0E122A97" w14:textId="77F619A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69F89F3F" w14:textId="37424C65"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w:t>
            </w:r>
          </w:p>
        </w:tc>
        <w:tc>
          <w:tcPr>
            <w:tcW w:w="1670" w:type="dxa"/>
            <w:tcBorders>
              <w:top w:val="nil"/>
              <w:left w:val="nil"/>
              <w:bottom w:val="single" w:sz="4" w:space="0" w:color="auto"/>
              <w:right w:val="single" w:sz="8" w:space="0" w:color="auto"/>
            </w:tcBorders>
          </w:tcPr>
          <w:p w14:paraId="02021D2A" w14:textId="33564923" w:rsidR="00E175D5" w:rsidRPr="00181AAF" w:rsidRDefault="00E175D5" w:rsidP="00B51C70">
            <w:pPr>
              <w:jc w:val="center"/>
              <w:rPr>
                <w:rFonts w:ascii="AvantGarde Bk BT" w:hAnsi="AvantGarde Bk BT"/>
                <w:color w:val="000000" w:themeColor="text1"/>
                <w:sz w:val="18"/>
                <w:szCs w:val="18"/>
              </w:rPr>
            </w:pPr>
          </w:p>
        </w:tc>
      </w:tr>
      <w:tr w:rsidR="00181AAF" w:rsidRPr="00181AAF" w14:paraId="25D0C20E"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0A02DB65" w14:textId="44697E8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Motores </w:t>
            </w:r>
            <w:r w:rsidR="00A23C56" w:rsidRPr="00181AAF">
              <w:rPr>
                <w:rFonts w:ascii="AvantGarde Bk BT" w:hAnsi="AvantGarde Bk BT"/>
                <w:color w:val="000000" w:themeColor="text1"/>
                <w:sz w:val="18"/>
                <w:szCs w:val="18"/>
              </w:rPr>
              <w:t>g</w:t>
            </w:r>
            <w:r w:rsidRPr="00181AAF">
              <w:rPr>
                <w:rFonts w:ascii="AvantGarde Bk BT" w:hAnsi="AvantGarde Bk BT"/>
                <w:color w:val="000000" w:themeColor="text1"/>
                <w:sz w:val="18"/>
                <w:szCs w:val="18"/>
              </w:rPr>
              <w:t>ráficos II</w:t>
            </w:r>
          </w:p>
        </w:tc>
        <w:tc>
          <w:tcPr>
            <w:tcW w:w="566" w:type="dxa"/>
            <w:tcBorders>
              <w:top w:val="nil"/>
              <w:left w:val="nil"/>
              <w:bottom w:val="single" w:sz="4" w:space="0" w:color="auto"/>
              <w:right w:val="single" w:sz="4" w:space="0" w:color="auto"/>
            </w:tcBorders>
          </w:tcPr>
          <w:p w14:paraId="2AA77102" w14:textId="18A3C45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74A71FDB" w14:textId="5DAF14A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0</w:t>
            </w:r>
          </w:p>
        </w:tc>
        <w:tc>
          <w:tcPr>
            <w:tcW w:w="1040" w:type="dxa"/>
            <w:tcBorders>
              <w:top w:val="nil"/>
              <w:left w:val="nil"/>
              <w:bottom w:val="single" w:sz="4" w:space="0" w:color="auto"/>
              <w:right w:val="single" w:sz="4" w:space="0" w:color="auto"/>
            </w:tcBorders>
          </w:tcPr>
          <w:p w14:paraId="4A7E155C" w14:textId="20B7C0C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841" w:type="dxa"/>
            <w:tcBorders>
              <w:top w:val="nil"/>
              <w:left w:val="nil"/>
              <w:bottom w:val="single" w:sz="4" w:space="0" w:color="auto"/>
              <w:right w:val="single" w:sz="4" w:space="0" w:color="auto"/>
            </w:tcBorders>
          </w:tcPr>
          <w:p w14:paraId="62064D8D" w14:textId="446B6D0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26D9FFFA" w14:textId="6842A47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w:t>
            </w:r>
          </w:p>
        </w:tc>
        <w:tc>
          <w:tcPr>
            <w:tcW w:w="1670" w:type="dxa"/>
            <w:tcBorders>
              <w:top w:val="nil"/>
              <w:left w:val="nil"/>
              <w:bottom w:val="single" w:sz="4" w:space="0" w:color="auto"/>
              <w:right w:val="single" w:sz="8" w:space="0" w:color="auto"/>
            </w:tcBorders>
          </w:tcPr>
          <w:p w14:paraId="143DE6ED" w14:textId="6B040A5C" w:rsidR="00E175D5" w:rsidRPr="00181AAF" w:rsidRDefault="00E175D5" w:rsidP="00B51C70">
            <w:pPr>
              <w:jc w:val="center"/>
              <w:rPr>
                <w:rFonts w:ascii="AvantGarde Bk BT" w:hAnsi="AvantGarde Bk BT"/>
                <w:color w:val="000000" w:themeColor="text1"/>
                <w:sz w:val="18"/>
                <w:szCs w:val="18"/>
              </w:rPr>
            </w:pPr>
          </w:p>
        </w:tc>
      </w:tr>
      <w:tr w:rsidR="00181AAF" w:rsidRPr="00181AAF" w14:paraId="6117F460"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54B15027" w14:textId="5FAC844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Proceso y edición de audio</w:t>
            </w:r>
          </w:p>
        </w:tc>
        <w:tc>
          <w:tcPr>
            <w:tcW w:w="566" w:type="dxa"/>
            <w:tcBorders>
              <w:top w:val="nil"/>
              <w:left w:val="nil"/>
              <w:bottom w:val="single" w:sz="4" w:space="0" w:color="auto"/>
              <w:right w:val="single" w:sz="4" w:space="0" w:color="auto"/>
            </w:tcBorders>
          </w:tcPr>
          <w:p w14:paraId="315CC36F" w14:textId="6E67B3C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4EC235F1" w14:textId="49535CE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0B9C365F" w14:textId="1E1F2B7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02DE897F" w14:textId="2CD2194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2E4D7C58" w14:textId="13210F2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6DA80014" w14:textId="72C90DDB" w:rsidR="00E175D5" w:rsidRPr="00181AAF" w:rsidRDefault="00E175D5" w:rsidP="00B51C70">
            <w:pPr>
              <w:jc w:val="center"/>
              <w:rPr>
                <w:rFonts w:ascii="AvantGarde Bk BT" w:hAnsi="AvantGarde Bk BT"/>
                <w:color w:val="000000" w:themeColor="text1"/>
                <w:sz w:val="18"/>
                <w:szCs w:val="18"/>
              </w:rPr>
            </w:pPr>
          </w:p>
        </w:tc>
      </w:tr>
      <w:tr w:rsidR="00181AAF" w:rsidRPr="00181AAF" w14:paraId="632FDEEB"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6F07037A" w14:textId="6F75CBC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Realidad </w:t>
            </w:r>
            <w:r w:rsidR="00A23C56" w:rsidRPr="00181AAF">
              <w:rPr>
                <w:rFonts w:ascii="AvantGarde Bk BT" w:hAnsi="AvantGarde Bk BT"/>
                <w:color w:val="000000" w:themeColor="text1"/>
                <w:sz w:val="18"/>
                <w:szCs w:val="18"/>
              </w:rPr>
              <w:t>v</w:t>
            </w:r>
            <w:r w:rsidRPr="00181AAF">
              <w:rPr>
                <w:rFonts w:ascii="AvantGarde Bk BT" w:hAnsi="AvantGarde Bk BT"/>
                <w:color w:val="000000" w:themeColor="text1"/>
                <w:sz w:val="18"/>
                <w:szCs w:val="18"/>
              </w:rPr>
              <w:t>irtual I</w:t>
            </w:r>
          </w:p>
        </w:tc>
        <w:tc>
          <w:tcPr>
            <w:tcW w:w="566" w:type="dxa"/>
            <w:tcBorders>
              <w:top w:val="nil"/>
              <w:left w:val="nil"/>
              <w:bottom w:val="single" w:sz="4" w:space="0" w:color="auto"/>
              <w:right w:val="single" w:sz="4" w:space="0" w:color="auto"/>
            </w:tcBorders>
          </w:tcPr>
          <w:p w14:paraId="7B1D6224" w14:textId="2531789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314B04FA" w14:textId="055559D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260AB513" w14:textId="36644A1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03D173F8" w14:textId="407B756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155AB14F" w14:textId="5B52CAF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5350F0BA" w14:textId="1696D4DD" w:rsidR="00E175D5" w:rsidRPr="00181AAF" w:rsidRDefault="00E175D5" w:rsidP="00B51C70">
            <w:pPr>
              <w:jc w:val="center"/>
              <w:rPr>
                <w:rFonts w:ascii="AvantGarde Bk BT" w:hAnsi="AvantGarde Bk BT"/>
                <w:color w:val="000000" w:themeColor="text1"/>
                <w:sz w:val="18"/>
                <w:szCs w:val="18"/>
              </w:rPr>
            </w:pPr>
          </w:p>
        </w:tc>
      </w:tr>
      <w:tr w:rsidR="00181AAF" w:rsidRPr="00181AAF" w14:paraId="225D4F8C"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3E87C4EC" w14:textId="68B38A0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Realidad </w:t>
            </w:r>
            <w:r w:rsidR="00A23C56" w:rsidRPr="00181AAF">
              <w:rPr>
                <w:rFonts w:ascii="AvantGarde Bk BT" w:hAnsi="AvantGarde Bk BT"/>
                <w:color w:val="000000" w:themeColor="text1"/>
                <w:sz w:val="18"/>
                <w:szCs w:val="18"/>
              </w:rPr>
              <w:t>v</w:t>
            </w:r>
            <w:r w:rsidRPr="00181AAF">
              <w:rPr>
                <w:rFonts w:ascii="AvantGarde Bk BT" w:hAnsi="AvantGarde Bk BT"/>
                <w:color w:val="000000" w:themeColor="text1"/>
                <w:sz w:val="18"/>
                <w:szCs w:val="18"/>
              </w:rPr>
              <w:t>irtual II</w:t>
            </w:r>
          </w:p>
        </w:tc>
        <w:tc>
          <w:tcPr>
            <w:tcW w:w="566" w:type="dxa"/>
            <w:tcBorders>
              <w:top w:val="nil"/>
              <w:left w:val="nil"/>
              <w:bottom w:val="single" w:sz="4" w:space="0" w:color="auto"/>
              <w:right w:val="single" w:sz="4" w:space="0" w:color="auto"/>
            </w:tcBorders>
          </w:tcPr>
          <w:p w14:paraId="799A6C9F" w14:textId="0DB485B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3445F644" w14:textId="7C9A5C1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7B0554C2" w14:textId="48CABA7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16919050" w14:textId="24611DC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695A0E06" w14:textId="3CC1643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3ED8E887" w14:textId="3338252C" w:rsidR="00E175D5" w:rsidRPr="00181AAF" w:rsidRDefault="00C86BD9"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Realidad v</w:t>
            </w:r>
            <w:r w:rsidR="00E175D5" w:rsidRPr="00181AAF">
              <w:rPr>
                <w:rFonts w:ascii="AvantGarde Bk BT" w:hAnsi="AvantGarde Bk BT"/>
                <w:color w:val="000000" w:themeColor="text1"/>
                <w:sz w:val="18"/>
                <w:szCs w:val="18"/>
              </w:rPr>
              <w:t>irtual I</w:t>
            </w:r>
          </w:p>
        </w:tc>
      </w:tr>
      <w:tr w:rsidR="00181AAF" w:rsidRPr="00181AAF" w14:paraId="51815973"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70C172CA" w14:textId="2CED864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Animación 3D</w:t>
            </w:r>
          </w:p>
        </w:tc>
        <w:tc>
          <w:tcPr>
            <w:tcW w:w="566" w:type="dxa"/>
            <w:tcBorders>
              <w:top w:val="nil"/>
              <w:left w:val="nil"/>
              <w:bottom w:val="single" w:sz="4" w:space="0" w:color="auto"/>
              <w:right w:val="single" w:sz="4" w:space="0" w:color="auto"/>
            </w:tcBorders>
          </w:tcPr>
          <w:p w14:paraId="485DB3C8" w14:textId="68D564A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4DC6D7FF" w14:textId="2F4B5D0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60593165" w14:textId="793D4A0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58C8CEC6" w14:textId="3F4E095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2AB16F07" w14:textId="2FC9594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73FD2500" w14:textId="240BD916" w:rsidR="00E175D5" w:rsidRPr="00181AAF" w:rsidRDefault="00E175D5" w:rsidP="00B51C70">
            <w:pPr>
              <w:jc w:val="center"/>
              <w:rPr>
                <w:rFonts w:ascii="AvantGarde Bk BT" w:hAnsi="AvantGarde Bk BT"/>
                <w:color w:val="000000" w:themeColor="text1"/>
                <w:sz w:val="18"/>
                <w:szCs w:val="18"/>
              </w:rPr>
            </w:pPr>
          </w:p>
        </w:tc>
      </w:tr>
      <w:tr w:rsidR="00181AAF" w:rsidRPr="00181AAF" w14:paraId="7A2761CD"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6A5172B5" w14:textId="5A739AC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Introducción a los videojuegos</w:t>
            </w:r>
          </w:p>
        </w:tc>
        <w:tc>
          <w:tcPr>
            <w:tcW w:w="566" w:type="dxa"/>
            <w:tcBorders>
              <w:top w:val="nil"/>
              <w:left w:val="nil"/>
              <w:bottom w:val="single" w:sz="4" w:space="0" w:color="auto"/>
              <w:right w:val="single" w:sz="4" w:space="0" w:color="auto"/>
            </w:tcBorders>
          </w:tcPr>
          <w:p w14:paraId="51AA731A" w14:textId="1EC587D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Borders>
              <w:top w:val="nil"/>
              <w:left w:val="nil"/>
              <w:bottom w:val="single" w:sz="4" w:space="0" w:color="auto"/>
              <w:right w:val="single" w:sz="4" w:space="0" w:color="auto"/>
            </w:tcBorders>
          </w:tcPr>
          <w:p w14:paraId="130E9520" w14:textId="01065A0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317B9696" w14:textId="6BB8B65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6D4CC78A" w14:textId="2838858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358FEB2D" w14:textId="1B680BA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6D3DE281" w14:textId="6DB1CABE" w:rsidR="00E175D5" w:rsidRPr="00181AAF" w:rsidRDefault="00E175D5" w:rsidP="00B51C70">
            <w:pPr>
              <w:jc w:val="center"/>
              <w:rPr>
                <w:rFonts w:ascii="AvantGarde Bk BT" w:hAnsi="AvantGarde Bk BT"/>
                <w:color w:val="000000" w:themeColor="text1"/>
                <w:sz w:val="18"/>
                <w:szCs w:val="18"/>
              </w:rPr>
            </w:pPr>
          </w:p>
        </w:tc>
      </w:tr>
      <w:tr w:rsidR="00181AAF" w:rsidRPr="00181AAF" w14:paraId="6EBC7E1A" w14:textId="77777777" w:rsidTr="00B51C70">
        <w:trPr>
          <w:trHeight w:val="435"/>
          <w:jc w:val="center"/>
        </w:trPr>
        <w:tc>
          <w:tcPr>
            <w:tcW w:w="3460" w:type="dxa"/>
            <w:tcBorders>
              <w:top w:val="nil"/>
              <w:left w:val="single" w:sz="4" w:space="0" w:color="auto"/>
              <w:bottom w:val="single" w:sz="4" w:space="0" w:color="auto"/>
              <w:right w:val="single" w:sz="4" w:space="0" w:color="auto"/>
            </w:tcBorders>
          </w:tcPr>
          <w:p w14:paraId="53DFE7E3" w14:textId="5D983A7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Estadística y procesos</w:t>
            </w:r>
            <w:r w:rsidR="00A23C56" w:rsidRPr="00181AAF">
              <w:rPr>
                <w:rFonts w:ascii="AvantGarde Bk BT" w:hAnsi="AvantGarde Bk BT"/>
                <w:color w:val="000000" w:themeColor="text1"/>
                <w:sz w:val="18"/>
                <w:szCs w:val="18"/>
              </w:rPr>
              <w:t xml:space="preserve"> </w:t>
            </w:r>
            <w:r w:rsidRPr="00181AAF">
              <w:rPr>
                <w:rFonts w:ascii="AvantGarde Bk BT" w:hAnsi="AvantGarde Bk BT"/>
                <w:color w:val="000000" w:themeColor="text1"/>
                <w:sz w:val="18"/>
                <w:szCs w:val="18"/>
              </w:rPr>
              <w:t>estocásticos</w:t>
            </w:r>
          </w:p>
        </w:tc>
        <w:tc>
          <w:tcPr>
            <w:tcW w:w="566" w:type="dxa"/>
            <w:tcBorders>
              <w:top w:val="nil"/>
              <w:left w:val="nil"/>
              <w:bottom w:val="single" w:sz="4" w:space="0" w:color="auto"/>
              <w:right w:val="single" w:sz="4" w:space="0" w:color="auto"/>
            </w:tcBorders>
          </w:tcPr>
          <w:p w14:paraId="4FCFD764" w14:textId="3775C98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Borders>
              <w:top w:val="nil"/>
              <w:left w:val="nil"/>
              <w:bottom w:val="single" w:sz="4" w:space="0" w:color="auto"/>
              <w:right w:val="single" w:sz="4" w:space="0" w:color="auto"/>
            </w:tcBorders>
          </w:tcPr>
          <w:p w14:paraId="7386EEB1" w14:textId="3CC161F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1040" w:type="dxa"/>
            <w:tcBorders>
              <w:top w:val="nil"/>
              <w:left w:val="nil"/>
              <w:bottom w:val="single" w:sz="4" w:space="0" w:color="auto"/>
              <w:right w:val="single" w:sz="4" w:space="0" w:color="auto"/>
            </w:tcBorders>
          </w:tcPr>
          <w:p w14:paraId="1A7FF490" w14:textId="61D8085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Borders>
              <w:top w:val="nil"/>
              <w:left w:val="nil"/>
              <w:bottom w:val="single" w:sz="4" w:space="0" w:color="auto"/>
              <w:right w:val="single" w:sz="4" w:space="0" w:color="auto"/>
            </w:tcBorders>
          </w:tcPr>
          <w:p w14:paraId="39D60052" w14:textId="37C5A42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3" w:type="dxa"/>
            <w:tcBorders>
              <w:top w:val="nil"/>
              <w:left w:val="nil"/>
              <w:bottom w:val="single" w:sz="4" w:space="0" w:color="auto"/>
              <w:right w:val="single" w:sz="4" w:space="0" w:color="auto"/>
            </w:tcBorders>
          </w:tcPr>
          <w:p w14:paraId="61D7129E" w14:textId="3436B01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670" w:type="dxa"/>
            <w:tcBorders>
              <w:top w:val="nil"/>
              <w:left w:val="nil"/>
              <w:bottom w:val="single" w:sz="4" w:space="0" w:color="auto"/>
              <w:right w:val="single" w:sz="8" w:space="0" w:color="auto"/>
            </w:tcBorders>
          </w:tcPr>
          <w:p w14:paraId="12F22685" w14:textId="169B3710" w:rsidR="00E175D5" w:rsidRPr="00181AAF" w:rsidRDefault="00E175D5" w:rsidP="00B51C70">
            <w:pPr>
              <w:jc w:val="center"/>
              <w:rPr>
                <w:rFonts w:ascii="AvantGarde Bk BT" w:hAnsi="AvantGarde Bk BT"/>
                <w:color w:val="000000" w:themeColor="text1"/>
                <w:sz w:val="18"/>
                <w:szCs w:val="18"/>
              </w:rPr>
            </w:pPr>
          </w:p>
        </w:tc>
      </w:tr>
      <w:tr w:rsidR="00E175D5" w:rsidRPr="00181AAF" w14:paraId="64261C21" w14:textId="77777777" w:rsidTr="00A02312">
        <w:trPr>
          <w:trHeight w:val="56"/>
          <w:jc w:val="center"/>
        </w:trPr>
        <w:tc>
          <w:tcPr>
            <w:tcW w:w="3460" w:type="dxa"/>
            <w:tcBorders>
              <w:top w:val="single" w:sz="4" w:space="0" w:color="auto"/>
              <w:left w:val="single" w:sz="4" w:space="0" w:color="auto"/>
              <w:bottom w:val="single" w:sz="4" w:space="0" w:color="auto"/>
              <w:right w:val="single" w:sz="4" w:space="0" w:color="auto"/>
            </w:tcBorders>
            <w:vAlign w:val="center"/>
          </w:tcPr>
          <w:p w14:paraId="2DF2F84D" w14:textId="77777777" w:rsidR="00E175D5" w:rsidRPr="00181AAF" w:rsidRDefault="00E175D5"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Totales:</w:t>
            </w:r>
          </w:p>
        </w:tc>
        <w:tc>
          <w:tcPr>
            <w:tcW w:w="566" w:type="dxa"/>
            <w:tcBorders>
              <w:top w:val="single" w:sz="4" w:space="0" w:color="auto"/>
              <w:left w:val="nil"/>
              <w:bottom w:val="single" w:sz="4" w:space="0" w:color="auto"/>
              <w:right w:val="single" w:sz="4" w:space="0" w:color="auto"/>
            </w:tcBorders>
            <w:vAlign w:val="center"/>
          </w:tcPr>
          <w:p w14:paraId="5D2C7A3D" w14:textId="732531C6" w:rsidR="00E175D5" w:rsidRPr="00181AAF" w:rsidRDefault="00E175D5" w:rsidP="00B51C70">
            <w:pPr>
              <w:jc w:val="center"/>
              <w:rPr>
                <w:rFonts w:ascii="AvantGarde Bk BT" w:hAnsi="AvantGarde Bk BT"/>
                <w:b/>
                <w:color w:val="000000" w:themeColor="text1"/>
                <w:sz w:val="18"/>
                <w:szCs w:val="18"/>
              </w:rPr>
            </w:pPr>
          </w:p>
        </w:tc>
        <w:tc>
          <w:tcPr>
            <w:tcW w:w="741" w:type="dxa"/>
            <w:tcBorders>
              <w:top w:val="single" w:sz="4" w:space="0" w:color="auto"/>
              <w:left w:val="nil"/>
              <w:bottom w:val="single" w:sz="4" w:space="0" w:color="auto"/>
              <w:right w:val="single" w:sz="4" w:space="0" w:color="auto"/>
            </w:tcBorders>
          </w:tcPr>
          <w:p w14:paraId="0E5A4EF4" w14:textId="2CDB4DA6" w:rsidR="00E175D5" w:rsidRPr="00181AAF" w:rsidRDefault="00E175D5"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750</w:t>
            </w:r>
          </w:p>
        </w:tc>
        <w:tc>
          <w:tcPr>
            <w:tcW w:w="1040" w:type="dxa"/>
            <w:tcBorders>
              <w:top w:val="single" w:sz="4" w:space="0" w:color="auto"/>
              <w:left w:val="nil"/>
              <w:bottom w:val="single" w:sz="4" w:space="0" w:color="auto"/>
              <w:right w:val="single" w:sz="4" w:space="0" w:color="auto"/>
            </w:tcBorders>
          </w:tcPr>
          <w:p w14:paraId="3993A37C" w14:textId="743E9E03" w:rsidR="00E175D5" w:rsidRPr="00181AAF" w:rsidRDefault="00E175D5"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770</w:t>
            </w:r>
          </w:p>
        </w:tc>
        <w:tc>
          <w:tcPr>
            <w:tcW w:w="841" w:type="dxa"/>
            <w:tcBorders>
              <w:top w:val="single" w:sz="4" w:space="0" w:color="auto"/>
              <w:left w:val="nil"/>
              <w:bottom w:val="single" w:sz="4" w:space="0" w:color="auto"/>
              <w:right w:val="single" w:sz="4" w:space="0" w:color="auto"/>
            </w:tcBorders>
          </w:tcPr>
          <w:p w14:paraId="6FF39267" w14:textId="2140C896" w:rsidR="00E175D5" w:rsidRPr="00181AAF" w:rsidRDefault="00E175D5"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1520</w:t>
            </w:r>
          </w:p>
        </w:tc>
        <w:tc>
          <w:tcPr>
            <w:tcW w:w="953" w:type="dxa"/>
            <w:tcBorders>
              <w:top w:val="single" w:sz="4" w:space="0" w:color="auto"/>
              <w:left w:val="nil"/>
              <w:bottom w:val="single" w:sz="4" w:space="0" w:color="auto"/>
              <w:right w:val="single" w:sz="4" w:space="0" w:color="auto"/>
            </w:tcBorders>
          </w:tcPr>
          <w:p w14:paraId="6E4468C2" w14:textId="4D5BE0C2" w:rsidR="00E175D5" w:rsidRPr="00181AAF" w:rsidRDefault="00E175D5"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143</w:t>
            </w:r>
          </w:p>
        </w:tc>
        <w:tc>
          <w:tcPr>
            <w:tcW w:w="1670" w:type="dxa"/>
            <w:tcBorders>
              <w:top w:val="single" w:sz="4" w:space="0" w:color="auto"/>
              <w:left w:val="nil"/>
              <w:bottom w:val="single" w:sz="4" w:space="0" w:color="auto"/>
              <w:right w:val="single" w:sz="8" w:space="0" w:color="auto"/>
            </w:tcBorders>
            <w:vAlign w:val="center"/>
          </w:tcPr>
          <w:p w14:paraId="5173D7AE" w14:textId="77777777" w:rsidR="00E175D5" w:rsidRPr="00181AAF" w:rsidRDefault="00E175D5" w:rsidP="00B51C70">
            <w:pPr>
              <w:jc w:val="center"/>
              <w:rPr>
                <w:rFonts w:ascii="AvantGarde Bk BT" w:hAnsi="AvantGarde Bk BT"/>
                <w:b/>
                <w:color w:val="000000" w:themeColor="text1"/>
                <w:sz w:val="18"/>
                <w:szCs w:val="18"/>
              </w:rPr>
            </w:pPr>
          </w:p>
        </w:tc>
      </w:tr>
    </w:tbl>
    <w:p w14:paraId="251209BD" w14:textId="77777777" w:rsidR="006F6C4D" w:rsidRPr="00181AAF" w:rsidRDefault="006F6C4D" w:rsidP="00CB00BF">
      <w:pPr>
        <w:rPr>
          <w:color w:val="000000" w:themeColor="text1"/>
        </w:rPr>
      </w:pPr>
    </w:p>
    <w:p w14:paraId="352F0647" w14:textId="77777777" w:rsidR="00E325C1" w:rsidRDefault="00E325C1">
      <w:pPr>
        <w:spacing w:after="200" w:line="276" w:lineRule="auto"/>
        <w:rPr>
          <w:rFonts w:ascii="AvantGarde Bk BT" w:hAnsi="AvantGarde Bk BT" w:cs="Helvetica"/>
          <w:b/>
          <w:color w:val="000000" w:themeColor="text1"/>
          <w:sz w:val="22"/>
          <w:szCs w:val="22"/>
          <w:lang w:eastAsia="es-ES"/>
        </w:rPr>
      </w:pPr>
      <w:r>
        <w:rPr>
          <w:rFonts w:ascii="AvantGarde Bk BT" w:hAnsi="AvantGarde Bk BT" w:cs="Helvetica"/>
          <w:b/>
          <w:color w:val="000000" w:themeColor="text1"/>
          <w:sz w:val="22"/>
          <w:szCs w:val="22"/>
          <w:lang w:eastAsia="es-ES"/>
        </w:rPr>
        <w:br w:type="page"/>
      </w:r>
    </w:p>
    <w:p w14:paraId="400C52C7" w14:textId="6F9B5594" w:rsidR="006F6C4D" w:rsidRPr="00181AAF" w:rsidRDefault="006F6C4D" w:rsidP="00CB00BF">
      <w:pPr>
        <w:ind w:hanging="61"/>
        <w:jc w:val="center"/>
        <w:outlineLvl w:val="0"/>
        <w:rPr>
          <w:rFonts w:ascii="AvantGarde Bk BT" w:hAnsi="AvantGarde Bk BT" w:cs="Helvetica"/>
          <w:b/>
          <w:color w:val="000000" w:themeColor="text1"/>
          <w:sz w:val="22"/>
          <w:szCs w:val="22"/>
          <w:lang w:eastAsia="es-ES"/>
        </w:rPr>
      </w:pPr>
      <w:r w:rsidRPr="00181AAF">
        <w:rPr>
          <w:rFonts w:ascii="AvantGarde Bk BT" w:hAnsi="AvantGarde Bk BT" w:cs="Helvetica"/>
          <w:b/>
          <w:color w:val="000000" w:themeColor="text1"/>
          <w:sz w:val="22"/>
          <w:szCs w:val="22"/>
          <w:lang w:eastAsia="es-ES"/>
        </w:rPr>
        <w:lastRenderedPageBreak/>
        <w:t>ÁREA DE FORMACIÓN ESPECIALIZANTE OBLIGATORIA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9"/>
        <w:gridCol w:w="566"/>
        <w:gridCol w:w="741"/>
        <w:gridCol w:w="944"/>
        <w:gridCol w:w="841"/>
        <w:gridCol w:w="952"/>
        <w:gridCol w:w="1743"/>
      </w:tblGrid>
      <w:tr w:rsidR="00181AAF" w:rsidRPr="00181AAF" w14:paraId="265CFCB0" w14:textId="77777777" w:rsidTr="00FD6396">
        <w:trPr>
          <w:trHeight w:val="254"/>
          <w:jc w:val="center"/>
        </w:trPr>
        <w:tc>
          <w:tcPr>
            <w:tcW w:w="3569" w:type="dxa"/>
            <w:vAlign w:val="center"/>
            <w:hideMark/>
          </w:tcPr>
          <w:p w14:paraId="33D08232"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Unidades de Aprendizaje</w:t>
            </w:r>
          </w:p>
        </w:tc>
        <w:tc>
          <w:tcPr>
            <w:tcW w:w="566" w:type="dxa"/>
            <w:vAlign w:val="center"/>
            <w:hideMark/>
          </w:tcPr>
          <w:p w14:paraId="611F9333"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Tipo</w:t>
            </w:r>
          </w:p>
        </w:tc>
        <w:tc>
          <w:tcPr>
            <w:tcW w:w="741" w:type="dxa"/>
            <w:vAlign w:val="center"/>
            <w:hideMark/>
          </w:tcPr>
          <w:p w14:paraId="135EFFF8"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Teoría</w:t>
            </w:r>
          </w:p>
        </w:tc>
        <w:tc>
          <w:tcPr>
            <w:tcW w:w="944" w:type="dxa"/>
            <w:vAlign w:val="center"/>
            <w:hideMark/>
          </w:tcPr>
          <w:p w14:paraId="3E8E8AE9"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Práctica</w:t>
            </w:r>
          </w:p>
        </w:tc>
        <w:tc>
          <w:tcPr>
            <w:tcW w:w="841" w:type="dxa"/>
            <w:vAlign w:val="center"/>
            <w:hideMark/>
          </w:tcPr>
          <w:p w14:paraId="7D73E0DC"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Horas Totales</w:t>
            </w:r>
          </w:p>
        </w:tc>
        <w:tc>
          <w:tcPr>
            <w:tcW w:w="952" w:type="dxa"/>
            <w:vAlign w:val="center"/>
            <w:hideMark/>
          </w:tcPr>
          <w:p w14:paraId="61865E6B"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Créditos</w:t>
            </w:r>
          </w:p>
        </w:tc>
        <w:tc>
          <w:tcPr>
            <w:tcW w:w="1743" w:type="dxa"/>
            <w:vAlign w:val="center"/>
            <w:hideMark/>
          </w:tcPr>
          <w:p w14:paraId="7AE10A81" w14:textId="77777777" w:rsidR="006F6C4D" w:rsidRPr="00181AAF" w:rsidRDefault="006F6C4D" w:rsidP="00B51C70">
            <w:pPr>
              <w:jc w:val="center"/>
              <w:rPr>
                <w:rFonts w:ascii="AvantGarde Bk BT" w:hAnsi="AvantGarde Bk BT"/>
                <w:b/>
                <w:color w:val="000000" w:themeColor="text1"/>
                <w:sz w:val="20"/>
                <w:szCs w:val="20"/>
              </w:rPr>
            </w:pPr>
            <w:r w:rsidRPr="00181AAF">
              <w:rPr>
                <w:rFonts w:ascii="AvantGarde Bk BT" w:hAnsi="AvantGarde Bk BT"/>
                <w:b/>
                <w:color w:val="000000" w:themeColor="text1"/>
                <w:sz w:val="20"/>
                <w:szCs w:val="20"/>
              </w:rPr>
              <w:t>Prerrequisitos</w:t>
            </w:r>
          </w:p>
        </w:tc>
      </w:tr>
      <w:tr w:rsidR="00181AAF" w:rsidRPr="00181AAF" w14:paraId="2C382AE0" w14:textId="77777777" w:rsidTr="00922B2B">
        <w:trPr>
          <w:trHeight w:val="219"/>
          <w:jc w:val="center"/>
        </w:trPr>
        <w:tc>
          <w:tcPr>
            <w:tcW w:w="3569" w:type="dxa"/>
          </w:tcPr>
          <w:p w14:paraId="5856AF4C" w14:textId="7421E9C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Biomecánica para </w:t>
            </w:r>
            <w:r w:rsidR="00C86BD9" w:rsidRPr="00181AAF">
              <w:rPr>
                <w:rFonts w:ascii="AvantGarde Bk BT" w:hAnsi="AvantGarde Bk BT"/>
                <w:color w:val="000000" w:themeColor="text1"/>
                <w:sz w:val="18"/>
                <w:szCs w:val="18"/>
              </w:rPr>
              <w:t>v</w:t>
            </w:r>
            <w:r w:rsidRPr="00181AAF">
              <w:rPr>
                <w:rFonts w:ascii="AvantGarde Bk BT" w:hAnsi="AvantGarde Bk BT"/>
                <w:color w:val="000000" w:themeColor="text1"/>
                <w:sz w:val="18"/>
                <w:szCs w:val="18"/>
              </w:rPr>
              <w:t>ideojuegos</w:t>
            </w:r>
          </w:p>
        </w:tc>
        <w:tc>
          <w:tcPr>
            <w:tcW w:w="566" w:type="dxa"/>
          </w:tcPr>
          <w:p w14:paraId="108FDBC4" w14:textId="048AEAC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Pr>
          <w:p w14:paraId="79EEA9EB" w14:textId="4365BE6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944" w:type="dxa"/>
          </w:tcPr>
          <w:p w14:paraId="53F993A8" w14:textId="3147281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Pr>
          <w:p w14:paraId="28A27477" w14:textId="11DA326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7B5ACA4D" w14:textId="7ACB9145"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650FDA57" w14:textId="542DE765" w:rsidR="00E175D5" w:rsidRPr="00181AAF" w:rsidRDefault="00E175D5" w:rsidP="00B51C70">
            <w:pPr>
              <w:jc w:val="center"/>
              <w:rPr>
                <w:rFonts w:ascii="AvantGarde Bk BT" w:hAnsi="AvantGarde Bk BT"/>
                <w:color w:val="000000" w:themeColor="text1"/>
                <w:sz w:val="18"/>
                <w:szCs w:val="18"/>
              </w:rPr>
            </w:pPr>
          </w:p>
        </w:tc>
      </w:tr>
      <w:tr w:rsidR="00181AAF" w:rsidRPr="00181AAF" w14:paraId="7CB57194" w14:textId="77777777" w:rsidTr="00922B2B">
        <w:trPr>
          <w:trHeight w:val="219"/>
          <w:jc w:val="center"/>
        </w:trPr>
        <w:tc>
          <w:tcPr>
            <w:tcW w:w="3569" w:type="dxa"/>
          </w:tcPr>
          <w:p w14:paraId="01D1A31A" w14:textId="6E9102B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Arte 3D I</w:t>
            </w:r>
          </w:p>
        </w:tc>
        <w:tc>
          <w:tcPr>
            <w:tcW w:w="566" w:type="dxa"/>
          </w:tcPr>
          <w:p w14:paraId="626ADA1C" w14:textId="4F2B1A4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Pr>
          <w:p w14:paraId="383E50D2" w14:textId="3291E82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944" w:type="dxa"/>
          </w:tcPr>
          <w:p w14:paraId="49AF614E" w14:textId="2284585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Pr>
          <w:p w14:paraId="6834BF15" w14:textId="4A3DED9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4A9368FD" w14:textId="44D016C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142F7C04"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6659759D" w14:textId="77777777" w:rsidTr="00922B2B">
        <w:trPr>
          <w:trHeight w:val="219"/>
          <w:jc w:val="center"/>
        </w:trPr>
        <w:tc>
          <w:tcPr>
            <w:tcW w:w="3569" w:type="dxa"/>
          </w:tcPr>
          <w:p w14:paraId="57D32995" w14:textId="7E071CE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Arte 3D II</w:t>
            </w:r>
          </w:p>
        </w:tc>
        <w:tc>
          <w:tcPr>
            <w:tcW w:w="566" w:type="dxa"/>
          </w:tcPr>
          <w:p w14:paraId="5AEF2BD8" w14:textId="6A24D93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Pr>
          <w:p w14:paraId="2471DAD5" w14:textId="3B6AEC3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944" w:type="dxa"/>
          </w:tcPr>
          <w:p w14:paraId="3EE4DD4B" w14:textId="0FF4D4B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Pr>
          <w:p w14:paraId="6D0A5DC3" w14:textId="3E916F6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41BBE1AC" w14:textId="6C6BDD7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5FCD699C" w14:textId="011B312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Arte 3D I</w:t>
            </w:r>
          </w:p>
        </w:tc>
      </w:tr>
      <w:tr w:rsidR="00181AAF" w:rsidRPr="00181AAF" w14:paraId="167708FD" w14:textId="77777777" w:rsidTr="00922B2B">
        <w:trPr>
          <w:trHeight w:val="219"/>
          <w:jc w:val="center"/>
        </w:trPr>
        <w:tc>
          <w:tcPr>
            <w:tcW w:w="3569" w:type="dxa"/>
          </w:tcPr>
          <w:p w14:paraId="096EE894" w14:textId="4E5AB72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Diseño </w:t>
            </w:r>
            <w:r w:rsidR="00C86BD9" w:rsidRPr="00181AAF">
              <w:rPr>
                <w:rFonts w:ascii="AvantGarde Bk BT" w:hAnsi="AvantGarde Bk BT"/>
                <w:color w:val="000000" w:themeColor="text1"/>
                <w:sz w:val="18"/>
                <w:szCs w:val="18"/>
              </w:rPr>
              <w:t>g</w:t>
            </w:r>
            <w:r w:rsidRPr="00181AAF">
              <w:rPr>
                <w:rFonts w:ascii="AvantGarde Bk BT" w:hAnsi="AvantGarde Bk BT"/>
                <w:color w:val="000000" w:themeColor="text1"/>
                <w:sz w:val="18"/>
                <w:szCs w:val="18"/>
              </w:rPr>
              <w:t xml:space="preserve">ráfico para </w:t>
            </w:r>
            <w:r w:rsidR="00C86BD9" w:rsidRPr="00181AAF">
              <w:rPr>
                <w:rFonts w:ascii="AvantGarde Bk BT" w:hAnsi="AvantGarde Bk BT"/>
                <w:color w:val="000000" w:themeColor="text1"/>
                <w:sz w:val="18"/>
                <w:szCs w:val="18"/>
              </w:rPr>
              <w:t>v</w:t>
            </w:r>
            <w:r w:rsidRPr="00181AAF">
              <w:rPr>
                <w:rFonts w:ascii="AvantGarde Bk BT" w:hAnsi="AvantGarde Bk BT"/>
                <w:color w:val="000000" w:themeColor="text1"/>
                <w:sz w:val="18"/>
                <w:szCs w:val="18"/>
              </w:rPr>
              <w:t>ideojuegos</w:t>
            </w:r>
          </w:p>
        </w:tc>
        <w:tc>
          <w:tcPr>
            <w:tcW w:w="566" w:type="dxa"/>
          </w:tcPr>
          <w:p w14:paraId="7EDD2F15" w14:textId="1E19694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Pr>
          <w:p w14:paraId="0664371D" w14:textId="4FE9651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944" w:type="dxa"/>
          </w:tcPr>
          <w:p w14:paraId="4DA2F806" w14:textId="47D8B2DC"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Pr>
          <w:p w14:paraId="0011E9A2" w14:textId="5F526F3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4A3C8B19" w14:textId="7882AF1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0FB10E1C"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7D1BFA7C" w14:textId="77777777" w:rsidTr="00922B2B">
        <w:trPr>
          <w:trHeight w:val="219"/>
          <w:jc w:val="center"/>
        </w:trPr>
        <w:tc>
          <w:tcPr>
            <w:tcW w:w="3569" w:type="dxa"/>
          </w:tcPr>
          <w:p w14:paraId="4B867DE0" w14:textId="48849C3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Diseño de juegos I</w:t>
            </w:r>
          </w:p>
        </w:tc>
        <w:tc>
          <w:tcPr>
            <w:tcW w:w="566" w:type="dxa"/>
          </w:tcPr>
          <w:p w14:paraId="0197D14C" w14:textId="226AACB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Pr>
          <w:p w14:paraId="3844F8B2" w14:textId="71700F0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944" w:type="dxa"/>
          </w:tcPr>
          <w:p w14:paraId="4905A553" w14:textId="72FCEAE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Pr>
          <w:p w14:paraId="78A42C3A" w14:textId="6BCDD4F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4D41AD6C" w14:textId="527041E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743" w:type="dxa"/>
          </w:tcPr>
          <w:p w14:paraId="6BA6E7EA"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4FCDDA5D" w14:textId="77777777" w:rsidTr="00922B2B">
        <w:trPr>
          <w:trHeight w:val="219"/>
          <w:jc w:val="center"/>
        </w:trPr>
        <w:tc>
          <w:tcPr>
            <w:tcW w:w="3569" w:type="dxa"/>
          </w:tcPr>
          <w:p w14:paraId="5C75CAD8" w14:textId="379E097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Diseño de juegos II</w:t>
            </w:r>
          </w:p>
        </w:tc>
        <w:tc>
          <w:tcPr>
            <w:tcW w:w="566" w:type="dxa"/>
          </w:tcPr>
          <w:p w14:paraId="2DF39D88" w14:textId="44DE41C5"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Pr>
          <w:p w14:paraId="75EF34CF" w14:textId="1D8E021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944" w:type="dxa"/>
          </w:tcPr>
          <w:p w14:paraId="74C9D132" w14:textId="6BF3699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Pr>
          <w:p w14:paraId="7D6B6FDC" w14:textId="7427F23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1DAF3F23" w14:textId="3B84391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743" w:type="dxa"/>
          </w:tcPr>
          <w:p w14:paraId="6715F110" w14:textId="5A90079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Diseño de juegos I</w:t>
            </w:r>
          </w:p>
        </w:tc>
      </w:tr>
      <w:tr w:rsidR="00181AAF" w:rsidRPr="00181AAF" w14:paraId="6CE79FD4" w14:textId="77777777" w:rsidTr="00922B2B">
        <w:trPr>
          <w:trHeight w:val="219"/>
          <w:jc w:val="center"/>
        </w:trPr>
        <w:tc>
          <w:tcPr>
            <w:tcW w:w="3569" w:type="dxa"/>
          </w:tcPr>
          <w:p w14:paraId="61B7B535" w14:textId="628027E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Diseño de juegos III</w:t>
            </w:r>
          </w:p>
        </w:tc>
        <w:tc>
          <w:tcPr>
            <w:tcW w:w="566" w:type="dxa"/>
          </w:tcPr>
          <w:p w14:paraId="5FAFA019" w14:textId="6988F43B"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Pr>
          <w:p w14:paraId="6F9DC3DC" w14:textId="460E77A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944" w:type="dxa"/>
          </w:tcPr>
          <w:p w14:paraId="126FB487" w14:textId="341194B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Pr>
          <w:p w14:paraId="626D5E35" w14:textId="21840AA7"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18C3F5D1" w14:textId="6199630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743" w:type="dxa"/>
          </w:tcPr>
          <w:p w14:paraId="30BA0F3F" w14:textId="6BE992F3" w:rsidR="00E175D5" w:rsidRPr="00181AAF" w:rsidRDefault="00E175D5" w:rsidP="00B51C70">
            <w:pPr>
              <w:pStyle w:val="TableParagraph"/>
              <w:spacing w:before="2"/>
              <w:ind w:right="62"/>
              <w:jc w:val="center"/>
              <w:rPr>
                <w:rFonts w:ascii="AvantGarde Bk BT" w:hAnsi="AvantGarde Bk BT"/>
                <w:color w:val="000000" w:themeColor="text1"/>
                <w:sz w:val="18"/>
                <w:szCs w:val="18"/>
                <w:lang w:val="es-MX"/>
              </w:rPr>
            </w:pPr>
            <w:r w:rsidRPr="00181AAF">
              <w:rPr>
                <w:rFonts w:ascii="AvantGarde Bk BT" w:eastAsia="Times New Roman" w:hAnsi="AvantGarde Bk BT"/>
                <w:color w:val="000000" w:themeColor="text1"/>
                <w:sz w:val="18"/>
                <w:szCs w:val="18"/>
                <w:lang w:val="es-MX" w:eastAsia="es-ES_tradnl"/>
              </w:rPr>
              <w:t>Diseño de juegos</w:t>
            </w:r>
            <w:r w:rsidR="00C86BD9" w:rsidRPr="00181AAF">
              <w:rPr>
                <w:rFonts w:ascii="AvantGarde Bk BT" w:eastAsia="Times New Roman" w:hAnsi="AvantGarde Bk BT"/>
                <w:color w:val="000000" w:themeColor="text1"/>
                <w:sz w:val="18"/>
                <w:szCs w:val="18"/>
                <w:lang w:val="es-MX" w:eastAsia="es-ES_tradnl"/>
              </w:rPr>
              <w:t xml:space="preserve"> </w:t>
            </w:r>
            <w:r w:rsidRPr="00181AAF">
              <w:rPr>
                <w:rFonts w:ascii="AvantGarde Bk BT" w:hAnsi="AvantGarde Bk BT"/>
                <w:color w:val="000000" w:themeColor="text1"/>
                <w:sz w:val="18"/>
                <w:szCs w:val="18"/>
                <w:lang w:val="es-MX"/>
              </w:rPr>
              <w:t>II</w:t>
            </w:r>
          </w:p>
        </w:tc>
      </w:tr>
      <w:tr w:rsidR="00181AAF" w:rsidRPr="00181AAF" w14:paraId="596E2C2B" w14:textId="77777777" w:rsidTr="00922B2B">
        <w:trPr>
          <w:trHeight w:val="219"/>
          <w:jc w:val="center"/>
        </w:trPr>
        <w:tc>
          <w:tcPr>
            <w:tcW w:w="3569" w:type="dxa"/>
          </w:tcPr>
          <w:p w14:paraId="1101F01D" w14:textId="3AE8D92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Programación de </w:t>
            </w:r>
            <w:r w:rsidR="00C86BD9" w:rsidRPr="00181AAF">
              <w:rPr>
                <w:rFonts w:ascii="AvantGarde Bk BT" w:hAnsi="AvantGarde Bk BT"/>
                <w:color w:val="000000" w:themeColor="text1"/>
                <w:sz w:val="18"/>
                <w:szCs w:val="18"/>
              </w:rPr>
              <w:t>v</w:t>
            </w:r>
            <w:r w:rsidRPr="00181AAF">
              <w:rPr>
                <w:rFonts w:ascii="AvantGarde Bk BT" w:hAnsi="AvantGarde Bk BT"/>
                <w:color w:val="000000" w:themeColor="text1"/>
                <w:sz w:val="18"/>
                <w:szCs w:val="18"/>
              </w:rPr>
              <w:t>ideojuegos</w:t>
            </w:r>
          </w:p>
        </w:tc>
        <w:tc>
          <w:tcPr>
            <w:tcW w:w="566" w:type="dxa"/>
          </w:tcPr>
          <w:p w14:paraId="1265477A" w14:textId="7388D1DA"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Pr>
          <w:p w14:paraId="5273DCF9" w14:textId="62E77AB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944" w:type="dxa"/>
          </w:tcPr>
          <w:p w14:paraId="41F12B80" w14:textId="655C060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Pr>
          <w:p w14:paraId="5C1EAEAE" w14:textId="165F962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2020399B" w14:textId="6C0F3F2F"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743" w:type="dxa"/>
          </w:tcPr>
          <w:p w14:paraId="0F4EB479"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43C7496C" w14:textId="77777777" w:rsidTr="00922B2B">
        <w:trPr>
          <w:trHeight w:val="219"/>
          <w:jc w:val="center"/>
        </w:trPr>
        <w:tc>
          <w:tcPr>
            <w:tcW w:w="3569" w:type="dxa"/>
          </w:tcPr>
          <w:p w14:paraId="72A15FE2" w14:textId="1FF7EE0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Producción para videojuegos</w:t>
            </w:r>
          </w:p>
        </w:tc>
        <w:tc>
          <w:tcPr>
            <w:tcW w:w="566" w:type="dxa"/>
          </w:tcPr>
          <w:p w14:paraId="33E86161" w14:textId="2608DD9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Pr>
          <w:p w14:paraId="74EC9EE0" w14:textId="598ECFF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944" w:type="dxa"/>
          </w:tcPr>
          <w:p w14:paraId="3497F302" w14:textId="56CC6A6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Pr>
          <w:p w14:paraId="4452627A" w14:textId="7B19E18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2798B87D" w14:textId="2AEEE80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28EA68E8"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1D207E8A" w14:textId="77777777" w:rsidTr="00922B2B">
        <w:trPr>
          <w:trHeight w:val="219"/>
          <w:jc w:val="center"/>
        </w:trPr>
        <w:tc>
          <w:tcPr>
            <w:tcW w:w="3569" w:type="dxa"/>
          </w:tcPr>
          <w:p w14:paraId="4F589677" w14:textId="2A47BCCB" w:rsidR="00E175D5" w:rsidRPr="00181AAF" w:rsidRDefault="00E175D5" w:rsidP="00B51C70">
            <w:pPr>
              <w:jc w:val="center"/>
              <w:rPr>
                <w:rFonts w:ascii="AvantGarde Bk BT" w:hAnsi="AvantGarde Bk BT"/>
                <w:color w:val="000000" w:themeColor="text1"/>
                <w:sz w:val="18"/>
                <w:szCs w:val="18"/>
              </w:rPr>
            </w:pPr>
            <w:proofErr w:type="spellStart"/>
            <w:r w:rsidRPr="00181AAF">
              <w:rPr>
                <w:rFonts w:ascii="AvantGarde Bk BT" w:hAnsi="AvantGarde Bk BT"/>
                <w:color w:val="000000" w:themeColor="text1"/>
                <w:sz w:val="18"/>
                <w:szCs w:val="18"/>
              </w:rPr>
              <w:t>Gamificación</w:t>
            </w:r>
            <w:proofErr w:type="spellEnd"/>
          </w:p>
        </w:tc>
        <w:tc>
          <w:tcPr>
            <w:tcW w:w="566" w:type="dxa"/>
          </w:tcPr>
          <w:p w14:paraId="14913218" w14:textId="1D227B55"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CT</w:t>
            </w:r>
          </w:p>
        </w:tc>
        <w:tc>
          <w:tcPr>
            <w:tcW w:w="741" w:type="dxa"/>
          </w:tcPr>
          <w:p w14:paraId="213B748C" w14:textId="4EE23F9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26</w:t>
            </w:r>
          </w:p>
        </w:tc>
        <w:tc>
          <w:tcPr>
            <w:tcW w:w="944" w:type="dxa"/>
          </w:tcPr>
          <w:p w14:paraId="00F2F0AF" w14:textId="58ADC01E"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54</w:t>
            </w:r>
          </w:p>
        </w:tc>
        <w:tc>
          <w:tcPr>
            <w:tcW w:w="841" w:type="dxa"/>
          </w:tcPr>
          <w:p w14:paraId="03082A8B" w14:textId="1CB03750"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6B54B61D" w14:textId="2F46A792"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7</w:t>
            </w:r>
          </w:p>
        </w:tc>
        <w:tc>
          <w:tcPr>
            <w:tcW w:w="1743" w:type="dxa"/>
          </w:tcPr>
          <w:p w14:paraId="2BDB74E7"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2B0D0474" w14:textId="77777777" w:rsidTr="00922B2B">
        <w:trPr>
          <w:trHeight w:val="219"/>
          <w:jc w:val="center"/>
        </w:trPr>
        <w:tc>
          <w:tcPr>
            <w:tcW w:w="3569" w:type="dxa"/>
          </w:tcPr>
          <w:p w14:paraId="02A32597" w14:textId="449745A9"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Psicología social para videojuegos</w:t>
            </w:r>
          </w:p>
        </w:tc>
        <w:tc>
          <w:tcPr>
            <w:tcW w:w="566" w:type="dxa"/>
          </w:tcPr>
          <w:p w14:paraId="47E5C0D6" w14:textId="67F28FF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C</w:t>
            </w:r>
            <w:r w:rsidR="00D33610" w:rsidRPr="00181AAF">
              <w:rPr>
                <w:rFonts w:ascii="AvantGarde Bk BT" w:hAnsi="AvantGarde Bk BT"/>
                <w:color w:val="000000" w:themeColor="text1"/>
                <w:sz w:val="18"/>
                <w:szCs w:val="18"/>
              </w:rPr>
              <w:t>T</w:t>
            </w:r>
          </w:p>
        </w:tc>
        <w:tc>
          <w:tcPr>
            <w:tcW w:w="741" w:type="dxa"/>
          </w:tcPr>
          <w:p w14:paraId="5423A750" w14:textId="2483CA8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48</w:t>
            </w:r>
          </w:p>
        </w:tc>
        <w:tc>
          <w:tcPr>
            <w:tcW w:w="944" w:type="dxa"/>
          </w:tcPr>
          <w:p w14:paraId="76D6832C" w14:textId="6EFE49E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32</w:t>
            </w:r>
          </w:p>
        </w:tc>
        <w:tc>
          <w:tcPr>
            <w:tcW w:w="841" w:type="dxa"/>
          </w:tcPr>
          <w:p w14:paraId="1E732A65" w14:textId="2C652198"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432E1E76" w14:textId="3EC68A94"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5B53706E"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5D4E366C" w14:textId="77777777" w:rsidTr="00922B2B">
        <w:trPr>
          <w:trHeight w:val="219"/>
          <w:jc w:val="center"/>
        </w:trPr>
        <w:tc>
          <w:tcPr>
            <w:tcW w:w="3569" w:type="dxa"/>
          </w:tcPr>
          <w:p w14:paraId="2D709D79" w14:textId="7B252E1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Publicación de videojuegos</w:t>
            </w:r>
          </w:p>
        </w:tc>
        <w:tc>
          <w:tcPr>
            <w:tcW w:w="566" w:type="dxa"/>
          </w:tcPr>
          <w:p w14:paraId="545601CC" w14:textId="4018A60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T</w:t>
            </w:r>
          </w:p>
        </w:tc>
        <w:tc>
          <w:tcPr>
            <w:tcW w:w="741" w:type="dxa"/>
          </w:tcPr>
          <w:p w14:paraId="028FDCF5" w14:textId="3E5C7F8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0</w:t>
            </w:r>
          </w:p>
        </w:tc>
        <w:tc>
          <w:tcPr>
            <w:tcW w:w="944" w:type="dxa"/>
          </w:tcPr>
          <w:p w14:paraId="641C616B" w14:textId="042E706D"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841" w:type="dxa"/>
          </w:tcPr>
          <w:p w14:paraId="2FD22B7A" w14:textId="65E6D643"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80</w:t>
            </w:r>
          </w:p>
        </w:tc>
        <w:tc>
          <w:tcPr>
            <w:tcW w:w="952" w:type="dxa"/>
          </w:tcPr>
          <w:p w14:paraId="2CDABD7D" w14:textId="71EE3F91" w:rsidR="00E175D5" w:rsidRPr="00181AAF" w:rsidRDefault="00E175D5"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5</w:t>
            </w:r>
          </w:p>
        </w:tc>
        <w:tc>
          <w:tcPr>
            <w:tcW w:w="1743" w:type="dxa"/>
          </w:tcPr>
          <w:p w14:paraId="5EA439E7" w14:textId="77777777" w:rsidR="00E175D5" w:rsidRPr="00181AAF" w:rsidRDefault="00E175D5" w:rsidP="00B51C70">
            <w:pPr>
              <w:jc w:val="center"/>
              <w:rPr>
                <w:rFonts w:ascii="AvantGarde Bk BT" w:hAnsi="AvantGarde Bk BT"/>
                <w:color w:val="000000" w:themeColor="text1"/>
                <w:sz w:val="18"/>
                <w:szCs w:val="18"/>
              </w:rPr>
            </w:pPr>
          </w:p>
        </w:tc>
      </w:tr>
      <w:tr w:rsidR="00181AAF" w:rsidRPr="00181AAF" w14:paraId="066A71E2" w14:textId="77777777" w:rsidTr="00922B2B">
        <w:trPr>
          <w:trHeight w:val="219"/>
          <w:jc w:val="center"/>
        </w:trPr>
        <w:tc>
          <w:tcPr>
            <w:tcW w:w="3569" w:type="dxa"/>
          </w:tcPr>
          <w:p w14:paraId="12A2582C" w14:textId="0FFDD1F3" w:rsidR="00A4717F" w:rsidRPr="00181AAF" w:rsidRDefault="00A4717F"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Formación integral</w:t>
            </w:r>
          </w:p>
        </w:tc>
        <w:tc>
          <w:tcPr>
            <w:tcW w:w="566" w:type="dxa"/>
          </w:tcPr>
          <w:p w14:paraId="791D5464" w14:textId="6A41F01A" w:rsidR="00A4717F" w:rsidRPr="00181AAF" w:rsidRDefault="00A4717F"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P</w:t>
            </w:r>
          </w:p>
        </w:tc>
        <w:tc>
          <w:tcPr>
            <w:tcW w:w="741" w:type="dxa"/>
          </w:tcPr>
          <w:p w14:paraId="753B7A4F" w14:textId="5DC17AF1" w:rsidR="00A4717F" w:rsidRPr="00181AAF" w:rsidRDefault="00A4717F" w:rsidP="00B51C70">
            <w:pPr>
              <w:jc w:val="center"/>
              <w:rPr>
                <w:rFonts w:ascii="AvantGarde Bk BT" w:hAnsi="AvantGarde Bk BT"/>
                <w:color w:val="000000" w:themeColor="text1"/>
                <w:sz w:val="18"/>
                <w:szCs w:val="18"/>
                <w:highlight w:val="yellow"/>
              </w:rPr>
            </w:pPr>
          </w:p>
        </w:tc>
        <w:tc>
          <w:tcPr>
            <w:tcW w:w="944" w:type="dxa"/>
          </w:tcPr>
          <w:p w14:paraId="05D01DD1" w14:textId="62965BE5" w:rsidR="00A4717F" w:rsidRPr="00181AAF" w:rsidRDefault="00A4717F" w:rsidP="00B51C70">
            <w:pPr>
              <w:jc w:val="center"/>
              <w:rPr>
                <w:rFonts w:ascii="AvantGarde Bk BT" w:hAnsi="AvantGarde Bk BT"/>
                <w:color w:val="000000" w:themeColor="text1"/>
                <w:sz w:val="18"/>
                <w:szCs w:val="18"/>
                <w:highlight w:val="yellow"/>
              </w:rPr>
            </w:pPr>
          </w:p>
        </w:tc>
        <w:tc>
          <w:tcPr>
            <w:tcW w:w="841" w:type="dxa"/>
          </w:tcPr>
          <w:p w14:paraId="1C148ACF" w14:textId="144D6173" w:rsidR="00A4717F" w:rsidRPr="00181AAF" w:rsidRDefault="00A4717F"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125</w:t>
            </w:r>
          </w:p>
        </w:tc>
        <w:tc>
          <w:tcPr>
            <w:tcW w:w="952" w:type="dxa"/>
          </w:tcPr>
          <w:p w14:paraId="5B1DDD4C" w14:textId="7FAE5B97" w:rsidR="00A4717F" w:rsidRPr="00181AAF" w:rsidRDefault="00A4717F"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8</w:t>
            </w:r>
          </w:p>
        </w:tc>
        <w:tc>
          <w:tcPr>
            <w:tcW w:w="1743" w:type="dxa"/>
          </w:tcPr>
          <w:p w14:paraId="23BF8BFF" w14:textId="77777777" w:rsidR="00A4717F" w:rsidRPr="00181AAF" w:rsidRDefault="00A4717F" w:rsidP="00B51C70">
            <w:pPr>
              <w:jc w:val="center"/>
              <w:rPr>
                <w:rFonts w:ascii="AvantGarde Bk BT" w:hAnsi="AvantGarde Bk BT"/>
                <w:color w:val="000000" w:themeColor="text1"/>
                <w:sz w:val="18"/>
                <w:szCs w:val="18"/>
              </w:rPr>
            </w:pPr>
          </w:p>
        </w:tc>
      </w:tr>
      <w:tr w:rsidR="00181AAF" w:rsidRPr="00181AAF" w14:paraId="60D32155" w14:textId="77777777" w:rsidTr="00922B2B">
        <w:trPr>
          <w:trHeight w:val="219"/>
          <w:jc w:val="center"/>
        </w:trPr>
        <w:tc>
          <w:tcPr>
            <w:tcW w:w="3569" w:type="dxa"/>
          </w:tcPr>
          <w:p w14:paraId="15500E07" w14:textId="0DAE45DC"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Proyecto </w:t>
            </w:r>
            <w:r w:rsidR="00C86BD9" w:rsidRPr="00181AAF">
              <w:rPr>
                <w:rFonts w:ascii="AvantGarde Bk BT" w:hAnsi="AvantGarde Bk BT"/>
                <w:color w:val="000000" w:themeColor="text1"/>
                <w:sz w:val="18"/>
                <w:szCs w:val="18"/>
              </w:rPr>
              <w:t>m</w:t>
            </w:r>
            <w:r w:rsidRPr="00181AAF">
              <w:rPr>
                <w:rFonts w:ascii="AvantGarde Bk BT" w:hAnsi="AvantGarde Bk BT"/>
                <w:color w:val="000000" w:themeColor="text1"/>
                <w:sz w:val="18"/>
                <w:szCs w:val="18"/>
              </w:rPr>
              <w:t>odular I</w:t>
            </w:r>
          </w:p>
        </w:tc>
        <w:tc>
          <w:tcPr>
            <w:tcW w:w="566" w:type="dxa"/>
          </w:tcPr>
          <w:p w14:paraId="3B36E6CE" w14:textId="4E89CC41"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S</w:t>
            </w:r>
          </w:p>
        </w:tc>
        <w:tc>
          <w:tcPr>
            <w:tcW w:w="741" w:type="dxa"/>
          </w:tcPr>
          <w:p w14:paraId="44413285" w14:textId="176DB9D3"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42</w:t>
            </w:r>
          </w:p>
        </w:tc>
        <w:tc>
          <w:tcPr>
            <w:tcW w:w="944" w:type="dxa"/>
          </w:tcPr>
          <w:p w14:paraId="143BEF50" w14:textId="677E8FD1"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128</w:t>
            </w:r>
          </w:p>
        </w:tc>
        <w:tc>
          <w:tcPr>
            <w:tcW w:w="841" w:type="dxa"/>
          </w:tcPr>
          <w:p w14:paraId="5A587F1E" w14:textId="7D603FA8"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170</w:t>
            </w:r>
          </w:p>
        </w:tc>
        <w:tc>
          <w:tcPr>
            <w:tcW w:w="952" w:type="dxa"/>
          </w:tcPr>
          <w:p w14:paraId="10117E70" w14:textId="7076FE19"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15</w:t>
            </w:r>
          </w:p>
        </w:tc>
        <w:tc>
          <w:tcPr>
            <w:tcW w:w="1743" w:type="dxa"/>
          </w:tcPr>
          <w:p w14:paraId="0A2C4EAE" w14:textId="1FFEFED8"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138 créditos</w:t>
            </w:r>
          </w:p>
        </w:tc>
      </w:tr>
      <w:tr w:rsidR="00181AAF" w:rsidRPr="00181AAF" w14:paraId="48F990D7" w14:textId="77777777" w:rsidTr="00922B2B">
        <w:trPr>
          <w:trHeight w:val="219"/>
          <w:jc w:val="center"/>
        </w:trPr>
        <w:tc>
          <w:tcPr>
            <w:tcW w:w="3569" w:type="dxa"/>
          </w:tcPr>
          <w:p w14:paraId="196BDD7C" w14:textId="45210E1F"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 xml:space="preserve">Proyecto </w:t>
            </w:r>
            <w:r w:rsidR="00C86BD9" w:rsidRPr="00181AAF">
              <w:rPr>
                <w:rFonts w:ascii="AvantGarde Bk BT" w:hAnsi="AvantGarde Bk BT"/>
                <w:color w:val="000000" w:themeColor="text1"/>
                <w:sz w:val="18"/>
                <w:szCs w:val="18"/>
              </w:rPr>
              <w:t>m</w:t>
            </w:r>
            <w:r w:rsidRPr="00181AAF">
              <w:rPr>
                <w:rFonts w:ascii="AvantGarde Bk BT" w:hAnsi="AvantGarde Bk BT"/>
                <w:color w:val="000000" w:themeColor="text1"/>
                <w:sz w:val="18"/>
                <w:szCs w:val="18"/>
              </w:rPr>
              <w:t>odular II</w:t>
            </w:r>
          </w:p>
        </w:tc>
        <w:tc>
          <w:tcPr>
            <w:tcW w:w="566" w:type="dxa"/>
          </w:tcPr>
          <w:p w14:paraId="5A1CAA06" w14:textId="0EC8E578"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S</w:t>
            </w:r>
          </w:p>
        </w:tc>
        <w:tc>
          <w:tcPr>
            <w:tcW w:w="741" w:type="dxa"/>
          </w:tcPr>
          <w:p w14:paraId="18B38911" w14:textId="4C17D67A"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42</w:t>
            </w:r>
          </w:p>
        </w:tc>
        <w:tc>
          <w:tcPr>
            <w:tcW w:w="944" w:type="dxa"/>
          </w:tcPr>
          <w:p w14:paraId="3A9DFF55" w14:textId="498BF4C4"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128</w:t>
            </w:r>
          </w:p>
        </w:tc>
        <w:tc>
          <w:tcPr>
            <w:tcW w:w="841" w:type="dxa"/>
          </w:tcPr>
          <w:p w14:paraId="5A593585" w14:textId="1939D301"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170</w:t>
            </w:r>
          </w:p>
        </w:tc>
        <w:tc>
          <w:tcPr>
            <w:tcW w:w="952" w:type="dxa"/>
          </w:tcPr>
          <w:p w14:paraId="2B6720C2" w14:textId="5A6091FF" w:rsidR="001D52DD" w:rsidRPr="00181AAF" w:rsidRDefault="001D52DD" w:rsidP="00B51C70">
            <w:pPr>
              <w:jc w:val="center"/>
              <w:rPr>
                <w:rFonts w:ascii="AvantGarde Bk BT" w:hAnsi="AvantGarde Bk BT"/>
                <w:color w:val="000000" w:themeColor="text1"/>
                <w:sz w:val="18"/>
                <w:szCs w:val="18"/>
              </w:rPr>
            </w:pPr>
            <w:r w:rsidRPr="00181AAF">
              <w:rPr>
                <w:rFonts w:ascii="AvantGarde Bk BT" w:hAnsi="AvantGarde Bk BT"/>
                <w:color w:val="000000" w:themeColor="text1"/>
                <w:sz w:val="18"/>
                <w:szCs w:val="18"/>
              </w:rPr>
              <w:t>15</w:t>
            </w:r>
          </w:p>
        </w:tc>
        <w:tc>
          <w:tcPr>
            <w:tcW w:w="1743" w:type="dxa"/>
          </w:tcPr>
          <w:p w14:paraId="2E608C78" w14:textId="20BBCA07" w:rsidR="001D52DD" w:rsidRPr="00181AAF" w:rsidRDefault="001D52DD" w:rsidP="00B51C70">
            <w:pPr>
              <w:pStyle w:val="TableParagraph"/>
              <w:spacing w:before="2"/>
              <w:ind w:right="63"/>
              <w:jc w:val="center"/>
              <w:rPr>
                <w:rFonts w:ascii="AvantGarde Bk BT" w:hAnsi="AvantGarde Bk BT"/>
                <w:color w:val="000000" w:themeColor="text1"/>
                <w:sz w:val="18"/>
                <w:szCs w:val="18"/>
                <w:lang w:val="es-MX"/>
              </w:rPr>
            </w:pPr>
            <w:r w:rsidRPr="00181AAF">
              <w:rPr>
                <w:rFonts w:ascii="AvantGarde Bk BT" w:eastAsia="Times New Roman" w:hAnsi="AvantGarde Bk BT"/>
                <w:color w:val="000000" w:themeColor="text1"/>
                <w:sz w:val="18"/>
                <w:szCs w:val="18"/>
                <w:lang w:val="es-MX" w:eastAsia="es-ES_tradnl"/>
              </w:rPr>
              <w:t xml:space="preserve">Proyecto </w:t>
            </w:r>
            <w:r w:rsidR="00C86BD9" w:rsidRPr="00181AAF">
              <w:rPr>
                <w:rFonts w:ascii="AvantGarde Bk BT" w:eastAsia="Times New Roman" w:hAnsi="AvantGarde Bk BT"/>
                <w:color w:val="000000" w:themeColor="text1"/>
                <w:sz w:val="18"/>
                <w:szCs w:val="18"/>
                <w:lang w:val="es-MX" w:eastAsia="es-ES_tradnl"/>
              </w:rPr>
              <w:t>m</w:t>
            </w:r>
            <w:r w:rsidRPr="00181AAF">
              <w:rPr>
                <w:rFonts w:ascii="AvantGarde Bk BT" w:eastAsia="Times New Roman" w:hAnsi="AvantGarde Bk BT"/>
                <w:color w:val="000000" w:themeColor="text1"/>
                <w:sz w:val="18"/>
                <w:szCs w:val="18"/>
                <w:lang w:val="es-MX" w:eastAsia="es-ES_tradnl"/>
              </w:rPr>
              <w:t>odular</w:t>
            </w:r>
            <w:r w:rsidR="00C86BD9" w:rsidRPr="00181AAF">
              <w:rPr>
                <w:rFonts w:ascii="AvantGarde Bk BT" w:eastAsia="Times New Roman" w:hAnsi="AvantGarde Bk BT"/>
                <w:color w:val="000000" w:themeColor="text1"/>
                <w:sz w:val="18"/>
                <w:szCs w:val="18"/>
                <w:lang w:val="es-MX" w:eastAsia="es-ES_tradnl"/>
              </w:rPr>
              <w:t xml:space="preserve"> </w:t>
            </w:r>
            <w:r w:rsidRPr="00181AAF">
              <w:rPr>
                <w:rFonts w:ascii="AvantGarde Bk BT" w:hAnsi="AvantGarde Bk BT"/>
                <w:color w:val="000000" w:themeColor="text1"/>
                <w:sz w:val="18"/>
                <w:szCs w:val="18"/>
                <w:lang w:val="es-MX"/>
              </w:rPr>
              <w:t>I</w:t>
            </w:r>
          </w:p>
        </w:tc>
      </w:tr>
      <w:tr w:rsidR="00181AAF" w:rsidRPr="00181AAF" w14:paraId="5C182210" w14:textId="77777777" w:rsidTr="00A02312">
        <w:trPr>
          <w:trHeight w:val="56"/>
          <w:jc w:val="center"/>
        </w:trPr>
        <w:tc>
          <w:tcPr>
            <w:tcW w:w="3569" w:type="dxa"/>
          </w:tcPr>
          <w:p w14:paraId="650519D5" w14:textId="76DB1DC6" w:rsidR="001D52DD" w:rsidRPr="00181AAF" w:rsidRDefault="001D52DD"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Totales:</w:t>
            </w:r>
          </w:p>
        </w:tc>
        <w:tc>
          <w:tcPr>
            <w:tcW w:w="566" w:type="dxa"/>
          </w:tcPr>
          <w:p w14:paraId="0FBCDF3E" w14:textId="77777777" w:rsidR="001D52DD" w:rsidRPr="00181AAF" w:rsidRDefault="001D52DD" w:rsidP="00B51C70">
            <w:pPr>
              <w:jc w:val="center"/>
              <w:rPr>
                <w:rFonts w:ascii="AvantGarde Bk BT" w:hAnsi="AvantGarde Bk BT"/>
                <w:b/>
                <w:color w:val="000000" w:themeColor="text1"/>
                <w:sz w:val="18"/>
                <w:szCs w:val="18"/>
              </w:rPr>
            </w:pPr>
          </w:p>
        </w:tc>
        <w:tc>
          <w:tcPr>
            <w:tcW w:w="741" w:type="dxa"/>
          </w:tcPr>
          <w:p w14:paraId="5BCCFF59" w14:textId="1115A817" w:rsidR="001D52DD" w:rsidRPr="00181AAF" w:rsidRDefault="001D52DD"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502</w:t>
            </w:r>
          </w:p>
        </w:tc>
        <w:tc>
          <w:tcPr>
            <w:tcW w:w="944" w:type="dxa"/>
          </w:tcPr>
          <w:p w14:paraId="626CF184" w14:textId="4D8F2B62" w:rsidR="001D52DD" w:rsidRPr="00181AAF" w:rsidRDefault="000F41DC" w:rsidP="00B51C70">
            <w:pPr>
              <w:jc w:val="center"/>
              <w:rPr>
                <w:rFonts w:ascii="AvantGarde Bk BT" w:hAnsi="AvantGarde Bk BT"/>
                <w:b/>
                <w:color w:val="000000" w:themeColor="text1"/>
                <w:sz w:val="18"/>
                <w:szCs w:val="18"/>
              </w:rPr>
            </w:pPr>
            <w:r>
              <w:rPr>
                <w:rFonts w:ascii="AvantGarde Bk BT" w:hAnsi="AvantGarde Bk BT"/>
                <w:b/>
                <w:color w:val="000000" w:themeColor="text1"/>
                <w:sz w:val="18"/>
                <w:szCs w:val="18"/>
              </w:rPr>
              <w:t>798</w:t>
            </w:r>
          </w:p>
        </w:tc>
        <w:tc>
          <w:tcPr>
            <w:tcW w:w="841" w:type="dxa"/>
          </w:tcPr>
          <w:p w14:paraId="087A3C48" w14:textId="6F796F91" w:rsidR="001D52DD" w:rsidRPr="00181AAF" w:rsidRDefault="0039064E"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1425</w:t>
            </w:r>
          </w:p>
        </w:tc>
        <w:tc>
          <w:tcPr>
            <w:tcW w:w="952" w:type="dxa"/>
          </w:tcPr>
          <w:p w14:paraId="54675C23" w14:textId="2962924F" w:rsidR="001D52DD" w:rsidRPr="00181AAF" w:rsidRDefault="0039064E" w:rsidP="00B51C70">
            <w:pPr>
              <w:jc w:val="center"/>
              <w:rPr>
                <w:rFonts w:ascii="AvantGarde Bk BT" w:hAnsi="AvantGarde Bk BT"/>
                <w:b/>
                <w:color w:val="000000" w:themeColor="text1"/>
                <w:sz w:val="18"/>
                <w:szCs w:val="18"/>
              </w:rPr>
            </w:pPr>
            <w:r w:rsidRPr="00181AAF">
              <w:rPr>
                <w:rFonts w:ascii="AvantGarde Bk BT" w:hAnsi="AvantGarde Bk BT"/>
                <w:b/>
                <w:color w:val="000000" w:themeColor="text1"/>
                <w:sz w:val="18"/>
                <w:szCs w:val="18"/>
              </w:rPr>
              <w:t>126</w:t>
            </w:r>
          </w:p>
        </w:tc>
        <w:tc>
          <w:tcPr>
            <w:tcW w:w="1743" w:type="dxa"/>
          </w:tcPr>
          <w:p w14:paraId="1C469D95" w14:textId="77777777" w:rsidR="001D52DD" w:rsidRPr="00181AAF" w:rsidRDefault="001D52DD" w:rsidP="00B51C70">
            <w:pPr>
              <w:jc w:val="center"/>
              <w:rPr>
                <w:rFonts w:ascii="AvantGarde Bk BT" w:hAnsi="AvantGarde Bk BT"/>
                <w:b/>
                <w:color w:val="000000" w:themeColor="text1"/>
                <w:sz w:val="18"/>
                <w:szCs w:val="18"/>
              </w:rPr>
            </w:pPr>
          </w:p>
        </w:tc>
      </w:tr>
    </w:tbl>
    <w:p w14:paraId="4D6A099C" w14:textId="22EB1E99" w:rsidR="006F6C4D" w:rsidRPr="00181AAF" w:rsidRDefault="00653670" w:rsidP="00CB00BF">
      <w:pPr>
        <w:rPr>
          <w:rFonts w:ascii="AvantGarde Bk BT" w:hAnsi="AvantGarde Bk BT" w:cstheme="minorHAnsi"/>
          <w:color w:val="000000" w:themeColor="text1"/>
          <w:sz w:val="18"/>
          <w:szCs w:val="18"/>
        </w:rPr>
      </w:pPr>
      <w:r w:rsidRPr="00181AAF">
        <w:rPr>
          <w:rFonts w:ascii="AvantGarde Bk BT" w:hAnsi="AvantGarde Bk BT" w:cstheme="minorHAnsi"/>
          <w:color w:val="000000" w:themeColor="text1"/>
          <w:sz w:val="18"/>
          <w:szCs w:val="18"/>
        </w:rPr>
        <w:t>CT = Curso taller; C = Curso; S = Seminario; T = Taller</w:t>
      </w:r>
      <w:r w:rsidR="009D1CC4" w:rsidRPr="00181AAF">
        <w:rPr>
          <w:rFonts w:ascii="AvantGarde Bk BT" w:hAnsi="AvantGarde Bk BT" w:cstheme="minorHAnsi"/>
          <w:color w:val="000000" w:themeColor="text1"/>
          <w:sz w:val="18"/>
          <w:szCs w:val="18"/>
        </w:rPr>
        <w:t>, P= Práctica</w:t>
      </w:r>
      <w:r w:rsidRPr="00181AAF">
        <w:rPr>
          <w:rFonts w:ascii="AvantGarde Bk BT" w:hAnsi="AvantGarde Bk BT" w:cstheme="minorHAnsi"/>
          <w:color w:val="000000" w:themeColor="text1"/>
          <w:sz w:val="18"/>
          <w:szCs w:val="18"/>
        </w:rPr>
        <w:t>.</w:t>
      </w:r>
    </w:p>
    <w:p w14:paraId="77FF826E" w14:textId="220D31F6" w:rsidR="006F6C4D" w:rsidRPr="00181AAF" w:rsidRDefault="006F6C4D" w:rsidP="00CB00BF">
      <w:pPr>
        <w:rPr>
          <w:b/>
          <w:color w:val="000000" w:themeColor="text1"/>
          <w:sz w:val="22"/>
          <w:szCs w:val="22"/>
        </w:rPr>
      </w:pPr>
    </w:p>
    <w:p w14:paraId="2D0A838B" w14:textId="1CC0D99A" w:rsidR="006F6C4D"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CUARTO.</w:t>
      </w:r>
      <w:r w:rsidRPr="00181AAF">
        <w:rPr>
          <w:rFonts w:ascii="AvantGarde Bk BT" w:eastAsia="Questrial" w:hAnsi="AvantGarde Bk BT" w:cs="Questrial"/>
          <w:color w:val="000000" w:themeColor="text1"/>
          <w:sz w:val="22"/>
          <w:szCs w:val="22"/>
        </w:rPr>
        <w:t xml:space="preserve"> Los requisitos académicos necesarios para el ingreso, serán los establecidos por la normatividad universitaria vigente.</w:t>
      </w:r>
      <w:r w:rsidR="00BB6E9A" w:rsidRPr="00181AAF">
        <w:rPr>
          <w:rFonts w:ascii="AvantGarde Bk BT" w:eastAsia="Questrial" w:hAnsi="AvantGarde Bk BT" w:cs="Questrial"/>
          <w:color w:val="000000" w:themeColor="text1"/>
          <w:sz w:val="22"/>
          <w:szCs w:val="22"/>
        </w:rPr>
        <w:t xml:space="preserve"> </w:t>
      </w:r>
    </w:p>
    <w:p w14:paraId="076528F1"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7CE52E27" w14:textId="38760731" w:rsidR="00AF34EB" w:rsidRPr="00181AAF" w:rsidRDefault="006F6C4D" w:rsidP="00CB00BF">
      <w:pPr>
        <w:jc w:val="both"/>
        <w:rPr>
          <w:rFonts w:ascii="AvantGarde Bk BT" w:eastAsia="Questrial" w:hAnsi="AvantGarde Bk BT" w:cs="Questrial"/>
          <w:color w:val="000000" w:themeColor="text1"/>
          <w:sz w:val="22"/>
          <w:szCs w:val="22"/>
        </w:rPr>
      </w:pPr>
      <w:bookmarkStart w:id="0" w:name="_gjdgxs" w:colFirst="0" w:colLast="0"/>
      <w:bookmarkEnd w:id="0"/>
      <w:r w:rsidRPr="00181AAF">
        <w:rPr>
          <w:rFonts w:ascii="AvantGarde Bk BT" w:eastAsia="Questrial" w:hAnsi="AvantGarde Bk BT" w:cs="Questrial"/>
          <w:b/>
          <w:color w:val="000000" w:themeColor="text1"/>
          <w:sz w:val="22"/>
          <w:szCs w:val="22"/>
        </w:rPr>
        <w:t>QUINTO.</w:t>
      </w:r>
      <w:r w:rsidRPr="00181AAF">
        <w:rPr>
          <w:rFonts w:ascii="AvantGarde Bk BT" w:eastAsia="Questrial" w:hAnsi="AvantGarde Bk BT" w:cs="Questrial"/>
          <w:color w:val="000000" w:themeColor="text1"/>
          <w:sz w:val="22"/>
          <w:szCs w:val="22"/>
        </w:rPr>
        <w:t xml:space="preserve"> </w:t>
      </w:r>
      <w:r w:rsidR="00AF34EB" w:rsidRPr="00181AAF">
        <w:rPr>
          <w:rFonts w:ascii="AvantGarde Bk BT" w:eastAsia="Questrial" w:hAnsi="AvantGarde Bk BT" w:cs="Questrial"/>
          <w:color w:val="000000" w:themeColor="text1"/>
          <w:sz w:val="22"/>
          <w:szCs w:val="22"/>
        </w:rPr>
        <w:t>A</w:t>
      </w:r>
      <w:r w:rsidR="007826D2" w:rsidRPr="00181AAF">
        <w:rPr>
          <w:rFonts w:ascii="AvantGarde Bk BT" w:eastAsia="Questrial" w:hAnsi="AvantGarde Bk BT" w:cs="Questrial"/>
          <w:color w:val="000000" w:themeColor="text1"/>
          <w:sz w:val="22"/>
          <w:szCs w:val="22"/>
        </w:rPr>
        <w:t xml:space="preserve"> lo largo de la carrera se presentarán dos proyectos, los cuales podrán ser individuales o grupales. Uno de ellos podría servir a los estudiantes como modalidad de titulación, siempre y cuando cumpla las características de alguna de las modalidades </w:t>
      </w:r>
      <w:r w:rsidR="001C05B5" w:rsidRPr="00181AAF">
        <w:rPr>
          <w:rFonts w:ascii="AvantGarde Bk BT" w:eastAsia="Questrial" w:hAnsi="AvantGarde Bk BT" w:cs="Questrial"/>
          <w:color w:val="000000" w:themeColor="text1"/>
          <w:sz w:val="22"/>
          <w:szCs w:val="22"/>
        </w:rPr>
        <w:t>de titulación señaladas por el C</w:t>
      </w:r>
      <w:r w:rsidR="007826D2" w:rsidRPr="00181AAF">
        <w:rPr>
          <w:rFonts w:ascii="AvantGarde Bk BT" w:eastAsia="Questrial" w:hAnsi="AvantGarde Bk BT" w:cs="Questrial"/>
          <w:color w:val="000000" w:themeColor="text1"/>
          <w:sz w:val="22"/>
          <w:szCs w:val="22"/>
        </w:rPr>
        <w:t>omité</w:t>
      </w:r>
      <w:r w:rsidR="001C05B5" w:rsidRPr="00181AAF">
        <w:rPr>
          <w:rFonts w:ascii="AvantGarde Bk BT" w:eastAsia="Questrial" w:hAnsi="AvantGarde Bk BT" w:cs="Questrial"/>
          <w:color w:val="000000" w:themeColor="text1"/>
          <w:sz w:val="22"/>
          <w:szCs w:val="22"/>
        </w:rPr>
        <w:t xml:space="preserve"> de titulación</w:t>
      </w:r>
      <w:r w:rsidR="007826D2" w:rsidRPr="00181AAF">
        <w:rPr>
          <w:rFonts w:ascii="AvantGarde Bk BT" w:eastAsia="Questrial" w:hAnsi="AvantGarde Bk BT" w:cs="Questrial"/>
          <w:color w:val="000000" w:themeColor="text1"/>
          <w:sz w:val="22"/>
          <w:szCs w:val="22"/>
        </w:rPr>
        <w:t xml:space="preserve">. </w:t>
      </w:r>
    </w:p>
    <w:p w14:paraId="06D35D67" w14:textId="77777777" w:rsidR="00AF34EB" w:rsidRPr="00181AAF" w:rsidRDefault="00AF34EB" w:rsidP="00CB00BF">
      <w:pPr>
        <w:jc w:val="both"/>
        <w:rPr>
          <w:rFonts w:ascii="AvantGarde Bk BT" w:eastAsia="Questrial" w:hAnsi="AvantGarde Bk BT" w:cs="Questrial"/>
          <w:color w:val="000000" w:themeColor="text1"/>
          <w:sz w:val="22"/>
          <w:szCs w:val="22"/>
        </w:rPr>
      </w:pPr>
    </w:p>
    <w:p w14:paraId="40C1F763" w14:textId="77777777" w:rsidR="00AF34EB" w:rsidRPr="00181AAF" w:rsidRDefault="007826D2"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 xml:space="preserve">El asesor del proyecto decidirá de cuántos alumnos se conforma el equipo de acuerdo a la complejidad y alcance del proyecto. El primer proyecto, se presentará cuando el alumno haya acreditado 138 créditos, deberá ser resuelto mediante el uso de lenguajes de programación de alto nivel. </w:t>
      </w:r>
    </w:p>
    <w:p w14:paraId="74472A35" w14:textId="77777777" w:rsidR="00AF34EB" w:rsidRPr="00181AAF" w:rsidRDefault="00AF34EB" w:rsidP="00CB00BF">
      <w:pPr>
        <w:jc w:val="both"/>
        <w:rPr>
          <w:rFonts w:ascii="AvantGarde Bk BT" w:eastAsia="Questrial" w:hAnsi="AvantGarde Bk BT" w:cs="Questrial"/>
          <w:color w:val="000000" w:themeColor="text1"/>
          <w:sz w:val="22"/>
          <w:szCs w:val="22"/>
        </w:rPr>
      </w:pPr>
    </w:p>
    <w:p w14:paraId="7C7B3B22" w14:textId="0D84F805" w:rsidR="007826D2" w:rsidRPr="00181AAF" w:rsidRDefault="007826D2"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El segundo proyecto, iniciará una vez acreditado el primer proyecto y se desarrollará mediante el uso de motores gráficos. La evaluación se dará de manera colegiada a través de la academia correspondiente. Parte de las atribuciones del comité de titulación será definir la viabilidad de la publicación de alguno de los proyectos.</w:t>
      </w:r>
    </w:p>
    <w:p w14:paraId="412B8945" w14:textId="77777777" w:rsidR="00AF34EB" w:rsidRPr="00181AAF" w:rsidRDefault="00AF34EB" w:rsidP="00CB00BF">
      <w:pPr>
        <w:jc w:val="both"/>
        <w:rPr>
          <w:rFonts w:ascii="AvantGarde Bk BT" w:eastAsia="Questrial" w:hAnsi="AvantGarde Bk BT" w:cs="Questrial"/>
          <w:color w:val="000000" w:themeColor="text1"/>
          <w:sz w:val="22"/>
          <w:szCs w:val="22"/>
        </w:rPr>
      </w:pPr>
    </w:p>
    <w:p w14:paraId="07A3C26F" w14:textId="77777777" w:rsidR="00C914C3" w:rsidRDefault="00C914C3">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1E98848F" w14:textId="5B131F47" w:rsidR="007826D2" w:rsidRPr="00181AAF" w:rsidRDefault="007826D2"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lastRenderedPageBreak/>
        <w:t xml:space="preserve">Cuando los proyectos resulten aprobados, el coordinador de la carrera solicitará el registro de los créditos correspondientes en el Sistema Integral de Información </w:t>
      </w:r>
      <w:r w:rsidR="00922B2B">
        <w:rPr>
          <w:rFonts w:ascii="AvantGarde Bk BT" w:eastAsia="Questrial" w:hAnsi="AvantGarde Bk BT" w:cs="Questrial"/>
          <w:color w:val="000000" w:themeColor="text1"/>
          <w:sz w:val="22"/>
          <w:szCs w:val="22"/>
        </w:rPr>
        <w:t xml:space="preserve">y </w:t>
      </w:r>
      <w:r w:rsidRPr="00181AAF">
        <w:rPr>
          <w:rFonts w:ascii="AvantGarde Bk BT" w:eastAsia="Questrial" w:hAnsi="AvantGarde Bk BT" w:cs="Questrial"/>
          <w:color w:val="000000" w:themeColor="text1"/>
          <w:sz w:val="22"/>
          <w:szCs w:val="22"/>
        </w:rPr>
        <w:t xml:space="preserve">Administración Universitaria (SIIAU). </w:t>
      </w:r>
    </w:p>
    <w:p w14:paraId="60F74A25"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653A096E" w14:textId="6CF18A43" w:rsidR="006F6C4D"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SEXTO.</w:t>
      </w:r>
      <w:r w:rsidRPr="00181AAF">
        <w:rPr>
          <w:rFonts w:ascii="AvantGarde Bk BT" w:eastAsia="Questrial" w:hAnsi="AvantGarde Bk BT" w:cs="Questrial"/>
          <w:color w:val="000000" w:themeColor="text1"/>
          <w:sz w:val="22"/>
          <w:szCs w:val="22"/>
        </w:rPr>
        <w:t xml:space="preserve"> </w:t>
      </w:r>
      <w:r w:rsidR="00831D9E" w:rsidRPr="00181AAF">
        <w:rPr>
          <w:rFonts w:ascii="AvantGarde Bk BT" w:eastAsia="Questrial" w:hAnsi="AvantGarde Bk BT" w:cs="Questrial"/>
          <w:color w:val="000000" w:themeColor="text1"/>
          <w:sz w:val="22"/>
          <w:szCs w:val="22"/>
        </w:rPr>
        <w:t xml:space="preserve">El área de formación optativa abierta será acreditada mediante </w:t>
      </w:r>
      <w:r w:rsidR="00650B70" w:rsidRPr="00181AAF">
        <w:rPr>
          <w:rFonts w:ascii="AvantGarde Bk BT" w:eastAsia="Questrial" w:hAnsi="AvantGarde Bk BT" w:cs="Questrial"/>
          <w:color w:val="000000" w:themeColor="text1"/>
          <w:sz w:val="22"/>
          <w:szCs w:val="22"/>
        </w:rPr>
        <w:t xml:space="preserve">actividades académicas </w:t>
      </w:r>
      <w:r w:rsidR="00831D9E" w:rsidRPr="00181AAF">
        <w:rPr>
          <w:rFonts w:ascii="AvantGarde Bk BT" w:eastAsia="Questrial" w:hAnsi="AvantGarde Bk BT" w:cs="Questrial"/>
          <w:color w:val="000000" w:themeColor="text1"/>
          <w:sz w:val="22"/>
          <w:szCs w:val="22"/>
        </w:rPr>
        <w:t>que el alumno elija, pertenecientes a otros programas de educación superior que la Red Universitaria les ofrezca, o en cualquier institución de educación superior, nacional o extranjera, previa autorización del Coord</w:t>
      </w:r>
      <w:r w:rsidR="001C05B5" w:rsidRPr="00181AAF">
        <w:rPr>
          <w:rFonts w:ascii="AvantGarde Bk BT" w:eastAsia="Questrial" w:hAnsi="AvantGarde Bk BT" w:cs="Questrial"/>
          <w:color w:val="000000" w:themeColor="text1"/>
          <w:sz w:val="22"/>
          <w:szCs w:val="22"/>
        </w:rPr>
        <w:t>i</w:t>
      </w:r>
      <w:r w:rsidR="00831D9E" w:rsidRPr="00181AAF">
        <w:rPr>
          <w:rFonts w:ascii="AvantGarde Bk BT" w:eastAsia="Questrial" w:hAnsi="AvantGarde Bk BT" w:cs="Questrial"/>
          <w:color w:val="000000" w:themeColor="text1"/>
          <w:sz w:val="22"/>
          <w:szCs w:val="22"/>
        </w:rPr>
        <w:t xml:space="preserve">nador del programa educativo. </w:t>
      </w:r>
      <w:r w:rsidR="00650B70" w:rsidRPr="00181AAF">
        <w:rPr>
          <w:rFonts w:ascii="AvantGarde Bk BT" w:eastAsia="Questrial" w:hAnsi="AvantGarde Bk BT" w:cs="Questrial"/>
          <w:color w:val="000000" w:themeColor="text1"/>
          <w:sz w:val="22"/>
          <w:szCs w:val="22"/>
        </w:rPr>
        <w:t xml:space="preserve">La Secretaria Académica determinará los créditos </w:t>
      </w:r>
      <w:r w:rsidR="00133CB4" w:rsidRPr="00181AAF">
        <w:rPr>
          <w:rFonts w:ascii="AvantGarde Bk BT" w:eastAsia="Questrial" w:hAnsi="AvantGarde Bk BT" w:cs="Questrial"/>
          <w:color w:val="000000" w:themeColor="text1"/>
          <w:sz w:val="22"/>
          <w:szCs w:val="22"/>
        </w:rPr>
        <w:t xml:space="preserve">correspondientes </w:t>
      </w:r>
      <w:r w:rsidR="00650B70" w:rsidRPr="00181AAF">
        <w:rPr>
          <w:rFonts w:ascii="AvantGarde Bk BT" w:eastAsia="Questrial" w:hAnsi="AvantGarde Bk BT" w:cs="Questrial"/>
          <w:color w:val="000000" w:themeColor="text1"/>
          <w:sz w:val="22"/>
          <w:szCs w:val="22"/>
        </w:rPr>
        <w:t>que se asignarán a las actividades académicas</w:t>
      </w:r>
      <w:r w:rsidR="00300E80">
        <w:rPr>
          <w:rFonts w:ascii="AvantGarde Bk BT" w:eastAsia="Questrial" w:hAnsi="AvantGarde Bk BT" w:cs="Questrial"/>
          <w:color w:val="000000" w:themeColor="text1"/>
          <w:sz w:val="22"/>
          <w:szCs w:val="22"/>
        </w:rPr>
        <w:t xml:space="preserve"> desarrolladas por el </w:t>
      </w:r>
      <w:r w:rsidR="00133CB4" w:rsidRPr="00181AAF">
        <w:rPr>
          <w:rFonts w:ascii="AvantGarde Bk BT" w:eastAsia="Questrial" w:hAnsi="AvantGarde Bk BT" w:cs="Questrial"/>
          <w:color w:val="000000" w:themeColor="text1"/>
          <w:sz w:val="22"/>
          <w:szCs w:val="22"/>
        </w:rPr>
        <w:t>estudiante</w:t>
      </w:r>
      <w:r w:rsidR="000F41DC">
        <w:rPr>
          <w:rFonts w:ascii="AvantGarde Bk BT" w:eastAsia="Questrial" w:hAnsi="AvantGarde Bk BT" w:cs="Questrial"/>
          <w:color w:val="000000" w:themeColor="text1"/>
          <w:sz w:val="22"/>
          <w:szCs w:val="22"/>
        </w:rPr>
        <w:t xml:space="preserve"> hasta acreditar 24 correspondientes a esta área de formación</w:t>
      </w:r>
      <w:r w:rsidR="00831D9E" w:rsidRPr="00181AAF">
        <w:rPr>
          <w:rFonts w:ascii="AvantGarde Bk BT" w:eastAsia="Questrial" w:hAnsi="AvantGarde Bk BT" w:cs="Questrial"/>
          <w:color w:val="000000" w:themeColor="text1"/>
          <w:sz w:val="22"/>
          <w:szCs w:val="22"/>
        </w:rPr>
        <w:t>.</w:t>
      </w:r>
    </w:p>
    <w:p w14:paraId="7E88AB0E"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0672457B" w14:textId="74CF7373" w:rsidR="006F6C4D"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SÉPTIMO.</w:t>
      </w:r>
      <w:r w:rsidRPr="00181AAF">
        <w:rPr>
          <w:rFonts w:ascii="AvantGarde Bk BT" w:eastAsia="Questrial" w:hAnsi="AvantGarde Bk BT" w:cs="Questrial"/>
          <w:color w:val="000000" w:themeColor="text1"/>
          <w:sz w:val="22"/>
          <w:szCs w:val="22"/>
        </w:rPr>
        <w:t xml:space="preserve"> </w:t>
      </w:r>
      <w:r w:rsidR="00F43E7D" w:rsidRPr="00181AAF">
        <w:rPr>
          <w:rFonts w:ascii="AvantGarde Bk BT" w:hAnsi="AvantGarde Bk BT"/>
          <w:color w:val="000000" w:themeColor="text1"/>
          <w:sz w:val="22"/>
          <w:szCs w:val="22"/>
        </w:rPr>
        <w:t xml:space="preserve">Para la planeación de sus estudios y la mejora de su proceso de aprendizaje, los estudiantes recibirán apoyo tutorial desde su incorporación </w:t>
      </w:r>
      <w:r w:rsidR="00997CB0">
        <w:rPr>
          <w:rFonts w:ascii="AvantGarde Bk BT" w:hAnsi="AvantGarde Bk BT"/>
          <w:color w:val="000000" w:themeColor="text1"/>
          <w:sz w:val="22"/>
          <w:szCs w:val="22"/>
        </w:rPr>
        <w:t>al programa educativo</w:t>
      </w:r>
      <w:r w:rsidR="00300E80">
        <w:rPr>
          <w:rFonts w:ascii="AvantGarde Bk BT" w:hAnsi="AvantGarde Bk BT"/>
          <w:color w:val="000000" w:themeColor="text1"/>
          <w:sz w:val="22"/>
          <w:szCs w:val="22"/>
        </w:rPr>
        <w:t xml:space="preserve"> por parte de cada</w:t>
      </w:r>
      <w:r w:rsidR="00F43E7D" w:rsidRPr="00181AAF">
        <w:rPr>
          <w:rFonts w:ascii="AvantGarde Bk BT" w:hAnsi="AvantGarde Bk BT"/>
          <w:color w:val="000000" w:themeColor="text1"/>
          <w:sz w:val="22"/>
          <w:szCs w:val="22"/>
        </w:rPr>
        <w:t xml:space="preserve"> Centro Universitario. Las tutorías se ofrecerán siguiendo los lineamientos determinados por el</w:t>
      </w:r>
      <w:r w:rsidR="00300E80">
        <w:rPr>
          <w:rFonts w:ascii="AvantGarde Bk BT" w:hAnsi="AvantGarde Bk BT"/>
          <w:color w:val="000000" w:themeColor="text1"/>
          <w:sz w:val="22"/>
          <w:szCs w:val="22"/>
        </w:rPr>
        <w:t xml:space="preserve"> Programa de Acción Tutorial de cada</w:t>
      </w:r>
      <w:r w:rsidR="00F43E7D" w:rsidRPr="00181AAF">
        <w:rPr>
          <w:rFonts w:ascii="AvantGarde Bk BT" w:hAnsi="AvantGarde Bk BT"/>
          <w:color w:val="000000" w:themeColor="text1"/>
          <w:sz w:val="22"/>
          <w:szCs w:val="22"/>
        </w:rPr>
        <w:t xml:space="preserve"> Centro Universitario.</w:t>
      </w:r>
    </w:p>
    <w:p w14:paraId="68E02406" w14:textId="56AEDCD6" w:rsidR="006F6C4D" w:rsidRPr="00181AAF" w:rsidRDefault="006F6C4D" w:rsidP="00CB00BF">
      <w:pPr>
        <w:jc w:val="both"/>
        <w:rPr>
          <w:rFonts w:ascii="AvantGarde Bk BT" w:eastAsia="Questrial" w:hAnsi="AvantGarde Bk BT" w:cs="Questrial"/>
          <w:color w:val="000000" w:themeColor="text1"/>
          <w:sz w:val="22"/>
          <w:szCs w:val="22"/>
        </w:rPr>
      </w:pPr>
    </w:p>
    <w:p w14:paraId="35071977" w14:textId="28DAF04A" w:rsidR="002E4E13"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OCTAVO.</w:t>
      </w:r>
      <w:r w:rsidRPr="00181AAF">
        <w:rPr>
          <w:rFonts w:ascii="AvantGarde Bk BT" w:eastAsia="Questrial" w:hAnsi="AvantGarde Bk BT" w:cs="Questrial"/>
          <w:color w:val="000000" w:themeColor="text1"/>
          <w:sz w:val="22"/>
          <w:szCs w:val="22"/>
        </w:rPr>
        <w:t xml:space="preserve"> </w:t>
      </w:r>
      <w:r w:rsidR="002E4E13" w:rsidRPr="00181AAF">
        <w:rPr>
          <w:rFonts w:ascii="AvantGarde Bk BT" w:eastAsia="Questrial" w:hAnsi="AvantGarde Bk BT" w:cs="Questrial"/>
          <w:color w:val="000000" w:themeColor="text1"/>
          <w:sz w:val="22"/>
          <w:szCs w:val="22"/>
        </w:rPr>
        <w:t>Para favorecer la flexibilidad, la movilidad estudiantil e internacionalización del plan de estudios,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w:t>
      </w:r>
    </w:p>
    <w:p w14:paraId="05A7DDB4" w14:textId="77777777" w:rsidR="002E4E13" w:rsidRPr="00181AAF" w:rsidRDefault="002E4E13" w:rsidP="00CB00BF">
      <w:pPr>
        <w:widowControl w:val="0"/>
        <w:jc w:val="both"/>
        <w:rPr>
          <w:rFonts w:ascii="AvantGarde Bk BT" w:eastAsia="Questrial" w:hAnsi="AvantGarde Bk BT" w:cs="Questrial"/>
          <w:color w:val="000000" w:themeColor="text1"/>
          <w:sz w:val="22"/>
          <w:szCs w:val="22"/>
        </w:rPr>
      </w:pPr>
    </w:p>
    <w:p w14:paraId="79D2EEAE" w14:textId="0A4EA73F" w:rsidR="006F6C4D" w:rsidRPr="00181AAF" w:rsidRDefault="002E4E13" w:rsidP="00CB00BF">
      <w:pPr>
        <w:widowControl w:val="0"/>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NOVENO</w:t>
      </w:r>
      <w:r w:rsidRPr="00181AAF">
        <w:rPr>
          <w:rFonts w:ascii="AvantGarde Bk BT" w:eastAsia="Questrial" w:hAnsi="AvantGarde Bk BT" w:cs="Questrial"/>
          <w:color w:val="000000" w:themeColor="text1"/>
          <w:sz w:val="22"/>
          <w:szCs w:val="22"/>
        </w:rPr>
        <w:t xml:space="preserve">. </w:t>
      </w:r>
      <w:r w:rsidR="006F6C4D" w:rsidRPr="00181AAF">
        <w:rPr>
          <w:rFonts w:ascii="AvantGarde Bk BT" w:eastAsia="Questrial" w:hAnsi="AvantGarde Bk BT" w:cs="Questrial"/>
          <w:color w:val="000000" w:themeColor="text1"/>
          <w:sz w:val="22"/>
          <w:szCs w:val="22"/>
        </w:rPr>
        <w:t>Las prácticas profesionales son obligatorias, debiendo el estudi</w:t>
      </w:r>
      <w:r w:rsidR="003C4B56" w:rsidRPr="00181AAF">
        <w:rPr>
          <w:rFonts w:ascii="AvantGarde Bk BT" w:eastAsia="Questrial" w:hAnsi="AvantGarde Bk BT" w:cs="Questrial"/>
          <w:color w:val="000000" w:themeColor="text1"/>
          <w:sz w:val="22"/>
          <w:szCs w:val="22"/>
        </w:rPr>
        <w:t xml:space="preserve">ante cumplir con un mínimo de 480 horas, las cuales deberán estar </w:t>
      </w:r>
      <w:r w:rsidR="0055683C">
        <w:rPr>
          <w:rFonts w:ascii="AvantGarde Bk BT" w:eastAsia="Questrial" w:hAnsi="AvantGarde Bk BT" w:cs="Questrial"/>
          <w:color w:val="000000" w:themeColor="text1"/>
          <w:sz w:val="22"/>
          <w:szCs w:val="22"/>
        </w:rPr>
        <w:t>relacionadas</w:t>
      </w:r>
      <w:r w:rsidR="003C4B56" w:rsidRPr="00181AAF">
        <w:rPr>
          <w:rFonts w:ascii="AvantGarde Bk BT" w:eastAsia="Questrial" w:hAnsi="AvantGarde Bk BT" w:cs="Questrial"/>
          <w:color w:val="000000" w:themeColor="text1"/>
          <w:sz w:val="22"/>
          <w:szCs w:val="22"/>
        </w:rPr>
        <w:t xml:space="preserve"> con </w:t>
      </w:r>
      <w:r w:rsidR="0055683C">
        <w:rPr>
          <w:rFonts w:ascii="AvantGarde Bk BT" w:eastAsia="Questrial" w:hAnsi="AvantGarde Bk BT" w:cs="Questrial"/>
          <w:color w:val="000000" w:themeColor="text1"/>
          <w:sz w:val="22"/>
          <w:szCs w:val="22"/>
        </w:rPr>
        <w:t>los temas de</w:t>
      </w:r>
      <w:r w:rsidR="003C4B56" w:rsidRPr="00181AAF">
        <w:rPr>
          <w:rFonts w:ascii="AvantGarde Bk BT" w:eastAsia="Questrial" w:hAnsi="AvantGarde Bk BT" w:cs="Questrial"/>
          <w:color w:val="000000" w:themeColor="text1"/>
          <w:sz w:val="22"/>
          <w:szCs w:val="22"/>
        </w:rPr>
        <w:t xml:space="preserve"> los proyectos</w:t>
      </w:r>
      <w:r w:rsidR="00953E18" w:rsidRPr="00181AAF">
        <w:rPr>
          <w:rFonts w:ascii="AvantGarde Bk BT" w:eastAsia="Questrial" w:hAnsi="AvantGarde Bk BT" w:cs="Questrial"/>
          <w:color w:val="000000" w:themeColor="text1"/>
          <w:sz w:val="22"/>
          <w:szCs w:val="22"/>
        </w:rPr>
        <w:t xml:space="preserve"> </w:t>
      </w:r>
      <w:r w:rsidR="006F6C4D" w:rsidRPr="00181AAF">
        <w:rPr>
          <w:rFonts w:ascii="AvantGarde Bk BT" w:eastAsia="Questrial" w:hAnsi="AvantGarde Bk BT" w:cs="Questrial"/>
          <w:color w:val="000000" w:themeColor="text1"/>
          <w:sz w:val="22"/>
          <w:szCs w:val="22"/>
        </w:rPr>
        <w:t xml:space="preserve">una vez que ha aprobado al menos </w:t>
      </w:r>
      <w:r w:rsidR="003D1FC3" w:rsidRPr="00181AAF">
        <w:rPr>
          <w:rFonts w:ascii="AvantGarde Bk BT" w:eastAsia="Questrial" w:hAnsi="AvantGarde Bk BT" w:cs="Questrial"/>
          <w:color w:val="000000" w:themeColor="text1"/>
          <w:sz w:val="22"/>
          <w:szCs w:val="22"/>
        </w:rPr>
        <w:t>el 6</w:t>
      </w:r>
      <w:r w:rsidR="006F6C4D" w:rsidRPr="00181AAF">
        <w:rPr>
          <w:rFonts w:ascii="AvantGarde Bk BT" w:eastAsia="Questrial" w:hAnsi="AvantGarde Bk BT" w:cs="Questrial"/>
          <w:color w:val="000000" w:themeColor="text1"/>
          <w:sz w:val="22"/>
          <w:szCs w:val="22"/>
        </w:rPr>
        <w:t>0% de los créditos del plan de estudios y serán reguladas conforme a l</w:t>
      </w:r>
      <w:r w:rsidR="0076648F" w:rsidRPr="00181AAF">
        <w:rPr>
          <w:rFonts w:ascii="AvantGarde Bk BT" w:eastAsia="Questrial" w:hAnsi="AvantGarde Bk BT" w:cs="Questrial"/>
          <w:color w:val="000000" w:themeColor="text1"/>
          <w:sz w:val="22"/>
          <w:szCs w:val="22"/>
        </w:rPr>
        <w:t xml:space="preserve">a operación del </w:t>
      </w:r>
      <w:r w:rsidR="006F6C4D" w:rsidRPr="00181AAF">
        <w:rPr>
          <w:rFonts w:ascii="AvantGarde Bk BT" w:eastAsia="Questrial" w:hAnsi="AvantGarde Bk BT" w:cs="Questrial"/>
          <w:color w:val="000000" w:themeColor="text1"/>
          <w:sz w:val="22"/>
          <w:szCs w:val="22"/>
        </w:rPr>
        <w:t xml:space="preserve">Centro Universitario.  </w:t>
      </w:r>
    </w:p>
    <w:p w14:paraId="2C1B8B70"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37C115D7" w14:textId="33EC727C" w:rsidR="006F6C4D"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color w:val="000000" w:themeColor="text1"/>
          <w:sz w:val="22"/>
          <w:szCs w:val="22"/>
        </w:rPr>
        <w:t>Las prácticas profesionales podrán realizarse en empresas y organismos del sector público o privado, así como en Institutos y Centros de Investigación, o bien, en colaboración de proyectos de investigación, se registrarán en la currícula como acreditadas o no acreditadas.</w:t>
      </w:r>
      <w:r w:rsidR="003D1FC3" w:rsidRPr="00181AAF">
        <w:rPr>
          <w:rFonts w:ascii="AvantGarde Bk BT" w:eastAsia="Questrial" w:hAnsi="AvantGarde Bk BT" w:cs="Questrial"/>
          <w:color w:val="000000" w:themeColor="text1"/>
          <w:sz w:val="22"/>
          <w:szCs w:val="22"/>
        </w:rPr>
        <w:t xml:space="preserve"> </w:t>
      </w:r>
    </w:p>
    <w:p w14:paraId="056F9DE5"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42E87B9B" w14:textId="74F36AAB" w:rsidR="006F6C4D" w:rsidRPr="00B51C70" w:rsidRDefault="002E4E13" w:rsidP="00B51C70">
      <w:pPr>
        <w:autoSpaceDE w:val="0"/>
        <w:autoSpaceDN w:val="0"/>
        <w:adjustRightInd w:val="0"/>
        <w:jc w:val="both"/>
        <w:rPr>
          <w:rFonts w:ascii="AvantGarde Bk BT" w:hAnsi="AvantGarde Bk BT"/>
          <w:color w:val="000000" w:themeColor="text1"/>
          <w:sz w:val="22"/>
          <w:szCs w:val="22"/>
        </w:rPr>
      </w:pPr>
      <w:r w:rsidRPr="00181AAF">
        <w:rPr>
          <w:rFonts w:ascii="AvantGarde Bk BT" w:eastAsia="Questrial" w:hAnsi="AvantGarde Bk BT" w:cs="Questrial"/>
          <w:b/>
          <w:color w:val="000000" w:themeColor="text1"/>
          <w:sz w:val="22"/>
          <w:szCs w:val="22"/>
        </w:rPr>
        <w:t>DÉCIMO</w:t>
      </w:r>
      <w:r w:rsidR="006F6C4D" w:rsidRPr="00181AAF">
        <w:rPr>
          <w:rFonts w:ascii="AvantGarde Bk BT" w:eastAsia="Questrial" w:hAnsi="AvantGarde Bk BT" w:cs="Questrial"/>
          <w:b/>
          <w:color w:val="000000" w:themeColor="text1"/>
          <w:sz w:val="22"/>
          <w:szCs w:val="22"/>
        </w:rPr>
        <w:t>.</w:t>
      </w:r>
      <w:r w:rsidR="006F6C4D" w:rsidRPr="00181AAF">
        <w:rPr>
          <w:rFonts w:ascii="AvantGarde Bk BT" w:eastAsia="Questrial" w:hAnsi="AvantGarde Bk BT" w:cs="Questrial"/>
          <w:color w:val="000000" w:themeColor="text1"/>
          <w:sz w:val="22"/>
          <w:szCs w:val="22"/>
        </w:rPr>
        <w:t xml:space="preserve"> </w:t>
      </w:r>
      <w:r w:rsidR="006F6C4D" w:rsidRPr="00181AAF">
        <w:rPr>
          <w:rFonts w:ascii="AvantGarde Bk BT" w:hAnsi="AvantGarde Bk BT"/>
          <w:color w:val="000000" w:themeColor="text1"/>
          <w:sz w:val="22"/>
          <w:szCs w:val="22"/>
        </w:rPr>
        <w:t>Los alumnos tendrán que cubrir 60% del total de créditos del programa educativo para poder iniciar la prestación del servicio social, el Coordinador de Carrera vigilará su cumplimiento</w:t>
      </w:r>
      <w:r w:rsidR="006F6C4D" w:rsidRPr="00181AAF">
        <w:rPr>
          <w:rFonts w:ascii="AvantGarde Bk BT" w:eastAsia="Questrial" w:hAnsi="AvantGarde Bk BT" w:cs="Questrial"/>
          <w:color w:val="000000" w:themeColor="text1"/>
          <w:sz w:val="22"/>
          <w:szCs w:val="22"/>
        </w:rPr>
        <w:t>.</w:t>
      </w:r>
      <w:r w:rsidR="00603725" w:rsidRPr="00181AAF">
        <w:rPr>
          <w:rFonts w:ascii="AvantGarde Bk BT" w:eastAsia="Questrial" w:hAnsi="AvantGarde Bk BT" w:cs="Questrial"/>
          <w:color w:val="000000" w:themeColor="text1"/>
          <w:sz w:val="22"/>
          <w:szCs w:val="22"/>
        </w:rPr>
        <w:t xml:space="preserve"> </w:t>
      </w:r>
    </w:p>
    <w:p w14:paraId="18300892" w14:textId="77777777" w:rsidR="00E325C1" w:rsidRDefault="00E325C1">
      <w:pPr>
        <w:spacing w:after="200" w:line="276" w:lineRule="auto"/>
        <w:rPr>
          <w:rFonts w:ascii="AvantGarde Bk BT" w:eastAsia="Questrial" w:hAnsi="AvantGarde Bk BT" w:cs="Questrial"/>
          <w:b/>
          <w:color w:val="000000" w:themeColor="text1"/>
          <w:sz w:val="22"/>
          <w:szCs w:val="22"/>
        </w:rPr>
      </w:pPr>
      <w:r>
        <w:rPr>
          <w:rFonts w:ascii="AvantGarde Bk BT" w:eastAsia="Questrial" w:hAnsi="AvantGarde Bk BT" w:cs="Questrial"/>
          <w:b/>
          <w:color w:val="000000" w:themeColor="text1"/>
          <w:sz w:val="22"/>
          <w:szCs w:val="22"/>
        </w:rPr>
        <w:br w:type="page"/>
      </w:r>
    </w:p>
    <w:p w14:paraId="6BDAC159" w14:textId="09E458D1" w:rsidR="006F6C4D" w:rsidRPr="00181AAF" w:rsidRDefault="002E4E13"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lastRenderedPageBreak/>
        <w:t>DÉCIMO PRIMERO</w:t>
      </w:r>
      <w:r w:rsidR="006F6C4D" w:rsidRPr="00181AAF">
        <w:rPr>
          <w:rFonts w:ascii="AvantGarde Bk BT" w:eastAsia="Questrial" w:hAnsi="AvantGarde Bk BT" w:cs="Questrial"/>
          <w:color w:val="000000" w:themeColor="text1"/>
          <w:sz w:val="22"/>
          <w:szCs w:val="22"/>
        </w:rPr>
        <w:t>. La formación integral, implica desarrollar actividades extracurriculares como cursos, congresos, conferencias, seminarios</w:t>
      </w:r>
      <w:r w:rsidR="00E23E12" w:rsidRPr="00181AAF">
        <w:rPr>
          <w:rFonts w:ascii="AvantGarde Bk BT" w:eastAsia="Questrial" w:hAnsi="AvantGarde Bk BT" w:cs="Questrial"/>
          <w:color w:val="000000" w:themeColor="text1"/>
          <w:sz w:val="22"/>
          <w:szCs w:val="22"/>
        </w:rPr>
        <w:t xml:space="preserve">, </w:t>
      </w:r>
      <w:r w:rsidR="006F6C4D" w:rsidRPr="00181AAF">
        <w:rPr>
          <w:rFonts w:ascii="AvantGarde Bk BT" w:eastAsia="Questrial" w:hAnsi="AvantGarde Bk BT" w:cs="Questrial"/>
          <w:color w:val="000000" w:themeColor="text1"/>
          <w:sz w:val="22"/>
          <w:szCs w:val="22"/>
        </w:rPr>
        <w:t>talleres,</w:t>
      </w:r>
      <w:r w:rsidR="00E23E12" w:rsidRPr="00181AAF">
        <w:rPr>
          <w:rFonts w:ascii="AvantGarde Bk BT" w:eastAsia="Questrial" w:hAnsi="AvantGarde Bk BT" w:cs="Questrial"/>
          <w:color w:val="000000" w:themeColor="text1"/>
          <w:sz w:val="22"/>
          <w:szCs w:val="22"/>
        </w:rPr>
        <w:t xml:space="preserve"> </w:t>
      </w:r>
      <w:proofErr w:type="spellStart"/>
      <w:r w:rsidR="00E23E12" w:rsidRPr="0055683C">
        <w:rPr>
          <w:rFonts w:ascii="AvantGarde Bk BT" w:eastAsia="Questrial" w:hAnsi="AvantGarde Bk BT" w:cs="Questrial"/>
          <w:i/>
          <w:color w:val="000000" w:themeColor="text1"/>
          <w:sz w:val="22"/>
          <w:szCs w:val="22"/>
        </w:rPr>
        <w:t>game</w:t>
      </w:r>
      <w:proofErr w:type="spellEnd"/>
      <w:r w:rsidR="00E23E12" w:rsidRPr="0055683C">
        <w:rPr>
          <w:rFonts w:ascii="AvantGarde Bk BT" w:eastAsia="Questrial" w:hAnsi="AvantGarde Bk BT" w:cs="Questrial"/>
          <w:i/>
          <w:color w:val="000000" w:themeColor="text1"/>
          <w:sz w:val="22"/>
          <w:szCs w:val="22"/>
        </w:rPr>
        <w:t xml:space="preserve"> </w:t>
      </w:r>
      <w:proofErr w:type="spellStart"/>
      <w:r w:rsidR="00E23E12" w:rsidRPr="0055683C">
        <w:rPr>
          <w:rFonts w:ascii="AvantGarde Bk BT" w:eastAsia="Questrial" w:hAnsi="AvantGarde Bk BT" w:cs="Questrial"/>
          <w:i/>
          <w:color w:val="000000" w:themeColor="text1"/>
          <w:sz w:val="22"/>
          <w:szCs w:val="22"/>
        </w:rPr>
        <w:t>jams</w:t>
      </w:r>
      <w:proofErr w:type="spellEnd"/>
      <w:r w:rsidR="00E23E12" w:rsidRPr="00181AAF">
        <w:rPr>
          <w:rFonts w:ascii="AvantGarde Bk BT" w:eastAsia="Questrial" w:hAnsi="AvantGarde Bk BT" w:cs="Questrial"/>
          <w:color w:val="000000" w:themeColor="text1"/>
          <w:sz w:val="22"/>
          <w:szCs w:val="22"/>
        </w:rPr>
        <w:t>, actividades artística</w:t>
      </w:r>
      <w:r w:rsidR="0055683C">
        <w:rPr>
          <w:rFonts w:ascii="AvantGarde Bk BT" w:eastAsia="Questrial" w:hAnsi="AvantGarde Bk BT" w:cs="Questrial"/>
          <w:color w:val="000000" w:themeColor="text1"/>
          <w:sz w:val="22"/>
          <w:szCs w:val="22"/>
        </w:rPr>
        <w:t>s</w:t>
      </w:r>
      <w:r w:rsidR="00E23E12" w:rsidRPr="00181AAF">
        <w:rPr>
          <w:rFonts w:ascii="AvantGarde Bk BT" w:eastAsia="Questrial" w:hAnsi="AvantGarde Bk BT" w:cs="Questrial"/>
          <w:color w:val="000000" w:themeColor="text1"/>
          <w:sz w:val="22"/>
          <w:szCs w:val="22"/>
        </w:rPr>
        <w:t xml:space="preserve"> y culturales,</w:t>
      </w:r>
      <w:r w:rsidR="006F6C4D" w:rsidRPr="00181AAF">
        <w:rPr>
          <w:rFonts w:ascii="AvantGarde Bk BT" w:eastAsia="Questrial" w:hAnsi="AvantGarde Bk BT" w:cs="Questrial"/>
          <w:color w:val="000000" w:themeColor="text1"/>
          <w:sz w:val="22"/>
          <w:szCs w:val="22"/>
        </w:rPr>
        <w:t xml:space="preserve"> entre otros, previo al análisis de pertinencia y autorización del coordinador del programa educativo conforme a las reglas de operación que el </w:t>
      </w:r>
      <w:r w:rsidR="00EE1B92" w:rsidRPr="00181AAF">
        <w:rPr>
          <w:rFonts w:ascii="AvantGarde Bk BT" w:eastAsia="Questrial" w:hAnsi="AvantGarde Bk BT" w:cs="Questrial"/>
          <w:color w:val="000000" w:themeColor="text1"/>
          <w:sz w:val="22"/>
          <w:szCs w:val="22"/>
        </w:rPr>
        <w:t>S</w:t>
      </w:r>
      <w:r w:rsidR="006F6C4D" w:rsidRPr="00181AAF">
        <w:rPr>
          <w:rFonts w:ascii="AvantGarde Bk BT" w:eastAsia="Questrial" w:hAnsi="AvantGarde Bk BT" w:cs="Questrial"/>
          <w:color w:val="000000" w:themeColor="text1"/>
          <w:sz w:val="22"/>
          <w:szCs w:val="22"/>
        </w:rPr>
        <w:t xml:space="preserve">ecretario </w:t>
      </w:r>
      <w:r w:rsidR="00EE1B92" w:rsidRPr="00181AAF">
        <w:rPr>
          <w:rFonts w:ascii="AvantGarde Bk BT" w:eastAsia="Questrial" w:hAnsi="AvantGarde Bk BT" w:cs="Questrial"/>
          <w:color w:val="000000" w:themeColor="text1"/>
          <w:sz w:val="22"/>
          <w:szCs w:val="22"/>
        </w:rPr>
        <w:t>A</w:t>
      </w:r>
      <w:r w:rsidR="006F6C4D" w:rsidRPr="00181AAF">
        <w:rPr>
          <w:rFonts w:ascii="AvantGarde Bk BT" w:eastAsia="Questrial" w:hAnsi="AvantGarde Bk BT" w:cs="Questrial"/>
          <w:color w:val="000000" w:themeColor="text1"/>
          <w:sz w:val="22"/>
          <w:szCs w:val="22"/>
        </w:rPr>
        <w:t>cadémico de cada centro universitario determine. Las actividades de formación integral contribuyen a desarrollar armónicamente los aspectos de salud, arte, deporte, humanidades</w:t>
      </w:r>
      <w:r w:rsidR="00E23E12" w:rsidRPr="00181AAF">
        <w:rPr>
          <w:rFonts w:ascii="AvantGarde Bk BT" w:eastAsia="Questrial" w:hAnsi="AvantGarde Bk BT" w:cs="Questrial"/>
          <w:color w:val="000000" w:themeColor="text1"/>
          <w:sz w:val="22"/>
          <w:szCs w:val="22"/>
        </w:rPr>
        <w:t xml:space="preserve">, su incorporación a la investigación y responsabilidad social, fomentando la flexibilidad y la movilidad. </w:t>
      </w:r>
    </w:p>
    <w:p w14:paraId="42385D95" w14:textId="1D7B1D31" w:rsidR="006F6C4D" w:rsidRPr="00181AAF" w:rsidRDefault="006F6C4D" w:rsidP="00CB00BF">
      <w:pPr>
        <w:jc w:val="both"/>
        <w:rPr>
          <w:rFonts w:ascii="AvantGarde Bk BT" w:eastAsia="Questrial" w:hAnsi="AvantGarde Bk BT" w:cs="Questrial"/>
          <w:color w:val="000000" w:themeColor="text1"/>
          <w:sz w:val="22"/>
          <w:szCs w:val="22"/>
        </w:rPr>
      </w:pPr>
    </w:p>
    <w:p w14:paraId="2AC54784" w14:textId="06DC1EB5" w:rsidR="001F601E" w:rsidRPr="00181AAF" w:rsidRDefault="002E4E13"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DÉCIMO SEGUNDO</w:t>
      </w:r>
      <w:r w:rsidR="006F6C4D" w:rsidRPr="00181AAF">
        <w:rPr>
          <w:rFonts w:ascii="AvantGarde Bk BT" w:eastAsia="Questrial" w:hAnsi="AvantGarde Bk BT" w:cs="Questrial"/>
          <w:color w:val="000000" w:themeColor="text1"/>
          <w:sz w:val="22"/>
          <w:szCs w:val="22"/>
        </w:rPr>
        <w:t xml:space="preserve">. </w:t>
      </w:r>
      <w:r w:rsidR="00BA64B0" w:rsidRPr="00181AAF">
        <w:rPr>
          <w:rFonts w:ascii="AvantGarde Bk BT" w:eastAsia="Questrial" w:hAnsi="AvantGarde Bk BT" w:cs="Questrial"/>
          <w:color w:val="000000" w:themeColor="text1"/>
          <w:sz w:val="22"/>
          <w:szCs w:val="22"/>
        </w:rPr>
        <w:t xml:space="preserve">Cuando el alumno haya completado 138 créditos, deberá contar </w:t>
      </w:r>
      <w:r w:rsidR="00AF7FFC">
        <w:rPr>
          <w:rFonts w:ascii="AvantGarde Bk BT" w:eastAsia="Questrial" w:hAnsi="AvantGarde Bk BT" w:cs="Questrial"/>
          <w:color w:val="000000" w:themeColor="text1"/>
          <w:sz w:val="22"/>
          <w:szCs w:val="22"/>
        </w:rPr>
        <w:t xml:space="preserve">preferentemente </w:t>
      </w:r>
      <w:r w:rsidR="00BA64B0" w:rsidRPr="00181AAF">
        <w:rPr>
          <w:rFonts w:ascii="AvantGarde Bk BT" w:eastAsia="Questrial" w:hAnsi="AvantGarde Bk BT" w:cs="Questrial"/>
          <w:color w:val="000000" w:themeColor="text1"/>
          <w:sz w:val="22"/>
          <w:szCs w:val="22"/>
        </w:rPr>
        <w:t xml:space="preserve">con la acreditación </w:t>
      </w:r>
      <w:r w:rsidR="006F6C4D" w:rsidRPr="00181AAF">
        <w:rPr>
          <w:rFonts w:ascii="AvantGarde Bk BT" w:eastAsia="Questrial" w:hAnsi="AvantGarde Bk BT" w:cs="Questrial"/>
          <w:color w:val="000000" w:themeColor="text1"/>
          <w:sz w:val="22"/>
          <w:szCs w:val="22"/>
        </w:rPr>
        <w:t>del dominio de un se</w:t>
      </w:r>
      <w:r w:rsidR="008A69A8" w:rsidRPr="00181AAF">
        <w:rPr>
          <w:rFonts w:ascii="AvantGarde Bk BT" w:eastAsia="Questrial" w:hAnsi="AvantGarde Bk BT" w:cs="Questrial"/>
          <w:color w:val="000000" w:themeColor="text1"/>
          <w:sz w:val="22"/>
          <w:szCs w:val="22"/>
        </w:rPr>
        <w:t xml:space="preserve">gundo idioma, </w:t>
      </w:r>
      <w:r w:rsidR="00AF7FFC">
        <w:rPr>
          <w:rFonts w:ascii="AvantGarde Bk BT" w:eastAsia="Questrial" w:hAnsi="AvantGarde Bk BT" w:cs="Questrial"/>
          <w:color w:val="000000" w:themeColor="text1"/>
          <w:sz w:val="22"/>
          <w:szCs w:val="22"/>
        </w:rPr>
        <w:t xml:space="preserve">de preferencia </w:t>
      </w:r>
      <w:r w:rsidR="008A69A8" w:rsidRPr="00181AAF">
        <w:rPr>
          <w:rFonts w:ascii="AvantGarde Bk BT" w:eastAsia="Questrial" w:hAnsi="AvantGarde Bk BT" w:cs="Questrial"/>
          <w:color w:val="000000" w:themeColor="text1"/>
          <w:sz w:val="22"/>
          <w:szCs w:val="22"/>
        </w:rPr>
        <w:t xml:space="preserve">el inglés </w:t>
      </w:r>
      <w:r w:rsidR="00FA0A68" w:rsidRPr="00181AAF">
        <w:rPr>
          <w:rFonts w:ascii="AvantGarde Bk BT" w:eastAsia="Questrial" w:hAnsi="AvantGarde Bk BT" w:cs="Questrial"/>
          <w:color w:val="000000" w:themeColor="text1"/>
          <w:sz w:val="22"/>
          <w:szCs w:val="22"/>
        </w:rPr>
        <w:t xml:space="preserve">correspondiente al </w:t>
      </w:r>
      <w:r w:rsidR="006F6C4D" w:rsidRPr="00181AAF">
        <w:rPr>
          <w:rFonts w:ascii="AvantGarde Bk BT" w:eastAsia="Questrial" w:hAnsi="AvantGarde Bk BT" w:cs="Questrial"/>
          <w:color w:val="000000" w:themeColor="text1"/>
          <w:sz w:val="22"/>
          <w:szCs w:val="22"/>
        </w:rPr>
        <w:t>nivel B</w:t>
      </w:r>
      <w:r w:rsidR="008A69A8" w:rsidRPr="00181AAF">
        <w:rPr>
          <w:rFonts w:ascii="AvantGarde Bk BT" w:eastAsia="Questrial" w:hAnsi="AvantGarde Bk BT" w:cs="Questrial"/>
          <w:color w:val="000000" w:themeColor="text1"/>
          <w:sz w:val="22"/>
          <w:szCs w:val="22"/>
        </w:rPr>
        <w:t>1</w:t>
      </w:r>
      <w:r w:rsidR="0055683C">
        <w:rPr>
          <w:rFonts w:ascii="AvantGarde Bk BT" w:eastAsia="Questrial" w:hAnsi="AvantGarde Bk BT" w:cs="Questrial"/>
          <w:color w:val="000000" w:themeColor="text1"/>
          <w:sz w:val="22"/>
          <w:szCs w:val="22"/>
        </w:rPr>
        <w:t xml:space="preserve"> d</w:t>
      </w:r>
      <w:r w:rsidR="006F6C4D" w:rsidRPr="00181AAF">
        <w:rPr>
          <w:rFonts w:ascii="AvantGarde Bk BT" w:eastAsia="Questrial" w:hAnsi="AvantGarde Bk BT" w:cs="Questrial"/>
          <w:color w:val="000000" w:themeColor="text1"/>
          <w:sz w:val="22"/>
          <w:szCs w:val="22"/>
        </w:rPr>
        <w:t>el Marco Común Europeo de referencia para las lenguas, o su equivalente</w:t>
      </w:r>
      <w:r w:rsidR="008A69A8" w:rsidRPr="00181AAF">
        <w:rPr>
          <w:rFonts w:ascii="AvantGarde Bk BT" w:eastAsia="Questrial" w:hAnsi="AvantGarde Bk BT" w:cs="Questrial"/>
          <w:color w:val="000000" w:themeColor="text1"/>
          <w:sz w:val="22"/>
          <w:szCs w:val="22"/>
        </w:rPr>
        <w:t>,</w:t>
      </w:r>
      <w:r w:rsidR="00973BC2" w:rsidRPr="00181AAF">
        <w:rPr>
          <w:rFonts w:ascii="AvantGarde Bk BT" w:eastAsia="Questrial" w:hAnsi="AvantGarde Bk BT" w:cs="Questrial"/>
          <w:color w:val="000000" w:themeColor="text1"/>
          <w:sz w:val="22"/>
          <w:szCs w:val="22"/>
        </w:rPr>
        <w:t xml:space="preserve"> </w:t>
      </w:r>
      <w:r w:rsidR="00BA64B0" w:rsidRPr="00181AAF">
        <w:rPr>
          <w:rFonts w:ascii="AvantGarde Bk BT" w:eastAsia="Questrial" w:hAnsi="AvantGarde Bk BT" w:cs="Questrial"/>
          <w:color w:val="000000" w:themeColor="text1"/>
          <w:sz w:val="22"/>
          <w:szCs w:val="22"/>
        </w:rPr>
        <w:t>para ello, el Centro Universitario implementará un Programa de Aprendizaje de Lengua Extranjera que garantice la acreditación</w:t>
      </w:r>
      <w:r w:rsidR="00277F0D" w:rsidRPr="00181AAF">
        <w:rPr>
          <w:rFonts w:ascii="AvantGarde Bk BT" w:eastAsia="Questrial" w:hAnsi="AvantGarde Bk BT" w:cs="Questrial"/>
          <w:color w:val="000000" w:themeColor="text1"/>
          <w:sz w:val="22"/>
          <w:szCs w:val="22"/>
        </w:rPr>
        <w:t>.</w:t>
      </w:r>
    </w:p>
    <w:p w14:paraId="0E267CDD" w14:textId="77777777" w:rsidR="002E4E13" w:rsidRPr="00181AAF" w:rsidRDefault="002E4E13" w:rsidP="00CB00BF">
      <w:pPr>
        <w:jc w:val="both"/>
        <w:rPr>
          <w:rFonts w:ascii="AvantGarde Bk BT" w:eastAsia="Questrial" w:hAnsi="AvantGarde Bk BT" w:cs="Questrial"/>
          <w:b/>
          <w:color w:val="000000" w:themeColor="text1"/>
          <w:sz w:val="22"/>
          <w:szCs w:val="22"/>
        </w:rPr>
      </w:pPr>
    </w:p>
    <w:p w14:paraId="77AA8DA5" w14:textId="3C4341AA" w:rsidR="006F6C4D" w:rsidRPr="00181AAF" w:rsidRDefault="002E4E13"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DÉCIMO TERCERO</w:t>
      </w:r>
      <w:r w:rsidR="006F6C4D" w:rsidRPr="00181AAF">
        <w:rPr>
          <w:rFonts w:ascii="AvantGarde Bk BT" w:eastAsia="Questrial" w:hAnsi="AvantGarde Bk BT" w:cs="Questrial"/>
          <w:b/>
          <w:color w:val="000000" w:themeColor="text1"/>
          <w:sz w:val="22"/>
          <w:szCs w:val="22"/>
        </w:rPr>
        <w:t>.</w:t>
      </w:r>
      <w:r w:rsidR="006F6C4D" w:rsidRPr="00181AAF">
        <w:rPr>
          <w:rFonts w:ascii="AvantGarde Bk BT" w:eastAsia="Questrial" w:hAnsi="AvantGarde Bk BT" w:cs="Questrial"/>
          <w:color w:val="000000" w:themeColor="text1"/>
          <w:sz w:val="22"/>
          <w:szCs w:val="22"/>
        </w:rPr>
        <w:t xml:space="preserve"> Los requisitos para obtener el grado, además de los establecidos en la normatividad universitaria vigente, será acreditar el dominio de la segunda lengua en el nivel B2 según el Marco Común Europeo de referencia para las lenguas, o su equivalente.</w:t>
      </w:r>
    </w:p>
    <w:p w14:paraId="6508E1D5"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20CCA1FD" w14:textId="2AA8A34B" w:rsidR="006F6C4D" w:rsidRPr="00181AAF" w:rsidRDefault="002E4E13"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DÉCIMO CUARTO</w:t>
      </w:r>
      <w:r w:rsidR="006F6C4D" w:rsidRPr="00181AAF">
        <w:rPr>
          <w:rFonts w:ascii="AvantGarde Bk BT" w:eastAsia="Questrial" w:hAnsi="AvantGarde Bk BT" w:cs="Questrial"/>
          <w:b/>
          <w:color w:val="000000" w:themeColor="text1"/>
          <w:sz w:val="22"/>
          <w:szCs w:val="22"/>
        </w:rPr>
        <w:t>.</w:t>
      </w:r>
      <w:r w:rsidR="006F6C4D" w:rsidRPr="00181AAF">
        <w:rPr>
          <w:rFonts w:ascii="AvantGarde Bk BT" w:eastAsia="Questrial" w:hAnsi="AvantGarde Bk BT" w:cs="Questrial"/>
          <w:color w:val="000000" w:themeColor="text1"/>
          <w:sz w:val="22"/>
          <w:szCs w:val="22"/>
        </w:rPr>
        <w:t xml:space="preserve"> El tiempo promedio para cursar el plan de estudio de </w:t>
      </w:r>
      <w:r w:rsidR="00FE6020" w:rsidRPr="00181AAF">
        <w:rPr>
          <w:rFonts w:ascii="AvantGarde Bk BT" w:eastAsia="Questrial" w:hAnsi="AvantGarde Bk BT" w:cs="Questrial"/>
          <w:color w:val="000000" w:themeColor="text1"/>
          <w:sz w:val="22"/>
          <w:szCs w:val="22"/>
        </w:rPr>
        <w:t>Ingeniería en Videojuegos</w:t>
      </w:r>
      <w:r w:rsidR="006F6C4D" w:rsidRPr="00181AAF">
        <w:rPr>
          <w:rFonts w:ascii="AvantGarde Bk BT" w:eastAsia="Questrial" w:hAnsi="AvantGarde Bk BT" w:cs="Questrial"/>
          <w:color w:val="000000" w:themeColor="text1"/>
          <w:sz w:val="22"/>
          <w:szCs w:val="22"/>
        </w:rPr>
        <w:t>, es de ocho 8 ciclos escolares, contados a partir del ingreso.</w:t>
      </w:r>
    </w:p>
    <w:p w14:paraId="656F392E"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0431D7C7" w14:textId="77E8A583" w:rsidR="00BB0692" w:rsidRPr="00181AAF" w:rsidRDefault="002E4E13"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DÉCIMO QUINTO</w:t>
      </w:r>
      <w:r w:rsidR="006F6C4D" w:rsidRPr="00181AAF">
        <w:rPr>
          <w:rFonts w:ascii="AvantGarde Bk BT" w:eastAsia="Questrial" w:hAnsi="AvantGarde Bk BT" w:cs="Questrial"/>
          <w:b/>
          <w:color w:val="000000" w:themeColor="text1"/>
          <w:sz w:val="22"/>
          <w:szCs w:val="22"/>
        </w:rPr>
        <w:t>.</w:t>
      </w:r>
      <w:r w:rsidR="006F6C4D" w:rsidRPr="00181AAF">
        <w:rPr>
          <w:rFonts w:ascii="AvantGarde Bk BT" w:eastAsia="Questrial" w:hAnsi="AvantGarde Bk BT" w:cs="Questrial"/>
          <w:color w:val="000000" w:themeColor="text1"/>
          <w:sz w:val="22"/>
          <w:szCs w:val="22"/>
        </w:rPr>
        <w:t xml:space="preserve"> Los certificados se expedirán como </w:t>
      </w:r>
      <w:r w:rsidR="00FE6020" w:rsidRPr="00181AAF">
        <w:rPr>
          <w:rFonts w:ascii="AvantGarde Bk BT" w:eastAsia="Questrial" w:hAnsi="AvantGarde Bk BT" w:cs="Questrial"/>
          <w:color w:val="000000" w:themeColor="text1"/>
          <w:sz w:val="22"/>
          <w:szCs w:val="22"/>
        </w:rPr>
        <w:t>Ingeniería en Videojuegos</w:t>
      </w:r>
      <w:r w:rsidR="006F6C4D" w:rsidRPr="00181AAF">
        <w:rPr>
          <w:rFonts w:ascii="AvantGarde Bk BT" w:eastAsia="Questrial" w:hAnsi="AvantGarde Bk BT" w:cs="Questrial"/>
          <w:color w:val="000000" w:themeColor="text1"/>
          <w:sz w:val="22"/>
          <w:szCs w:val="22"/>
        </w:rPr>
        <w:t xml:space="preserve">. El título como </w:t>
      </w:r>
      <w:r w:rsidR="00FE6020" w:rsidRPr="00181AAF">
        <w:rPr>
          <w:rFonts w:ascii="AvantGarde Bk BT" w:eastAsia="Questrial" w:hAnsi="AvantGarde Bk BT" w:cs="Questrial"/>
          <w:color w:val="000000" w:themeColor="text1"/>
          <w:sz w:val="22"/>
          <w:szCs w:val="22"/>
        </w:rPr>
        <w:t>Ingeniero</w:t>
      </w:r>
      <w:r w:rsidR="006F6C4D" w:rsidRPr="00181AAF">
        <w:rPr>
          <w:rFonts w:ascii="AvantGarde Bk BT" w:eastAsia="Questrial" w:hAnsi="AvantGarde Bk BT" w:cs="Questrial"/>
          <w:color w:val="000000" w:themeColor="text1"/>
          <w:sz w:val="22"/>
          <w:szCs w:val="22"/>
        </w:rPr>
        <w:t xml:space="preserve"> (a) en </w:t>
      </w:r>
      <w:r w:rsidR="00FE6020" w:rsidRPr="00181AAF">
        <w:rPr>
          <w:rFonts w:ascii="AvantGarde Bk BT" w:eastAsia="Questrial" w:hAnsi="AvantGarde Bk BT" w:cs="Questrial"/>
          <w:color w:val="000000" w:themeColor="text1"/>
          <w:sz w:val="22"/>
          <w:szCs w:val="22"/>
        </w:rPr>
        <w:t>Videojuegos</w:t>
      </w:r>
      <w:r w:rsidR="006F6C4D" w:rsidRPr="00181AAF">
        <w:rPr>
          <w:rFonts w:ascii="AvantGarde Bk BT" w:eastAsia="Questrial" w:hAnsi="AvantGarde Bk BT" w:cs="Questrial"/>
          <w:color w:val="000000" w:themeColor="text1"/>
          <w:sz w:val="22"/>
          <w:szCs w:val="22"/>
        </w:rPr>
        <w:t>.</w:t>
      </w:r>
    </w:p>
    <w:p w14:paraId="2A745CAB" w14:textId="77777777" w:rsidR="006F6C4D" w:rsidRPr="00181AAF" w:rsidRDefault="006F6C4D" w:rsidP="00CB00BF">
      <w:pPr>
        <w:jc w:val="both"/>
        <w:rPr>
          <w:rFonts w:ascii="AvantGarde Bk BT" w:eastAsia="Questrial" w:hAnsi="AvantGarde Bk BT" w:cs="Questrial"/>
          <w:color w:val="000000" w:themeColor="text1"/>
          <w:sz w:val="22"/>
          <w:szCs w:val="22"/>
        </w:rPr>
      </w:pPr>
    </w:p>
    <w:p w14:paraId="0DC0732F" w14:textId="10EDF265" w:rsidR="006F6C4D" w:rsidRPr="00181AAF" w:rsidRDefault="002E4E13"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t>DÉCIMO SEXTO</w:t>
      </w:r>
      <w:r w:rsidR="006F6C4D" w:rsidRPr="00181AAF">
        <w:rPr>
          <w:rFonts w:ascii="AvantGarde Bk BT" w:eastAsia="Questrial" w:hAnsi="AvantGarde Bk BT" w:cs="Questrial"/>
          <w:b/>
          <w:color w:val="000000" w:themeColor="text1"/>
          <w:sz w:val="22"/>
          <w:szCs w:val="22"/>
        </w:rPr>
        <w:t>.</w:t>
      </w:r>
      <w:r w:rsidR="006F6C4D" w:rsidRPr="00181AAF">
        <w:rPr>
          <w:rFonts w:ascii="AvantGarde Bk BT" w:eastAsia="Questrial" w:hAnsi="AvantGarde Bk BT" w:cs="Questrial"/>
          <w:color w:val="000000" w:themeColor="text1"/>
          <w:sz w:val="22"/>
          <w:szCs w:val="22"/>
        </w:rPr>
        <w:t xml:space="preserve"> El costo de operación e implementación de este programa educativo, será con cargo al techo presupuestal que tiene</w:t>
      </w:r>
      <w:r w:rsidR="00EE1B92" w:rsidRPr="00181AAF">
        <w:rPr>
          <w:rFonts w:ascii="AvantGarde Bk BT" w:eastAsia="Questrial" w:hAnsi="AvantGarde Bk BT" w:cs="Questrial"/>
          <w:color w:val="000000" w:themeColor="text1"/>
          <w:sz w:val="22"/>
          <w:szCs w:val="22"/>
        </w:rPr>
        <w:t>n</w:t>
      </w:r>
      <w:r w:rsidR="006F6C4D" w:rsidRPr="00181AAF">
        <w:rPr>
          <w:rFonts w:ascii="AvantGarde Bk BT" w:eastAsia="Questrial" w:hAnsi="AvantGarde Bk BT" w:cs="Questrial"/>
          <w:color w:val="000000" w:themeColor="text1"/>
          <w:sz w:val="22"/>
          <w:szCs w:val="22"/>
        </w:rPr>
        <w:t xml:space="preserve"> autorizado</w:t>
      </w:r>
      <w:r w:rsidR="00EE1B92" w:rsidRPr="00181AAF">
        <w:rPr>
          <w:rFonts w:ascii="AvantGarde Bk BT" w:eastAsia="Questrial" w:hAnsi="AvantGarde Bk BT" w:cs="Questrial"/>
          <w:color w:val="000000" w:themeColor="text1"/>
          <w:sz w:val="22"/>
          <w:szCs w:val="22"/>
        </w:rPr>
        <w:t>s respectivamente</w:t>
      </w:r>
      <w:r w:rsidR="006F6C4D" w:rsidRPr="00181AAF">
        <w:rPr>
          <w:rFonts w:ascii="AvantGarde Bk BT" w:eastAsia="Questrial" w:hAnsi="AvantGarde Bk BT" w:cs="Questrial"/>
          <w:color w:val="000000" w:themeColor="text1"/>
          <w:sz w:val="22"/>
          <w:szCs w:val="22"/>
        </w:rPr>
        <w:t xml:space="preserve"> </w:t>
      </w:r>
      <w:r w:rsidR="00DF1F07">
        <w:rPr>
          <w:rFonts w:ascii="AvantGarde Bk BT" w:eastAsia="Questrial" w:hAnsi="AvantGarde Bk BT" w:cs="Questrial"/>
          <w:color w:val="000000" w:themeColor="text1"/>
          <w:sz w:val="22"/>
          <w:szCs w:val="22"/>
        </w:rPr>
        <w:t>los</w:t>
      </w:r>
      <w:r w:rsidR="006F6C4D" w:rsidRPr="00181AAF">
        <w:rPr>
          <w:rFonts w:ascii="AvantGarde Bk BT" w:eastAsia="Questrial" w:hAnsi="AvantGarde Bk BT" w:cs="Questrial"/>
          <w:color w:val="000000" w:themeColor="text1"/>
          <w:sz w:val="22"/>
          <w:szCs w:val="22"/>
        </w:rPr>
        <w:t xml:space="preserve"> Centro</w:t>
      </w:r>
      <w:r w:rsidR="00DF1F07">
        <w:rPr>
          <w:rFonts w:ascii="AvantGarde Bk BT" w:eastAsia="Questrial" w:hAnsi="AvantGarde Bk BT" w:cs="Questrial"/>
          <w:color w:val="000000" w:themeColor="text1"/>
          <w:sz w:val="22"/>
          <w:szCs w:val="22"/>
        </w:rPr>
        <w:t>s</w:t>
      </w:r>
      <w:r w:rsidR="006F6C4D" w:rsidRPr="00181AAF">
        <w:rPr>
          <w:rFonts w:ascii="AvantGarde Bk BT" w:eastAsia="Questrial" w:hAnsi="AvantGarde Bk BT" w:cs="Questrial"/>
          <w:color w:val="000000" w:themeColor="text1"/>
          <w:sz w:val="22"/>
          <w:szCs w:val="22"/>
        </w:rPr>
        <w:t xml:space="preserve"> Universitario</w:t>
      </w:r>
      <w:r w:rsidR="00DF1F07">
        <w:rPr>
          <w:rFonts w:ascii="AvantGarde Bk BT" w:eastAsia="Questrial" w:hAnsi="AvantGarde Bk BT" w:cs="Questrial"/>
          <w:color w:val="000000" w:themeColor="text1"/>
          <w:sz w:val="22"/>
          <w:szCs w:val="22"/>
        </w:rPr>
        <w:t>s</w:t>
      </w:r>
      <w:r w:rsidR="006F6C4D" w:rsidRPr="00181AAF">
        <w:rPr>
          <w:rFonts w:ascii="AvantGarde Bk BT" w:eastAsia="Questrial" w:hAnsi="AvantGarde Bk BT" w:cs="Questrial"/>
          <w:color w:val="000000" w:themeColor="text1"/>
          <w:sz w:val="22"/>
          <w:szCs w:val="22"/>
        </w:rPr>
        <w:t xml:space="preserve"> de </w:t>
      </w:r>
      <w:r w:rsidR="00FE6020" w:rsidRPr="00181AAF">
        <w:rPr>
          <w:rFonts w:ascii="AvantGarde Bk BT" w:eastAsia="Questrial" w:hAnsi="AvantGarde Bk BT" w:cs="Questrial"/>
          <w:color w:val="000000" w:themeColor="text1"/>
          <w:sz w:val="22"/>
          <w:szCs w:val="22"/>
        </w:rPr>
        <w:t>los Lagos</w:t>
      </w:r>
      <w:r w:rsidR="00EE1B92" w:rsidRPr="00181AAF">
        <w:rPr>
          <w:rFonts w:ascii="AvantGarde Bk BT" w:eastAsia="Questrial" w:hAnsi="AvantGarde Bk BT" w:cs="Questrial"/>
          <w:color w:val="000000" w:themeColor="text1"/>
          <w:sz w:val="22"/>
          <w:szCs w:val="22"/>
        </w:rPr>
        <w:t xml:space="preserve"> y de la Costa</w:t>
      </w:r>
      <w:r w:rsidR="006F6C4D" w:rsidRPr="00181AAF">
        <w:rPr>
          <w:rFonts w:ascii="AvantGarde Bk BT" w:eastAsia="Questrial" w:hAnsi="AvantGarde Bk BT" w:cs="Questrial"/>
          <w:color w:val="000000" w:themeColor="text1"/>
          <w:sz w:val="22"/>
          <w:szCs w:val="22"/>
        </w:rPr>
        <w:t xml:space="preserve">, </w:t>
      </w:r>
      <w:r w:rsidR="0055683C">
        <w:rPr>
          <w:rFonts w:ascii="AvantGarde Bk BT" w:eastAsia="Questrial" w:hAnsi="AvantGarde Bk BT" w:cs="Questrial"/>
          <w:color w:val="000000" w:themeColor="text1"/>
          <w:sz w:val="22"/>
          <w:szCs w:val="22"/>
        </w:rPr>
        <w:t>a</w:t>
      </w:r>
      <w:r w:rsidR="006F6C4D" w:rsidRPr="00181AAF">
        <w:rPr>
          <w:rFonts w:ascii="AvantGarde Bk BT" w:eastAsia="Questrial" w:hAnsi="AvantGarde Bk BT" w:cs="Questrial"/>
          <w:color w:val="000000" w:themeColor="text1"/>
          <w:sz w:val="22"/>
          <w:szCs w:val="22"/>
        </w:rPr>
        <w:t xml:space="preserve"> excepción del incremento en las horas de asignatura que serán asignadas de la bolsa de servicios personales de la Red Universitaria.</w:t>
      </w:r>
    </w:p>
    <w:p w14:paraId="036C2F75" w14:textId="77777777" w:rsidR="00E325C1" w:rsidRDefault="00E325C1">
      <w:pPr>
        <w:spacing w:after="200" w:line="276" w:lineRule="auto"/>
        <w:rPr>
          <w:rFonts w:ascii="AvantGarde Bk BT" w:eastAsia="Questrial" w:hAnsi="AvantGarde Bk BT" w:cs="Questrial"/>
          <w:b/>
          <w:color w:val="000000" w:themeColor="text1"/>
          <w:sz w:val="22"/>
          <w:szCs w:val="22"/>
        </w:rPr>
      </w:pPr>
      <w:r>
        <w:rPr>
          <w:rFonts w:ascii="AvantGarde Bk BT" w:eastAsia="Questrial" w:hAnsi="AvantGarde Bk BT" w:cs="Questrial"/>
          <w:b/>
          <w:color w:val="000000" w:themeColor="text1"/>
          <w:sz w:val="22"/>
          <w:szCs w:val="22"/>
        </w:rPr>
        <w:br w:type="page"/>
      </w:r>
    </w:p>
    <w:p w14:paraId="2B0F8135" w14:textId="3737DBD1" w:rsidR="006F6C4D" w:rsidRPr="00181AAF" w:rsidRDefault="006F6C4D" w:rsidP="00CB00BF">
      <w:pPr>
        <w:jc w:val="both"/>
        <w:rPr>
          <w:rFonts w:ascii="AvantGarde Bk BT" w:eastAsia="Questrial" w:hAnsi="AvantGarde Bk BT" w:cs="Questrial"/>
          <w:color w:val="000000" w:themeColor="text1"/>
          <w:sz w:val="22"/>
          <w:szCs w:val="22"/>
        </w:rPr>
      </w:pPr>
      <w:r w:rsidRPr="00181AAF">
        <w:rPr>
          <w:rFonts w:ascii="AvantGarde Bk BT" w:eastAsia="Questrial" w:hAnsi="AvantGarde Bk BT" w:cs="Questrial"/>
          <w:b/>
          <w:color w:val="000000" w:themeColor="text1"/>
          <w:sz w:val="22"/>
          <w:szCs w:val="22"/>
        </w:rPr>
        <w:lastRenderedPageBreak/>
        <w:t xml:space="preserve">DÉCIMO </w:t>
      </w:r>
      <w:r w:rsidR="002E4E13" w:rsidRPr="00181AAF">
        <w:rPr>
          <w:rFonts w:ascii="AvantGarde Bk BT" w:eastAsia="Questrial" w:hAnsi="AvantGarde Bk BT" w:cs="Questrial"/>
          <w:b/>
          <w:color w:val="000000" w:themeColor="text1"/>
          <w:sz w:val="22"/>
          <w:szCs w:val="22"/>
        </w:rPr>
        <w:t>SÉPTIMO</w:t>
      </w:r>
      <w:r w:rsidRPr="00181AAF">
        <w:rPr>
          <w:rFonts w:ascii="AvantGarde Bk BT" w:eastAsia="Questrial" w:hAnsi="AvantGarde Bk BT" w:cs="Questrial"/>
          <w:b/>
          <w:color w:val="000000" w:themeColor="text1"/>
          <w:sz w:val="22"/>
          <w:szCs w:val="22"/>
        </w:rPr>
        <w:t>.</w:t>
      </w:r>
      <w:r w:rsidR="0076648F" w:rsidRPr="00181AAF">
        <w:rPr>
          <w:rFonts w:ascii="AvantGarde Bk BT" w:eastAsia="Questrial" w:hAnsi="AvantGarde Bk BT" w:cs="Questrial"/>
          <w:b/>
          <w:color w:val="000000" w:themeColor="text1"/>
          <w:sz w:val="22"/>
          <w:szCs w:val="22"/>
        </w:rPr>
        <w:t xml:space="preserve"> </w:t>
      </w:r>
      <w:r w:rsidR="00256555">
        <w:rPr>
          <w:rFonts w:ascii="AvantGarde Bk BT" w:hAnsi="AvantGarde Bk BT"/>
          <w:sz w:val="22"/>
          <w:szCs w:val="22"/>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6B2B2F20" w14:textId="6B9D12BA" w:rsidR="0002710C" w:rsidRPr="00181AAF" w:rsidRDefault="0002710C" w:rsidP="00CB00BF">
      <w:pPr>
        <w:jc w:val="both"/>
        <w:rPr>
          <w:rFonts w:ascii="AvantGarde Bk BT" w:eastAsia="Questrial" w:hAnsi="AvantGarde Bk BT" w:cs="Questrial"/>
          <w:color w:val="000000" w:themeColor="text1"/>
          <w:sz w:val="22"/>
          <w:szCs w:val="22"/>
        </w:rPr>
      </w:pPr>
    </w:p>
    <w:p w14:paraId="76F62D47" w14:textId="77777777" w:rsidR="0002710C" w:rsidRPr="00E325C1" w:rsidRDefault="0002710C" w:rsidP="00E325C1">
      <w:pPr>
        <w:jc w:val="center"/>
        <w:rPr>
          <w:rFonts w:ascii="AvantGarde Bk BT" w:hAnsi="AvantGarde Bk BT"/>
          <w:color w:val="000000" w:themeColor="text1"/>
          <w:sz w:val="22"/>
          <w:szCs w:val="22"/>
          <w:lang w:val="pt-PT"/>
        </w:rPr>
      </w:pPr>
      <w:r w:rsidRPr="00E325C1">
        <w:rPr>
          <w:rFonts w:ascii="AvantGarde Bk BT" w:hAnsi="AvantGarde Bk BT"/>
          <w:color w:val="000000" w:themeColor="text1"/>
          <w:sz w:val="22"/>
          <w:szCs w:val="22"/>
          <w:lang w:val="pt-PT"/>
        </w:rPr>
        <w:t>A t e n t a m e n t e</w:t>
      </w:r>
    </w:p>
    <w:p w14:paraId="5D33E983" w14:textId="77777777" w:rsidR="0002710C" w:rsidRPr="00181AAF" w:rsidRDefault="0002710C" w:rsidP="00E325C1">
      <w:pPr>
        <w:jc w:val="center"/>
        <w:rPr>
          <w:rFonts w:ascii="AvantGarde Bk BT" w:hAnsi="AvantGarde Bk BT"/>
          <w:b/>
          <w:color w:val="000000" w:themeColor="text1"/>
          <w:sz w:val="22"/>
          <w:szCs w:val="22"/>
        </w:rPr>
      </w:pPr>
      <w:r w:rsidRPr="00181AAF">
        <w:rPr>
          <w:rFonts w:ascii="AvantGarde Bk BT" w:hAnsi="AvantGarde Bk BT"/>
          <w:b/>
          <w:color w:val="000000" w:themeColor="text1"/>
          <w:sz w:val="22"/>
          <w:szCs w:val="22"/>
        </w:rPr>
        <w:t>"PIENSA Y TRABAJA"</w:t>
      </w:r>
    </w:p>
    <w:p w14:paraId="37EB7714" w14:textId="02DEB092" w:rsidR="0002710C" w:rsidRPr="00181AAF" w:rsidRDefault="0055683C" w:rsidP="00E325C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181AAF">
        <w:rPr>
          <w:rFonts w:ascii="AvantGarde Bk BT" w:hAnsi="AvantGarde Bk BT"/>
          <w:color w:val="000000" w:themeColor="text1"/>
        </w:rPr>
        <w:t xml:space="preserve">Guadalajara, Jal., </w:t>
      </w:r>
      <w:r w:rsidR="009E124B">
        <w:rPr>
          <w:rFonts w:ascii="AvantGarde Bk BT" w:hAnsi="AvantGarde Bk BT"/>
          <w:color w:val="000000" w:themeColor="text1"/>
        </w:rPr>
        <w:t>01</w:t>
      </w:r>
      <w:r w:rsidRPr="00181AAF">
        <w:rPr>
          <w:rFonts w:ascii="AvantGarde Bk BT" w:hAnsi="AvantGarde Bk BT"/>
          <w:color w:val="000000" w:themeColor="text1"/>
        </w:rPr>
        <w:t xml:space="preserve">de </w:t>
      </w:r>
      <w:r w:rsidR="009E124B">
        <w:rPr>
          <w:rFonts w:ascii="AvantGarde Bk BT" w:hAnsi="AvantGarde Bk BT"/>
          <w:color w:val="000000" w:themeColor="text1"/>
        </w:rPr>
        <w:t>febrero</w:t>
      </w:r>
      <w:r w:rsidRPr="00181AAF">
        <w:rPr>
          <w:rFonts w:ascii="AvantGarde Bk BT" w:hAnsi="AvantGarde Bk BT"/>
          <w:color w:val="000000" w:themeColor="text1"/>
        </w:rPr>
        <w:t xml:space="preserve"> de 201</w:t>
      </w:r>
      <w:r w:rsidR="00E325C1">
        <w:rPr>
          <w:rFonts w:ascii="AvantGarde Bk BT" w:hAnsi="AvantGarde Bk BT"/>
          <w:color w:val="000000" w:themeColor="text1"/>
        </w:rPr>
        <w:t>9</w:t>
      </w:r>
    </w:p>
    <w:p w14:paraId="5F441B4C" w14:textId="77777777" w:rsidR="0002710C" w:rsidRPr="009E124B" w:rsidRDefault="0002710C" w:rsidP="00E325C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9E124B">
        <w:rPr>
          <w:rFonts w:ascii="AvantGarde Bk BT" w:hAnsi="AvantGarde Bk BT"/>
          <w:b/>
          <w:bCs/>
          <w:color w:val="000000" w:themeColor="text1"/>
        </w:rPr>
        <w:t>Comisiones Permanentes de Educación y Hacienda</w:t>
      </w:r>
    </w:p>
    <w:p w14:paraId="52D81510" w14:textId="77777777" w:rsidR="0002710C" w:rsidRDefault="0002710C" w:rsidP="00CB00BF">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34288FC1" w14:textId="77777777" w:rsidR="009E124B" w:rsidRPr="00181AAF" w:rsidRDefault="009E124B" w:rsidP="00CB00BF">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46ACFA94" w14:textId="77777777" w:rsidR="0002710C" w:rsidRPr="00181AAF" w:rsidRDefault="0002710C" w:rsidP="00CB00BF">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7515CB97" w14:textId="77777777" w:rsidR="0002710C" w:rsidRPr="00181AAF" w:rsidRDefault="0002710C" w:rsidP="00CB00BF">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181AAF">
        <w:rPr>
          <w:rFonts w:ascii="AvantGarde Bk BT" w:hAnsi="AvantGarde Bk BT"/>
          <w:b/>
          <w:bCs/>
          <w:color w:val="000000" w:themeColor="text1"/>
        </w:rPr>
        <w:t xml:space="preserve">Dr. Miguel Ángel Navarro </w:t>
      </w:r>
      <w:proofErr w:type="spellStart"/>
      <w:r w:rsidRPr="00181AAF">
        <w:rPr>
          <w:rFonts w:ascii="AvantGarde Bk BT" w:hAnsi="AvantGarde Bk BT"/>
          <w:b/>
          <w:bCs/>
          <w:color w:val="000000" w:themeColor="text1"/>
        </w:rPr>
        <w:t>Navarro</w:t>
      </w:r>
      <w:proofErr w:type="spellEnd"/>
    </w:p>
    <w:p w14:paraId="6030592A" w14:textId="77777777" w:rsidR="0002710C" w:rsidRPr="00181AAF" w:rsidRDefault="0002710C" w:rsidP="00CB00BF">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181AAF">
        <w:rPr>
          <w:rFonts w:ascii="AvantGarde Bk BT" w:hAnsi="AvantGarde Bk BT"/>
          <w:bCs/>
          <w:color w:val="000000" w:themeColor="text1"/>
        </w:rPr>
        <w:t>Presidente</w:t>
      </w:r>
    </w:p>
    <w:p w14:paraId="39D97D18" w14:textId="77777777" w:rsidR="0002710C" w:rsidRDefault="0002710C" w:rsidP="00CB00BF">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14:paraId="131FBA3B" w14:textId="77777777" w:rsidR="009E124B" w:rsidRPr="00181AAF" w:rsidRDefault="009E124B" w:rsidP="00CB00BF">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14:paraId="67A0DD94" w14:textId="77777777" w:rsidR="0002710C" w:rsidRPr="00181AAF" w:rsidRDefault="0002710C" w:rsidP="00CB00BF">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181AAF" w:rsidRPr="00181AAF" w14:paraId="0AF8BDFA" w14:textId="77777777" w:rsidTr="00ED5EC9">
        <w:trPr>
          <w:jc w:val="center"/>
        </w:trPr>
        <w:tc>
          <w:tcPr>
            <w:tcW w:w="4796" w:type="dxa"/>
          </w:tcPr>
          <w:p w14:paraId="21616B22"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Dr. Héctor Raúl Solís Gadea</w:t>
            </w:r>
          </w:p>
          <w:p w14:paraId="3157AE33" w14:textId="77777777" w:rsidR="0002710C" w:rsidRPr="00181AAF" w:rsidRDefault="0002710C" w:rsidP="00CB00BF">
            <w:pPr>
              <w:jc w:val="left"/>
              <w:rPr>
                <w:rFonts w:ascii="AvantGarde Bk BT" w:hAnsi="AvantGarde Bk BT"/>
                <w:color w:val="000000" w:themeColor="text1"/>
                <w:spacing w:val="-3"/>
                <w:sz w:val="22"/>
                <w:szCs w:val="22"/>
              </w:rPr>
            </w:pPr>
          </w:p>
          <w:p w14:paraId="0BC2B2DF" w14:textId="77777777" w:rsidR="0002710C" w:rsidRPr="00181AAF" w:rsidRDefault="0002710C" w:rsidP="00CB00BF">
            <w:pPr>
              <w:rPr>
                <w:rFonts w:ascii="AvantGarde Bk BT" w:hAnsi="AvantGarde Bk BT"/>
                <w:color w:val="000000" w:themeColor="text1"/>
                <w:spacing w:val="-3"/>
                <w:sz w:val="22"/>
                <w:szCs w:val="22"/>
              </w:rPr>
            </w:pPr>
          </w:p>
        </w:tc>
        <w:tc>
          <w:tcPr>
            <w:tcW w:w="4609" w:type="dxa"/>
          </w:tcPr>
          <w:p w14:paraId="4754CE68"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Dra. Ruth Padilla Muñoz</w:t>
            </w:r>
          </w:p>
          <w:p w14:paraId="1B7F4ADE" w14:textId="77777777" w:rsidR="0002710C" w:rsidRPr="00181AAF" w:rsidRDefault="0002710C" w:rsidP="00CB00BF">
            <w:pPr>
              <w:ind w:left="0"/>
              <w:jc w:val="left"/>
              <w:rPr>
                <w:rFonts w:ascii="AvantGarde Bk BT" w:hAnsi="AvantGarde Bk BT"/>
                <w:color w:val="000000" w:themeColor="text1"/>
                <w:spacing w:val="-3"/>
                <w:sz w:val="22"/>
                <w:szCs w:val="22"/>
              </w:rPr>
            </w:pPr>
          </w:p>
          <w:p w14:paraId="7D67ED61" w14:textId="77777777" w:rsidR="0002710C" w:rsidRPr="00181AAF" w:rsidRDefault="0002710C" w:rsidP="00CB00BF">
            <w:pPr>
              <w:ind w:left="0"/>
              <w:jc w:val="left"/>
              <w:rPr>
                <w:rFonts w:ascii="AvantGarde Bk BT" w:hAnsi="AvantGarde Bk BT"/>
                <w:color w:val="000000" w:themeColor="text1"/>
                <w:spacing w:val="-3"/>
                <w:sz w:val="22"/>
                <w:szCs w:val="22"/>
              </w:rPr>
            </w:pPr>
          </w:p>
          <w:p w14:paraId="170A8E10" w14:textId="77777777" w:rsidR="0002710C" w:rsidRPr="00181AAF" w:rsidRDefault="0002710C" w:rsidP="00CB00BF">
            <w:pPr>
              <w:rPr>
                <w:rFonts w:ascii="AvantGarde Bk BT" w:hAnsi="AvantGarde Bk BT"/>
                <w:color w:val="000000" w:themeColor="text1"/>
                <w:spacing w:val="-3"/>
                <w:sz w:val="22"/>
                <w:szCs w:val="22"/>
              </w:rPr>
            </w:pPr>
          </w:p>
        </w:tc>
      </w:tr>
      <w:tr w:rsidR="00181AAF" w:rsidRPr="00181AAF" w14:paraId="2308E170" w14:textId="77777777" w:rsidTr="00ED5EC9">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181AAF" w:rsidRPr="00181AAF" w14:paraId="4E65DFCA" w14:textId="77777777" w:rsidTr="00ED5EC9">
              <w:trPr>
                <w:tblCellSpacing w:w="15" w:type="dxa"/>
              </w:trPr>
              <w:tc>
                <w:tcPr>
                  <w:tcW w:w="0" w:type="auto"/>
                  <w:vAlign w:val="center"/>
                  <w:hideMark/>
                </w:tcPr>
                <w:p w14:paraId="039CE236" w14:textId="77777777" w:rsidR="0002710C" w:rsidRPr="00181AAF" w:rsidRDefault="0002710C" w:rsidP="00CB00BF">
                  <w:pPr>
                    <w:jc w:val="center"/>
                    <w:rPr>
                      <w:rFonts w:ascii="AvantGarde Bk BT" w:hAnsi="AvantGarde Bk BT"/>
                      <w:color w:val="000000" w:themeColor="text1"/>
                      <w:spacing w:val="-3"/>
                      <w:sz w:val="22"/>
                      <w:szCs w:val="22"/>
                    </w:rPr>
                  </w:pPr>
                </w:p>
              </w:tc>
              <w:tc>
                <w:tcPr>
                  <w:tcW w:w="4509" w:type="dxa"/>
                  <w:vAlign w:val="center"/>
                  <w:hideMark/>
                </w:tcPr>
                <w:p w14:paraId="349EE28C"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Mtro. Guillermo Arturo Gómez Mata</w:t>
                  </w:r>
                </w:p>
              </w:tc>
            </w:tr>
          </w:tbl>
          <w:p w14:paraId="35471470" w14:textId="77777777" w:rsidR="0002710C" w:rsidRPr="00181AAF" w:rsidRDefault="0002710C" w:rsidP="00CB00BF">
            <w:pPr>
              <w:jc w:val="center"/>
              <w:rPr>
                <w:rFonts w:ascii="AvantGarde Bk BT" w:hAnsi="AvantGarde Bk BT"/>
                <w:color w:val="000000" w:themeColor="text1"/>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181AAF" w:rsidRPr="00181AAF" w14:paraId="756EC967" w14:textId="77777777" w:rsidTr="00ED5EC9">
              <w:trPr>
                <w:tblCellSpacing w:w="15" w:type="dxa"/>
              </w:trPr>
              <w:tc>
                <w:tcPr>
                  <w:tcW w:w="0" w:type="auto"/>
                  <w:vAlign w:val="center"/>
                  <w:hideMark/>
                </w:tcPr>
                <w:p w14:paraId="02E7CE2E" w14:textId="77777777" w:rsidR="0002710C" w:rsidRPr="00181AAF" w:rsidRDefault="0002710C" w:rsidP="00CB00BF">
                  <w:pPr>
                    <w:jc w:val="center"/>
                    <w:rPr>
                      <w:rFonts w:ascii="AvantGarde Bk BT" w:hAnsi="AvantGarde Bk BT"/>
                      <w:color w:val="000000" w:themeColor="text1"/>
                      <w:spacing w:val="-3"/>
                      <w:sz w:val="22"/>
                      <w:szCs w:val="22"/>
                    </w:rPr>
                  </w:pPr>
                </w:p>
              </w:tc>
              <w:tc>
                <w:tcPr>
                  <w:tcW w:w="4290" w:type="dxa"/>
                  <w:vAlign w:val="center"/>
                  <w:hideMark/>
                </w:tcPr>
                <w:p w14:paraId="11DD64C0"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Mtro. José Alberto Castellanos Gutiérrez</w:t>
                  </w:r>
                </w:p>
              </w:tc>
            </w:tr>
          </w:tbl>
          <w:p w14:paraId="36317957" w14:textId="77777777" w:rsidR="0002710C" w:rsidRPr="00181AAF" w:rsidRDefault="0002710C" w:rsidP="00CB00BF">
            <w:pPr>
              <w:jc w:val="center"/>
              <w:rPr>
                <w:rFonts w:ascii="AvantGarde Bk BT" w:hAnsi="AvantGarde Bk BT"/>
                <w:color w:val="000000" w:themeColor="text1"/>
                <w:spacing w:val="-3"/>
                <w:sz w:val="22"/>
                <w:szCs w:val="22"/>
              </w:rPr>
            </w:pPr>
          </w:p>
        </w:tc>
      </w:tr>
      <w:tr w:rsidR="00181AAF" w:rsidRPr="00181AAF" w14:paraId="382E1E29" w14:textId="77777777" w:rsidTr="00ED5EC9">
        <w:trPr>
          <w:jc w:val="center"/>
        </w:trPr>
        <w:tc>
          <w:tcPr>
            <w:tcW w:w="4796" w:type="dxa"/>
          </w:tcPr>
          <w:p w14:paraId="26BD4F92" w14:textId="77777777" w:rsidR="0002710C" w:rsidRPr="00181AAF" w:rsidRDefault="0002710C" w:rsidP="00CB00BF">
            <w:pPr>
              <w:jc w:val="center"/>
              <w:rPr>
                <w:rFonts w:ascii="AvantGarde Bk BT" w:hAnsi="AvantGarde Bk BT"/>
                <w:color w:val="000000" w:themeColor="text1"/>
                <w:spacing w:val="-3"/>
                <w:sz w:val="22"/>
                <w:szCs w:val="22"/>
              </w:rPr>
            </w:pPr>
          </w:p>
        </w:tc>
        <w:tc>
          <w:tcPr>
            <w:tcW w:w="4609" w:type="dxa"/>
          </w:tcPr>
          <w:p w14:paraId="47A24B43" w14:textId="77777777" w:rsidR="0002710C" w:rsidRPr="00181AAF" w:rsidRDefault="0002710C" w:rsidP="00CB00BF">
            <w:pPr>
              <w:jc w:val="center"/>
              <w:rPr>
                <w:rFonts w:ascii="AvantGarde Bk BT" w:hAnsi="AvantGarde Bk BT"/>
                <w:color w:val="000000" w:themeColor="text1"/>
                <w:spacing w:val="-3"/>
                <w:sz w:val="22"/>
                <w:szCs w:val="22"/>
              </w:rPr>
            </w:pPr>
          </w:p>
        </w:tc>
      </w:tr>
      <w:tr w:rsidR="00181AAF" w:rsidRPr="00181AAF" w14:paraId="1ECE2B88" w14:textId="77777777" w:rsidTr="00ED5EC9">
        <w:trPr>
          <w:jc w:val="center"/>
        </w:trPr>
        <w:tc>
          <w:tcPr>
            <w:tcW w:w="4796" w:type="dxa"/>
          </w:tcPr>
          <w:p w14:paraId="5C47D60C" w14:textId="77777777" w:rsidR="0002710C" w:rsidRPr="00181AAF" w:rsidRDefault="0002710C" w:rsidP="00CB00BF">
            <w:pPr>
              <w:jc w:val="center"/>
              <w:rPr>
                <w:rFonts w:ascii="AvantGarde Bk BT" w:hAnsi="AvantGarde Bk BT"/>
                <w:color w:val="000000" w:themeColor="text1"/>
                <w:spacing w:val="-3"/>
                <w:sz w:val="22"/>
                <w:szCs w:val="22"/>
              </w:rPr>
            </w:pPr>
          </w:p>
        </w:tc>
        <w:tc>
          <w:tcPr>
            <w:tcW w:w="4609" w:type="dxa"/>
          </w:tcPr>
          <w:p w14:paraId="4AEB6B51" w14:textId="77777777" w:rsidR="0002710C" w:rsidRPr="00181AAF" w:rsidRDefault="0002710C" w:rsidP="00CB00BF">
            <w:pPr>
              <w:jc w:val="center"/>
              <w:rPr>
                <w:rFonts w:ascii="AvantGarde Bk BT" w:hAnsi="AvantGarde Bk BT"/>
                <w:color w:val="000000" w:themeColor="text1"/>
                <w:spacing w:val="-3"/>
                <w:sz w:val="22"/>
                <w:szCs w:val="22"/>
              </w:rPr>
            </w:pPr>
          </w:p>
          <w:p w14:paraId="4480DDEA" w14:textId="77777777" w:rsidR="0002710C" w:rsidRPr="00181AAF" w:rsidRDefault="0002710C" w:rsidP="00CB00BF">
            <w:pPr>
              <w:jc w:val="center"/>
              <w:rPr>
                <w:rFonts w:ascii="AvantGarde Bk BT" w:hAnsi="AvantGarde Bk BT"/>
                <w:color w:val="000000" w:themeColor="text1"/>
                <w:spacing w:val="-3"/>
                <w:sz w:val="22"/>
                <w:szCs w:val="22"/>
              </w:rPr>
            </w:pPr>
          </w:p>
        </w:tc>
      </w:tr>
      <w:tr w:rsidR="00181AAF" w:rsidRPr="00181AAF" w14:paraId="23302965" w14:textId="77777777" w:rsidTr="00ED5EC9">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181AAF" w:rsidRPr="00181AAF" w14:paraId="027A0056" w14:textId="77777777" w:rsidTr="00ED5EC9">
              <w:trPr>
                <w:tblCellSpacing w:w="15" w:type="dxa"/>
              </w:trPr>
              <w:tc>
                <w:tcPr>
                  <w:tcW w:w="0" w:type="auto"/>
                  <w:vAlign w:val="center"/>
                  <w:hideMark/>
                </w:tcPr>
                <w:p w14:paraId="6668CBDB" w14:textId="77777777" w:rsidR="0002710C" w:rsidRPr="00181AAF" w:rsidRDefault="0002710C" w:rsidP="00CB00BF">
                  <w:pPr>
                    <w:jc w:val="center"/>
                    <w:rPr>
                      <w:rFonts w:ascii="AvantGarde Bk BT" w:hAnsi="AvantGarde Bk BT"/>
                      <w:color w:val="000000" w:themeColor="text1"/>
                      <w:spacing w:val="-3"/>
                      <w:sz w:val="22"/>
                      <w:szCs w:val="22"/>
                    </w:rPr>
                  </w:pPr>
                </w:p>
              </w:tc>
              <w:tc>
                <w:tcPr>
                  <w:tcW w:w="4094" w:type="dxa"/>
                  <w:vAlign w:val="center"/>
                  <w:hideMark/>
                </w:tcPr>
                <w:p w14:paraId="5D618D63"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Dr. Héctor Raúl Pérez Gómez</w:t>
                  </w:r>
                  <w:bookmarkStart w:id="1" w:name="_GoBack"/>
                  <w:bookmarkEnd w:id="1"/>
                </w:p>
              </w:tc>
            </w:tr>
            <w:tr w:rsidR="00181AAF" w:rsidRPr="00181AAF" w14:paraId="2800E30A" w14:textId="77777777" w:rsidTr="00ED5EC9">
              <w:trPr>
                <w:tblCellSpacing w:w="15" w:type="dxa"/>
              </w:trPr>
              <w:tc>
                <w:tcPr>
                  <w:tcW w:w="0" w:type="auto"/>
                  <w:vAlign w:val="center"/>
                </w:tcPr>
                <w:p w14:paraId="1D6B8FE7" w14:textId="77777777" w:rsidR="0002710C" w:rsidRPr="00181AAF" w:rsidRDefault="0002710C" w:rsidP="00CB00BF">
                  <w:pPr>
                    <w:jc w:val="center"/>
                    <w:rPr>
                      <w:rFonts w:ascii="AvantGarde Bk BT" w:hAnsi="AvantGarde Bk BT"/>
                      <w:color w:val="000000" w:themeColor="text1"/>
                      <w:spacing w:val="-3"/>
                      <w:sz w:val="22"/>
                      <w:szCs w:val="22"/>
                    </w:rPr>
                  </w:pPr>
                </w:p>
                <w:p w14:paraId="427C4E49" w14:textId="77777777" w:rsidR="0002710C" w:rsidRPr="00181AAF" w:rsidRDefault="0002710C" w:rsidP="00CB00BF">
                  <w:pPr>
                    <w:jc w:val="center"/>
                    <w:rPr>
                      <w:rFonts w:ascii="AvantGarde Bk BT" w:hAnsi="AvantGarde Bk BT"/>
                      <w:color w:val="000000" w:themeColor="text1"/>
                      <w:spacing w:val="-3"/>
                      <w:sz w:val="22"/>
                      <w:szCs w:val="22"/>
                    </w:rPr>
                  </w:pPr>
                </w:p>
              </w:tc>
              <w:tc>
                <w:tcPr>
                  <w:tcW w:w="4094" w:type="dxa"/>
                  <w:vAlign w:val="center"/>
                </w:tcPr>
                <w:p w14:paraId="35D42E4C" w14:textId="77777777" w:rsidR="0002710C" w:rsidRPr="00181AAF" w:rsidRDefault="0002710C" w:rsidP="00CB00BF">
                  <w:pPr>
                    <w:jc w:val="center"/>
                    <w:rPr>
                      <w:rFonts w:ascii="AvantGarde Bk BT" w:hAnsi="AvantGarde Bk BT"/>
                      <w:color w:val="000000" w:themeColor="text1"/>
                      <w:spacing w:val="-3"/>
                      <w:sz w:val="22"/>
                      <w:szCs w:val="22"/>
                    </w:rPr>
                  </w:pPr>
                </w:p>
              </w:tc>
            </w:tr>
          </w:tbl>
          <w:p w14:paraId="4512D0C6" w14:textId="77777777" w:rsidR="0002710C" w:rsidRPr="00181AAF" w:rsidRDefault="0002710C" w:rsidP="00CB00BF">
            <w:pPr>
              <w:jc w:val="center"/>
              <w:rPr>
                <w:rFonts w:ascii="AvantGarde Bk BT" w:hAnsi="AvantGarde Bk BT"/>
                <w:color w:val="000000" w:themeColor="text1"/>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181AAF" w:rsidRPr="00181AAF" w14:paraId="54B76DD4" w14:textId="77777777" w:rsidTr="00ED5EC9">
              <w:trPr>
                <w:tblCellSpacing w:w="15" w:type="dxa"/>
              </w:trPr>
              <w:tc>
                <w:tcPr>
                  <w:tcW w:w="0" w:type="auto"/>
                  <w:vAlign w:val="center"/>
                  <w:hideMark/>
                </w:tcPr>
                <w:p w14:paraId="7DE0031C" w14:textId="77777777" w:rsidR="0002710C" w:rsidRPr="00181AAF" w:rsidRDefault="0002710C" w:rsidP="00CB00BF">
                  <w:pPr>
                    <w:jc w:val="center"/>
                    <w:rPr>
                      <w:rFonts w:ascii="AvantGarde Bk BT" w:hAnsi="AvantGarde Bk BT"/>
                      <w:color w:val="000000" w:themeColor="text1"/>
                      <w:spacing w:val="-3"/>
                      <w:sz w:val="22"/>
                      <w:szCs w:val="22"/>
                    </w:rPr>
                  </w:pPr>
                </w:p>
              </w:tc>
              <w:tc>
                <w:tcPr>
                  <w:tcW w:w="4310" w:type="dxa"/>
                  <w:vAlign w:val="center"/>
                  <w:hideMark/>
                </w:tcPr>
                <w:p w14:paraId="15E43871"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Lic. Jesús Palafox Yáñez</w:t>
                  </w:r>
                </w:p>
                <w:p w14:paraId="6F5616D9" w14:textId="77777777" w:rsidR="0002710C" w:rsidRPr="00181AAF" w:rsidRDefault="0002710C" w:rsidP="00CB00BF">
                  <w:pPr>
                    <w:jc w:val="center"/>
                    <w:rPr>
                      <w:rFonts w:ascii="AvantGarde Bk BT" w:hAnsi="AvantGarde Bk BT"/>
                      <w:color w:val="000000" w:themeColor="text1"/>
                      <w:spacing w:val="-3"/>
                      <w:sz w:val="22"/>
                      <w:szCs w:val="22"/>
                    </w:rPr>
                  </w:pPr>
                </w:p>
              </w:tc>
            </w:tr>
          </w:tbl>
          <w:p w14:paraId="1BFD468B" w14:textId="77777777" w:rsidR="0002710C" w:rsidRPr="00181AAF" w:rsidRDefault="0002710C" w:rsidP="00CB00BF">
            <w:pPr>
              <w:jc w:val="center"/>
              <w:rPr>
                <w:rFonts w:ascii="AvantGarde Bk BT" w:hAnsi="AvantGarde Bk BT"/>
                <w:color w:val="000000" w:themeColor="text1"/>
                <w:spacing w:val="-3"/>
                <w:sz w:val="22"/>
                <w:szCs w:val="22"/>
              </w:rPr>
            </w:pPr>
          </w:p>
          <w:p w14:paraId="5E8804E2" w14:textId="77777777" w:rsidR="0002710C" w:rsidRPr="00181AAF" w:rsidRDefault="0002710C" w:rsidP="00CB00BF">
            <w:pPr>
              <w:jc w:val="center"/>
              <w:rPr>
                <w:rFonts w:ascii="AvantGarde Bk BT" w:hAnsi="AvantGarde Bk BT"/>
                <w:color w:val="000000" w:themeColor="text1"/>
                <w:spacing w:val="-3"/>
                <w:sz w:val="22"/>
                <w:szCs w:val="22"/>
              </w:rPr>
            </w:pPr>
          </w:p>
        </w:tc>
      </w:tr>
      <w:tr w:rsidR="00181AAF" w:rsidRPr="00181AAF" w14:paraId="49040DDF" w14:textId="77777777" w:rsidTr="00ED5EC9">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181AAF" w:rsidRPr="00181AAF" w14:paraId="3BF2B86A" w14:textId="77777777" w:rsidTr="00ED5EC9">
              <w:trPr>
                <w:tblCellSpacing w:w="15" w:type="dxa"/>
              </w:trPr>
              <w:tc>
                <w:tcPr>
                  <w:tcW w:w="0" w:type="auto"/>
                  <w:vAlign w:val="center"/>
                  <w:hideMark/>
                </w:tcPr>
                <w:p w14:paraId="09B0D2A0" w14:textId="77777777" w:rsidR="0002710C" w:rsidRPr="00181AAF" w:rsidRDefault="0002710C" w:rsidP="00CB00BF">
                  <w:pPr>
                    <w:jc w:val="center"/>
                    <w:rPr>
                      <w:rFonts w:ascii="AvantGarde Bk BT" w:hAnsi="AvantGarde Bk BT"/>
                      <w:color w:val="000000" w:themeColor="text1"/>
                      <w:spacing w:val="-3"/>
                      <w:sz w:val="22"/>
                      <w:szCs w:val="22"/>
                    </w:rPr>
                  </w:pPr>
                </w:p>
              </w:tc>
              <w:tc>
                <w:tcPr>
                  <w:tcW w:w="4308" w:type="dxa"/>
                  <w:vAlign w:val="center"/>
                  <w:hideMark/>
                </w:tcPr>
                <w:p w14:paraId="5F8CE9D0"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 xml:space="preserve">C. </w:t>
                  </w:r>
                  <w:proofErr w:type="spellStart"/>
                  <w:r w:rsidRPr="00181AAF">
                    <w:rPr>
                      <w:rFonts w:ascii="AvantGarde Bk BT" w:hAnsi="AvantGarde Bk BT"/>
                      <w:color w:val="000000" w:themeColor="text1"/>
                      <w:spacing w:val="-3"/>
                      <w:sz w:val="22"/>
                      <w:szCs w:val="22"/>
                    </w:rPr>
                    <w:t>Jaír</w:t>
                  </w:r>
                  <w:proofErr w:type="spellEnd"/>
                  <w:r w:rsidRPr="00181AAF">
                    <w:rPr>
                      <w:rFonts w:ascii="AvantGarde Bk BT" w:hAnsi="AvantGarde Bk BT"/>
                      <w:color w:val="000000" w:themeColor="text1"/>
                      <w:spacing w:val="-3"/>
                      <w:sz w:val="22"/>
                      <w:szCs w:val="22"/>
                    </w:rPr>
                    <w:t xml:space="preserve"> de Jesús Rojo Hinojosa</w:t>
                  </w:r>
                </w:p>
              </w:tc>
            </w:tr>
          </w:tbl>
          <w:p w14:paraId="69998AE7" w14:textId="77777777" w:rsidR="0002710C" w:rsidRPr="00181AAF" w:rsidRDefault="0002710C" w:rsidP="00CB00BF">
            <w:pPr>
              <w:jc w:val="center"/>
              <w:rPr>
                <w:rFonts w:ascii="AvantGarde Bk BT" w:hAnsi="AvantGarde Bk BT"/>
                <w:color w:val="000000" w:themeColor="text1"/>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181AAF" w:rsidRPr="00181AAF" w14:paraId="2E61417A" w14:textId="77777777" w:rsidTr="00ED5EC9">
              <w:trPr>
                <w:tblCellSpacing w:w="15" w:type="dxa"/>
              </w:trPr>
              <w:tc>
                <w:tcPr>
                  <w:tcW w:w="0" w:type="auto"/>
                  <w:vAlign w:val="center"/>
                  <w:hideMark/>
                </w:tcPr>
                <w:p w14:paraId="4272BC4D" w14:textId="77777777" w:rsidR="0002710C" w:rsidRPr="00181AAF" w:rsidRDefault="0002710C" w:rsidP="00CB00BF">
                  <w:pPr>
                    <w:jc w:val="center"/>
                    <w:rPr>
                      <w:rFonts w:ascii="AvantGarde Bk BT" w:hAnsi="AvantGarde Bk BT"/>
                      <w:color w:val="000000" w:themeColor="text1"/>
                      <w:spacing w:val="-3"/>
                      <w:sz w:val="22"/>
                      <w:szCs w:val="22"/>
                    </w:rPr>
                  </w:pPr>
                </w:p>
              </w:tc>
              <w:tc>
                <w:tcPr>
                  <w:tcW w:w="4320" w:type="dxa"/>
                  <w:vAlign w:val="center"/>
                  <w:hideMark/>
                </w:tcPr>
                <w:p w14:paraId="46AE9D87" w14:textId="77777777" w:rsidR="0002710C" w:rsidRPr="00181AAF" w:rsidRDefault="0002710C" w:rsidP="00CB00BF">
                  <w:pPr>
                    <w:jc w:val="center"/>
                    <w:rPr>
                      <w:rFonts w:ascii="AvantGarde Bk BT" w:hAnsi="AvantGarde Bk BT"/>
                      <w:color w:val="000000" w:themeColor="text1"/>
                      <w:spacing w:val="-3"/>
                      <w:sz w:val="22"/>
                      <w:szCs w:val="22"/>
                    </w:rPr>
                  </w:pPr>
                  <w:r w:rsidRPr="00181AAF">
                    <w:rPr>
                      <w:rFonts w:ascii="AvantGarde Bk BT" w:hAnsi="AvantGarde Bk BT"/>
                      <w:color w:val="000000" w:themeColor="text1"/>
                      <w:spacing w:val="-3"/>
                      <w:sz w:val="22"/>
                      <w:szCs w:val="22"/>
                    </w:rPr>
                    <w:t>C. Jesús Arturo Medina Varela</w:t>
                  </w:r>
                </w:p>
                <w:p w14:paraId="33DE2FCA" w14:textId="77777777" w:rsidR="0002710C" w:rsidRPr="00181AAF" w:rsidRDefault="0002710C" w:rsidP="00CB00BF">
                  <w:pPr>
                    <w:jc w:val="center"/>
                    <w:rPr>
                      <w:rFonts w:ascii="AvantGarde Bk BT" w:hAnsi="AvantGarde Bk BT"/>
                      <w:color w:val="000000" w:themeColor="text1"/>
                      <w:spacing w:val="-3"/>
                      <w:sz w:val="22"/>
                      <w:szCs w:val="22"/>
                    </w:rPr>
                  </w:pPr>
                </w:p>
                <w:p w14:paraId="6DDC39DD" w14:textId="77777777" w:rsidR="0002710C" w:rsidRPr="00181AAF" w:rsidRDefault="0002710C" w:rsidP="00CB00BF">
                  <w:pPr>
                    <w:jc w:val="center"/>
                    <w:rPr>
                      <w:rFonts w:ascii="AvantGarde Bk BT" w:hAnsi="AvantGarde Bk BT"/>
                      <w:color w:val="000000" w:themeColor="text1"/>
                      <w:spacing w:val="-3"/>
                      <w:sz w:val="22"/>
                      <w:szCs w:val="22"/>
                    </w:rPr>
                  </w:pPr>
                </w:p>
                <w:p w14:paraId="34A4B930" w14:textId="77777777" w:rsidR="0002710C" w:rsidRPr="00181AAF" w:rsidRDefault="0002710C" w:rsidP="00CB00BF">
                  <w:pPr>
                    <w:jc w:val="center"/>
                    <w:rPr>
                      <w:rFonts w:ascii="AvantGarde Bk BT" w:hAnsi="AvantGarde Bk BT"/>
                      <w:color w:val="000000" w:themeColor="text1"/>
                      <w:spacing w:val="-3"/>
                      <w:sz w:val="22"/>
                      <w:szCs w:val="22"/>
                    </w:rPr>
                  </w:pPr>
                </w:p>
              </w:tc>
            </w:tr>
          </w:tbl>
          <w:p w14:paraId="6419B365" w14:textId="77777777" w:rsidR="0002710C" w:rsidRPr="00181AAF" w:rsidRDefault="0002710C" w:rsidP="00CB00BF">
            <w:pPr>
              <w:jc w:val="center"/>
              <w:rPr>
                <w:rFonts w:ascii="AvantGarde Bk BT" w:hAnsi="AvantGarde Bk BT"/>
                <w:color w:val="000000" w:themeColor="text1"/>
                <w:spacing w:val="-3"/>
                <w:sz w:val="22"/>
                <w:szCs w:val="22"/>
              </w:rPr>
            </w:pPr>
          </w:p>
        </w:tc>
      </w:tr>
    </w:tbl>
    <w:p w14:paraId="3B94F83B" w14:textId="77777777" w:rsidR="0002710C" w:rsidRPr="00181AAF" w:rsidRDefault="0002710C" w:rsidP="00CB00BF">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181AAF">
        <w:rPr>
          <w:rFonts w:ascii="AvantGarde Bk BT" w:hAnsi="AvantGarde Bk BT"/>
          <w:b/>
          <w:bCs/>
          <w:color w:val="000000" w:themeColor="text1"/>
        </w:rPr>
        <w:t>Mtro. José Alfredo Peña Ramos</w:t>
      </w:r>
    </w:p>
    <w:p w14:paraId="5D03CF91" w14:textId="77777777" w:rsidR="0002710C" w:rsidRPr="00181AAF" w:rsidRDefault="0002710C" w:rsidP="00CB00BF">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181AAF">
        <w:rPr>
          <w:rFonts w:ascii="AvantGarde Bk BT" w:hAnsi="AvantGarde Bk BT"/>
          <w:bCs/>
          <w:color w:val="000000" w:themeColor="text1"/>
        </w:rPr>
        <w:t>Secretario de Actas y Acuerdos</w:t>
      </w:r>
    </w:p>
    <w:sectPr w:rsidR="0002710C" w:rsidRPr="00181AAF" w:rsidSect="004F68B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2A511" w14:textId="77777777" w:rsidR="00751604" w:rsidRDefault="00751604" w:rsidP="00C85DA2">
      <w:r>
        <w:separator/>
      </w:r>
    </w:p>
  </w:endnote>
  <w:endnote w:type="continuationSeparator" w:id="0">
    <w:p w14:paraId="0B8218EC" w14:textId="77777777" w:rsidR="00751604" w:rsidRDefault="0075160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A00002FF" w:usb1="5000205B" w:usb2="0000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6947A563" w14:textId="4735CB0F" w:rsidR="00C914C3" w:rsidRPr="00DC51E6" w:rsidRDefault="00C914C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B3124">
              <w:rPr>
                <w:rFonts w:ascii="AvantGarde Bk BT" w:hAnsi="AvantGarde Bk BT"/>
                <w:b/>
                <w:noProof/>
                <w:sz w:val="14"/>
                <w:szCs w:val="14"/>
              </w:rPr>
              <w:t>25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B3124">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14:paraId="7CA0B75B" w14:textId="77777777" w:rsidR="00C914C3" w:rsidRDefault="00C914C3" w:rsidP="00DC51E6">
    <w:pPr>
      <w:pStyle w:val="Piedepgina"/>
      <w:spacing w:line="276" w:lineRule="auto"/>
      <w:jc w:val="center"/>
      <w:rPr>
        <w:sz w:val="17"/>
        <w:szCs w:val="17"/>
      </w:rPr>
    </w:pPr>
  </w:p>
  <w:p w14:paraId="3CA70995" w14:textId="77777777" w:rsidR="00C914C3" w:rsidRPr="00C85DA2" w:rsidRDefault="00C914C3"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6F2765C7" w14:textId="77777777" w:rsidR="00C914C3" w:rsidRPr="00C85DA2" w:rsidRDefault="00C914C3"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55787C87" w14:textId="77777777" w:rsidR="00C914C3" w:rsidRPr="00C85DA2" w:rsidRDefault="00C914C3" w:rsidP="00DC51E6">
    <w:pPr>
      <w:pStyle w:val="Piedepgina"/>
      <w:spacing w:line="276" w:lineRule="auto"/>
      <w:jc w:val="center"/>
      <w:rPr>
        <w:b/>
        <w:sz w:val="17"/>
        <w:szCs w:val="17"/>
      </w:rPr>
    </w:pPr>
    <w:r>
      <w:rPr>
        <w:b/>
        <w:sz w:val="17"/>
        <w:szCs w:val="17"/>
      </w:rPr>
      <w:t>www.hcgu</w:t>
    </w:r>
    <w:r w:rsidRPr="00C85DA2">
      <w:rPr>
        <w:b/>
        <w:sz w:val="17"/>
        <w:szCs w:val="17"/>
      </w:rPr>
      <w:t>.udg.mx</w:t>
    </w:r>
  </w:p>
  <w:p w14:paraId="0A4E1CFD" w14:textId="77777777" w:rsidR="00C914C3" w:rsidRPr="00DC51E6" w:rsidRDefault="00C914C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361D" w14:textId="77777777" w:rsidR="00751604" w:rsidRDefault="00751604" w:rsidP="00C85DA2">
      <w:r>
        <w:separator/>
      </w:r>
    </w:p>
  </w:footnote>
  <w:footnote w:type="continuationSeparator" w:id="0">
    <w:p w14:paraId="6C76358B" w14:textId="77777777" w:rsidR="00751604" w:rsidRDefault="00751604" w:rsidP="00C85DA2">
      <w:r>
        <w:continuationSeparator/>
      </w:r>
    </w:p>
  </w:footnote>
  <w:footnote w:id="1">
    <w:p w14:paraId="6D2CDBC1" w14:textId="77777777" w:rsidR="00C914C3" w:rsidRPr="00C914C3" w:rsidRDefault="00C914C3" w:rsidP="00D61D76">
      <w:pPr>
        <w:pStyle w:val="Textonotapie"/>
        <w:jc w:val="both"/>
        <w:rPr>
          <w:rFonts w:ascii="AvantGarde Bk BT" w:hAnsi="AvantGarde Bk BT" w:cs="Arial"/>
          <w:sz w:val="14"/>
          <w:szCs w:val="14"/>
        </w:rPr>
      </w:pPr>
      <w:r w:rsidRPr="00C914C3">
        <w:rPr>
          <w:rStyle w:val="Refdenotaalpie"/>
          <w:sz w:val="14"/>
          <w:szCs w:val="14"/>
        </w:rPr>
        <w:footnoteRef/>
      </w:r>
      <w:r w:rsidRPr="00C914C3">
        <w:rPr>
          <w:sz w:val="14"/>
          <w:szCs w:val="14"/>
        </w:rPr>
        <w:t xml:space="preserve">  </w:t>
      </w:r>
      <w:proofErr w:type="spellStart"/>
      <w:r w:rsidRPr="00C914C3">
        <w:rPr>
          <w:rFonts w:ascii="AvantGarde Bk BT" w:hAnsi="AvantGarde Bk BT" w:cs="Arial"/>
          <w:sz w:val="14"/>
          <w:szCs w:val="14"/>
        </w:rPr>
        <w:t>Boix</w:t>
      </w:r>
      <w:proofErr w:type="spellEnd"/>
      <w:r w:rsidRPr="00C914C3">
        <w:rPr>
          <w:rFonts w:ascii="AvantGarde Bk BT" w:hAnsi="AvantGarde Bk BT" w:cs="Arial"/>
          <w:sz w:val="14"/>
          <w:szCs w:val="14"/>
        </w:rPr>
        <w:t xml:space="preserve"> </w:t>
      </w:r>
      <w:proofErr w:type="spellStart"/>
      <w:r w:rsidRPr="00C914C3">
        <w:rPr>
          <w:rFonts w:ascii="AvantGarde Bk BT" w:hAnsi="AvantGarde Bk BT" w:cs="Arial"/>
          <w:sz w:val="14"/>
          <w:szCs w:val="14"/>
        </w:rPr>
        <w:t>Domenech</w:t>
      </w:r>
      <w:proofErr w:type="spellEnd"/>
      <w:r w:rsidRPr="00C914C3">
        <w:rPr>
          <w:rFonts w:ascii="AvantGarde Bk BT" w:hAnsi="AvantGarde Bk BT" w:cs="Arial"/>
          <w:sz w:val="14"/>
          <w:szCs w:val="14"/>
        </w:rPr>
        <w:t xml:space="preserve">, R. y </w:t>
      </w:r>
      <w:proofErr w:type="spellStart"/>
      <w:r w:rsidRPr="00C914C3">
        <w:rPr>
          <w:rFonts w:ascii="AvantGarde Bk BT" w:hAnsi="AvantGarde Bk BT" w:cs="Arial"/>
          <w:sz w:val="14"/>
          <w:szCs w:val="14"/>
        </w:rPr>
        <w:t>Lazzeretti</w:t>
      </w:r>
      <w:proofErr w:type="spellEnd"/>
      <w:r w:rsidRPr="00C914C3">
        <w:rPr>
          <w:rFonts w:ascii="AvantGarde Bk BT" w:hAnsi="AvantGarde Bk BT" w:cs="Arial"/>
          <w:sz w:val="14"/>
          <w:szCs w:val="14"/>
        </w:rPr>
        <w:t xml:space="preserve"> L. (2012) “Las industrias creativas en España. Una panorámica”, Investigaciones regionales: </w:t>
      </w:r>
      <w:proofErr w:type="spellStart"/>
      <w:r w:rsidRPr="00C914C3">
        <w:rPr>
          <w:rFonts w:ascii="AvantGarde Bk BT" w:hAnsi="AvantGarde Bk BT" w:cs="Arial"/>
          <w:sz w:val="14"/>
          <w:szCs w:val="14"/>
        </w:rPr>
        <w:t>Journal</w:t>
      </w:r>
      <w:proofErr w:type="spellEnd"/>
      <w:r w:rsidRPr="00C914C3">
        <w:rPr>
          <w:rFonts w:ascii="AvantGarde Bk BT" w:hAnsi="AvantGarde Bk BT" w:cs="Arial"/>
          <w:sz w:val="14"/>
          <w:szCs w:val="14"/>
        </w:rPr>
        <w:t xml:space="preserve"> of Regional </w:t>
      </w:r>
      <w:proofErr w:type="spellStart"/>
      <w:r w:rsidRPr="00C914C3">
        <w:rPr>
          <w:rFonts w:ascii="AvantGarde Bk BT" w:hAnsi="AvantGarde Bk BT" w:cs="Arial"/>
          <w:sz w:val="14"/>
          <w:szCs w:val="14"/>
        </w:rPr>
        <w:t>Research</w:t>
      </w:r>
      <w:proofErr w:type="spellEnd"/>
      <w:r w:rsidRPr="00C914C3">
        <w:rPr>
          <w:rFonts w:ascii="AvantGarde Bk BT" w:hAnsi="AvantGarde Bk BT" w:cs="Arial"/>
          <w:sz w:val="14"/>
          <w:szCs w:val="14"/>
        </w:rPr>
        <w:t>, Nº 22, pp. 181-206.</w:t>
      </w:r>
    </w:p>
  </w:footnote>
  <w:footnote w:id="2">
    <w:p w14:paraId="6CF77685" w14:textId="77777777" w:rsidR="00C914C3" w:rsidRPr="00C914C3" w:rsidRDefault="00C914C3" w:rsidP="00425199">
      <w:pPr>
        <w:pStyle w:val="Textonotapie"/>
        <w:jc w:val="both"/>
        <w:rPr>
          <w:sz w:val="12"/>
          <w:szCs w:val="12"/>
        </w:rPr>
      </w:pPr>
      <w:r w:rsidRPr="00C914C3">
        <w:rPr>
          <w:rStyle w:val="Refdenotaalpie"/>
          <w:sz w:val="12"/>
          <w:szCs w:val="12"/>
        </w:rPr>
        <w:footnoteRef/>
      </w:r>
      <w:r w:rsidRPr="00C914C3">
        <w:rPr>
          <w:sz w:val="12"/>
          <w:szCs w:val="12"/>
        </w:rPr>
        <w:t xml:space="preserve"> </w:t>
      </w:r>
      <w:proofErr w:type="spellStart"/>
      <w:r w:rsidRPr="00C914C3">
        <w:rPr>
          <w:rFonts w:ascii="AvantGarde Bk BT" w:eastAsiaTheme="minorHAnsi" w:hAnsi="AvantGarde Bk BT" w:cstheme="minorBidi"/>
          <w:sz w:val="12"/>
          <w:szCs w:val="12"/>
          <w:lang w:eastAsia="ja-JP"/>
        </w:rPr>
        <w:t>Boix</w:t>
      </w:r>
      <w:proofErr w:type="spellEnd"/>
      <w:r w:rsidRPr="00C914C3">
        <w:rPr>
          <w:rFonts w:ascii="AvantGarde Bk BT" w:eastAsiaTheme="minorHAnsi" w:hAnsi="AvantGarde Bk BT" w:cstheme="minorBidi"/>
          <w:sz w:val="12"/>
          <w:szCs w:val="12"/>
          <w:lang w:eastAsia="ja-JP"/>
        </w:rPr>
        <w:t xml:space="preserve"> </w:t>
      </w:r>
      <w:proofErr w:type="spellStart"/>
      <w:r w:rsidRPr="00C914C3">
        <w:rPr>
          <w:rFonts w:ascii="AvantGarde Bk BT" w:eastAsiaTheme="minorHAnsi" w:hAnsi="AvantGarde Bk BT" w:cstheme="minorBidi"/>
          <w:sz w:val="12"/>
          <w:szCs w:val="12"/>
          <w:lang w:eastAsia="ja-JP"/>
        </w:rPr>
        <w:t>Domenech</w:t>
      </w:r>
      <w:proofErr w:type="spellEnd"/>
      <w:r w:rsidRPr="00C914C3">
        <w:rPr>
          <w:rFonts w:ascii="AvantGarde Bk BT" w:eastAsiaTheme="minorHAnsi" w:hAnsi="AvantGarde Bk BT" w:cstheme="minorBidi"/>
          <w:sz w:val="12"/>
          <w:szCs w:val="12"/>
          <w:lang w:eastAsia="ja-JP"/>
        </w:rPr>
        <w:t xml:space="preserve">, R. y </w:t>
      </w:r>
      <w:proofErr w:type="spellStart"/>
      <w:r w:rsidRPr="00C914C3">
        <w:rPr>
          <w:rFonts w:ascii="AvantGarde Bk BT" w:eastAsiaTheme="minorHAnsi" w:hAnsi="AvantGarde Bk BT" w:cstheme="minorBidi"/>
          <w:sz w:val="12"/>
          <w:szCs w:val="12"/>
          <w:lang w:eastAsia="ja-JP"/>
        </w:rPr>
        <w:t>Lazzeretti</w:t>
      </w:r>
      <w:proofErr w:type="spellEnd"/>
      <w:r w:rsidRPr="00C914C3">
        <w:rPr>
          <w:rFonts w:ascii="AvantGarde Bk BT" w:eastAsiaTheme="minorHAnsi" w:hAnsi="AvantGarde Bk BT" w:cstheme="minorBidi"/>
          <w:sz w:val="12"/>
          <w:szCs w:val="12"/>
          <w:lang w:eastAsia="ja-JP"/>
        </w:rPr>
        <w:t xml:space="preserve"> L. (2012) “Las industrias creativas en España. Una panorámica”, Investigaciones regionales: </w:t>
      </w:r>
      <w:proofErr w:type="spellStart"/>
      <w:r w:rsidRPr="00C914C3">
        <w:rPr>
          <w:rFonts w:ascii="AvantGarde Bk BT" w:eastAsiaTheme="minorHAnsi" w:hAnsi="AvantGarde Bk BT" w:cstheme="minorBidi"/>
          <w:sz w:val="12"/>
          <w:szCs w:val="12"/>
          <w:lang w:eastAsia="ja-JP"/>
        </w:rPr>
        <w:t>Journal</w:t>
      </w:r>
      <w:proofErr w:type="spellEnd"/>
      <w:r w:rsidRPr="00C914C3">
        <w:rPr>
          <w:rFonts w:ascii="AvantGarde Bk BT" w:eastAsiaTheme="minorHAnsi" w:hAnsi="AvantGarde Bk BT" w:cstheme="minorBidi"/>
          <w:sz w:val="12"/>
          <w:szCs w:val="12"/>
          <w:lang w:eastAsia="ja-JP"/>
        </w:rPr>
        <w:t xml:space="preserve"> of Regional </w:t>
      </w:r>
      <w:proofErr w:type="spellStart"/>
      <w:r w:rsidRPr="00C914C3">
        <w:rPr>
          <w:rFonts w:ascii="AvantGarde Bk BT" w:eastAsiaTheme="minorHAnsi" w:hAnsi="AvantGarde Bk BT" w:cstheme="minorBidi"/>
          <w:sz w:val="12"/>
          <w:szCs w:val="12"/>
          <w:lang w:eastAsia="ja-JP"/>
        </w:rPr>
        <w:t>Research</w:t>
      </w:r>
      <w:proofErr w:type="spellEnd"/>
      <w:r w:rsidRPr="00C914C3">
        <w:rPr>
          <w:rFonts w:ascii="AvantGarde Bk BT" w:eastAsiaTheme="minorHAnsi" w:hAnsi="AvantGarde Bk BT" w:cstheme="minorBidi"/>
          <w:sz w:val="12"/>
          <w:szCs w:val="12"/>
          <w:lang w:eastAsia="ja-JP"/>
        </w:rPr>
        <w:t>, Nº 22, pp. 181-206.</w:t>
      </w:r>
    </w:p>
  </w:footnote>
  <w:footnote w:id="3">
    <w:p w14:paraId="6C8AAC72" w14:textId="77777777" w:rsidR="00C914C3" w:rsidRPr="00C914C3" w:rsidRDefault="00C914C3" w:rsidP="00425199">
      <w:pPr>
        <w:pStyle w:val="Textonotapie"/>
        <w:rPr>
          <w:sz w:val="12"/>
          <w:szCs w:val="12"/>
        </w:rPr>
      </w:pPr>
      <w:r w:rsidRPr="00C914C3">
        <w:rPr>
          <w:rStyle w:val="Refdenotaalpie"/>
          <w:sz w:val="12"/>
          <w:szCs w:val="12"/>
        </w:rPr>
        <w:footnoteRef/>
      </w:r>
      <w:r w:rsidRPr="00C914C3">
        <w:rPr>
          <w:sz w:val="12"/>
          <w:szCs w:val="12"/>
        </w:rPr>
        <w:t xml:space="preserve"> </w:t>
      </w:r>
      <w:hyperlink r:id="rId1" w:history="1">
        <w:r w:rsidRPr="00C914C3">
          <w:rPr>
            <w:rStyle w:val="Hipervnculo"/>
            <w:rFonts w:ascii="AvantGarde Bk BT" w:eastAsiaTheme="minorHAnsi" w:hAnsi="AvantGarde Bk BT" w:cstheme="minorBidi"/>
            <w:sz w:val="12"/>
            <w:szCs w:val="12"/>
            <w:lang w:val="es-ES_tradnl" w:eastAsia="ja-JP"/>
          </w:rPr>
          <w:t>www.machinedesign.com/industrial-automation/where-does-future-engineering-careers-lie</w:t>
        </w:r>
      </w:hyperlink>
    </w:p>
  </w:footnote>
  <w:footnote w:id="4">
    <w:p w14:paraId="1F06936B" w14:textId="77777777" w:rsidR="00C914C3" w:rsidRPr="00C914C3" w:rsidRDefault="00C914C3" w:rsidP="00425199">
      <w:pPr>
        <w:pStyle w:val="Textonotapie"/>
        <w:rPr>
          <w:sz w:val="12"/>
          <w:szCs w:val="12"/>
        </w:rPr>
      </w:pPr>
      <w:r w:rsidRPr="00C914C3">
        <w:rPr>
          <w:rStyle w:val="Refdenotaalpie"/>
          <w:sz w:val="12"/>
          <w:szCs w:val="12"/>
        </w:rPr>
        <w:footnoteRef/>
      </w:r>
      <w:r w:rsidRPr="00C914C3">
        <w:rPr>
          <w:sz w:val="12"/>
          <w:szCs w:val="12"/>
        </w:rPr>
        <w:t xml:space="preserve"> </w:t>
      </w:r>
      <w:hyperlink r:id="rId2" w:history="1">
        <w:r w:rsidRPr="00C914C3">
          <w:rPr>
            <w:rStyle w:val="Hipervnculo"/>
            <w:rFonts w:ascii="AvantGarde Bk BT" w:eastAsiaTheme="minorHAnsi" w:hAnsi="AvantGarde Bk BT" w:cstheme="minorBidi"/>
            <w:sz w:val="12"/>
            <w:szCs w:val="12"/>
            <w:lang w:val="es-ES_tradnl" w:eastAsia="ja-JP"/>
          </w:rPr>
          <w:t>www.vrs.org.uk/virtual-reality-applications/</w:t>
        </w:r>
      </w:hyperlink>
    </w:p>
  </w:footnote>
  <w:footnote w:id="5">
    <w:p w14:paraId="5A52290A" w14:textId="77777777" w:rsidR="00C914C3" w:rsidRPr="00C914C3" w:rsidRDefault="00C914C3" w:rsidP="00425199">
      <w:pPr>
        <w:pStyle w:val="Textonotapie"/>
        <w:jc w:val="both"/>
        <w:rPr>
          <w:sz w:val="12"/>
          <w:szCs w:val="12"/>
        </w:rPr>
      </w:pPr>
      <w:r w:rsidRPr="00C914C3">
        <w:rPr>
          <w:rStyle w:val="Refdenotaalpie"/>
          <w:sz w:val="12"/>
          <w:szCs w:val="12"/>
        </w:rPr>
        <w:footnoteRef/>
      </w:r>
      <w:r w:rsidRPr="00C914C3">
        <w:rPr>
          <w:sz w:val="12"/>
          <w:szCs w:val="12"/>
        </w:rPr>
        <w:t xml:space="preserve"> </w:t>
      </w:r>
      <w:r w:rsidRPr="00C914C3">
        <w:rPr>
          <w:rFonts w:ascii="AvantGarde Bk BT" w:eastAsiaTheme="minorHAnsi" w:hAnsi="AvantGarde Bk BT" w:cstheme="minorBidi"/>
          <w:sz w:val="12"/>
          <w:szCs w:val="12"/>
          <w:lang w:val="es-ES_tradnl" w:eastAsia="ja-JP"/>
        </w:rPr>
        <w:t xml:space="preserve">Contreras Espinosa, R. S. (2017) “La Industria del videojuego en México”, Observatorio de Comunicación, Videojuegos y Entretenimiento </w:t>
      </w:r>
      <w:proofErr w:type="spellStart"/>
      <w:r w:rsidRPr="00C914C3">
        <w:rPr>
          <w:rFonts w:ascii="AvantGarde Bk BT" w:eastAsiaTheme="minorHAnsi" w:hAnsi="AvantGarde Bk BT" w:cstheme="minorBidi"/>
          <w:sz w:val="12"/>
          <w:szCs w:val="12"/>
          <w:lang w:val="es-ES_tradnl" w:eastAsia="ja-JP"/>
        </w:rPr>
        <w:t>InCom</w:t>
      </w:r>
      <w:proofErr w:type="spellEnd"/>
      <w:r w:rsidRPr="00C914C3">
        <w:rPr>
          <w:rFonts w:ascii="AvantGarde Bk BT" w:eastAsiaTheme="minorHAnsi" w:hAnsi="AvantGarde Bk BT" w:cstheme="minorBidi"/>
          <w:sz w:val="12"/>
          <w:szCs w:val="12"/>
          <w:lang w:val="es-ES_tradnl" w:eastAsia="ja-JP"/>
        </w:rPr>
        <w:t xml:space="preserve">-UAB / </w:t>
      </w:r>
      <w:proofErr w:type="spellStart"/>
      <w:r w:rsidRPr="00C914C3">
        <w:rPr>
          <w:rFonts w:ascii="AvantGarde Bk BT" w:eastAsiaTheme="minorHAnsi" w:hAnsi="AvantGarde Bk BT" w:cstheme="minorBidi"/>
          <w:sz w:val="12"/>
          <w:szCs w:val="12"/>
          <w:lang w:val="es-ES_tradnl" w:eastAsia="ja-JP"/>
        </w:rPr>
        <w:t>UVic</w:t>
      </w:r>
      <w:proofErr w:type="spellEnd"/>
      <w:r w:rsidRPr="00C914C3">
        <w:rPr>
          <w:rFonts w:ascii="AvantGarde Bk BT" w:eastAsiaTheme="minorHAnsi" w:hAnsi="AvantGarde Bk BT" w:cstheme="minorBidi"/>
          <w:sz w:val="12"/>
          <w:szCs w:val="12"/>
          <w:lang w:val="es-ES_tradnl" w:eastAsia="ja-JP"/>
        </w:rPr>
        <w:t>-UCC, 18 septiembre, http://invdes.com.mx/los-investigadores/la-industria-del-videojuegomexico/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2088" w14:textId="4CF32ACE" w:rsidR="00C914C3" w:rsidRDefault="00C914C3" w:rsidP="007B1178">
    <w:pPr>
      <w:pStyle w:val="Encabezado"/>
      <w:jc w:val="right"/>
      <w:rPr>
        <w:noProof/>
      </w:rPr>
    </w:pPr>
    <w:r w:rsidRPr="007B1178">
      <w:rPr>
        <w:noProof/>
        <w:lang w:val="es-MX" w:eastAsia="es-MX"/>
      </w:rPr>
      <w:drawing>
        <wp:anchor distT="0" distB="0" distL="114300" distR="114300" simplePos="0" relativeHeight="251657216" behindDoc="1" locked="0" layoutInCell="1" allowOverlap="1" wp14:anchorId="1A2A258C" wp14:editId="5DEF35E3">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371BE19" w14:textId="77777777" w:rsidR="00C914C3" w:rsidRDefault="00C914C3" w:rsidP="007B1178">
    <w:pPr>
      <w:pStyle w:val="Encabezado"/>
      <w:jc w:val="right"/>
      <w:rPr>
        <w:noProof/>
      </w:rPr>
    </w:pPr>
  </w:p>
  <w:p w14:paraId="4D96A3DE" w14:textId="77777777" w:rsidR="00C914C3" w:rsidRDefault="00C914C3" w:rsidP="007B1178">
    <w:pPr>
      <w:pStyle w:val="Encabezado"/>
      <w:jc w:val="right"/>
      <w:rPr>
        <w:noProof/>
      </w:rPr>
    </w:pPr>
  </w:p>
  <w:p w14:paraId="27194CDF" w14:textId="77777777" w:rsidR="00C914C3" w:rsidRDefault="00C914C3" w:rsidP="007B1178">
    <w:pPr>
      <w:pStyle w:val="Encabezado"/>
      <w:jc w:val="right"/>
      <w:rPr>
        <w:rFonts w:ascii="AvantGarde Bk BT" w:hAnsi="AvantGarde Bk BT"/>
        <w:noProof/>
      </w:rPr>
    </w:pPr>
  </w:p>
  <w:p w14:paraId="10A6DCF5" w14:textId="77777777" w:rsidR="00C914C3" w:rsidRPr="007B1178" w:rsidRDefault="00C914C3" w:rsidP="007B1178">
    <w:pPr>
      <w:pStyle w:val="Encabezado"/>
      <w:jc w:val="right"/>
      <w:rPr>
        <w:rFonts w:ascii="AvantGarde Bk BT" w:hAnsi="AvantGarde Bk BT"/>
        <w:noProof/>
      </w:rPr>
    </w:pPr>
    <w:r w:rsidRPr="007B1178">
      <w:rPr>
        <w:rFonts w:ascii="AvantGarde Bk BT" w:hAnsi="AvantGarde Bk BT"/>
        <w:noProof/>
      </w:rPr>
      <w:t>Exp.021</w:t>
    </w:r>
  </w:p>
  <w:p w14:paraId="6C776397" w14:textId="0F30F07F" w:rsidR="00C914C3" w:rsidRPr="007B1178" w:rsidRDefault="00C914C3" w:rsidP="007B1178">
    <w:pPr>
      <w:pStyle w:val="Encabezado"/>
      <w:jc w:val="right"/>
      <w:rPr>
        <w:rFonts w:ascii="AvantGarde Bk BT" w:hAnsi="AvantGarde Bk BT"/>
      </w:rPr>
    </w:pPr>
    <w:r>
      <w:rPr>
        <w:rFonts w:ascii="AvantGarde Bk BT" w:hAnsi="AvantGarde Bk BT"/>
        <w:noProof/>
      </w:rPr>
      <w:t>Dictamen Núm. I/2019/021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59600ED"/>
    <w:multiLevelType w:val="hybridMultilevel"/>
    <w:tmpl w:val="C75C9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5D3935"/>
    <w:multiLevelType w:val="hybridMultilevel"/>
    <w:tmpl w:val="C86EBC38"/>
    <w:styleLink w:val="Estiloimportado8"/>
    <w:lvl w:ilvl="0" w:tplc="548017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E72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CF2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0E3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A61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66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62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CF5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A7D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9B35022"/>
    <w:multiLevelType w:val="hybridMultilevel"/>
    <w:tmpl w:val="8AD2FC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8A641C"/>
    <w:multiLevelType w:val="multilevel"/>
    <w:tmpl w:val="C086884A"/>
    <w:lvl w:ilvl="0">
      <w:start w:val="3"/>
      <w:numFmt w:val="decimal"/>
      <w:lvlText w:val="%1"/>
      <w:lvlJc w:val="left"/>
      <w:pPr>
        <w:ind w:left="895" w:hanging="416"/>
      </w:pPr>
      <w:rPr>
        <w:rFonts w:hint="default"/>
        <w:lang w:val="gl" w:eastAsia="gl" w:bidi="gl"/>
      </w:rPr>
    </w:lvl>
    <w:lvl w:ilvl="1">
      <w:start w:val="1"/>
      <w:numFmt w:val="bullet"/>
      <w:lvlText w:val=""/>
      <w:lvlJc w:val="left"/>
      <w:pPr>
        <w:ind w:left="895" w:hanging="416"/>
      </w:pPr>
      <w:rPr>
        <w:rFonts w:ascii="Symbol" w:hAnsi="Symbol" w:hint="default"/>
        <w:b/>
        <w:bCs/>
        <w:spacing w:val="-2"/>
        <w:w w:val="101"/>
        <w:sz w:val="21"/>
        <w:szCs w:val="21"/>
        <w:lang w:val="gl" w:eastAsia="gl" w:bidi="gl"/>
      </w:rPr>
    </w:lvl>
    <w:lvl w:ilvl="2">
      <w:start w:val="1"/>
      <w:numFmt w:val="bullet"/>
      <w:lvlText w:val=""/>
      <w:lvlJc w:val="left"/>
      <w:pPr>
        <w:ind w:left="1179" w:hanging="350"/>
      </w:pPr>
      <w:rPr>
        <w:rFonts w:ascii="Symbol" w:hAnsi="Symbol" w:hint="default"/>
        <w:w w:val="101"/>
        <w:sz w:val="21"/>
        <w:szCs w:val="21"/>
        <w:lang w:val="gl" w:eastAsia="gl" w:bidi="gl"/>
      </w:rPr>
    </w:lvl>
    <w:lvl w:ilvl="3">
      <w:numFmt w:val="bullet"/>
      <w:lvlText w:val="•"/>
      <w:lvlJc w:val="left"/>
      <w:pPr>
        <w:ind w:left="3198" w:hanging="350"/>
      </w:pPr>
      <w:rPr>
        <w:rFonts w:hint="default"/>
        <w:lang w:val="gl" w:eastAsia="gl" w:bidi="gl"/>
      </w:rPr>
    </w:lvl>
    <w:lvl w:ilvl="4">
      <w:numFmt w:val="bullet"/>
      <w:lvlText w:val="•"/>
      <w:lvlJc w:val="left"/>
      <w:pPr>
        <w:ind w:left="4208" w:hanging="350"/>
      </w:pPr>
      <w:rPr>
        <w:rFonts w:hint="default"/>
        <w:lang w:val="gl" w:eastAsia="gl" w:bidi="gl"/>
      </w:rPr>
    </w:lvl>
    <w:lvl w:ilvl="5">
      <w:numFmt w:val="bullet"/>
      <w:lvlText w:val="•"/>
      <w:lvlJc w:val="left"/>
      <w:pPr>
        <w:ind w:left="5217" w:hanging="350"/>
      </w:pPr>
      <w:rPr>
        <w:rFonts w:hint="default"/>
        <w:lang w:val="gl" w:eastAsia="gl" w:bidi="gl"/>
      </w:rPr>
    </w:lvl>
    <w:lvl w:ilvl="6">
      <w:numFmt w:val="bullet"/>
      <w:lvlText w:val="•"/>
      <w:lvlJc w:val="left"/>
      <w:pPr>
        <w:ind w:left="6226" w:hanging="350"/>
      </w:pPr>
      <w:rPr>
        <w:rFonts w:hint="default"/>
        <w:lang w:val="gl" w:eastAsia="gl" w:bidi="gl"/>
      </w:rPr>
    </w:lvl>
    <w:lvl w:ilvl="7">
      <w:numFmt w:val="bullet"/>
      <w:lvlText w:val="•"/>
      <w:lvlJc w:val="left"/>
      <w:pPr>
        <w:ind w:left="7236" w:hanging="350"/>
      </w:pPr>
      <w:rPr>
        <w:rFonts w:hint="default"/>
        <w:lang w:val="gl" w:eastAsia="gl" w:bidi="gl"/>
      </w:rPr>
    </w:lvl>
    <w:lvl w:ilvl="8">
      <w:numFmt w:val="bullet"/>
      <w:lvlText w:val="•"/>
      <w:lvlJc w:val="left"/>
      <w:pPr>
        <w:ind w:left="8245" w:hanging="350"/>
      </w:pPr>
      <w:rPr>
        <w:rFonts w:hint="default"/>
        <w:lang w:val="gl" w:eastAsia="gl" w:bidi="gl"/>
      </w:rPr>
    </w:lvl>
  </w:abstractNum>
  <w:abstractNum w:abstractNumId="6">
    <w:nsid w:val="0E504E76"/>
    <w:multiLevelType w:val="hybridMultilevel"/>
    <w:tmpl w:val="1F86ACE0"/>
    <w:lvl w:ilvl="0" w:tplc="549EAF22">
      <w:start w:val="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1732A2D"/>
    <w:multiLevelType w:val="hybridMultilevel"/>
    <w:tmpl w:val="6DB2DE1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8">
    <w:nsid w:val="12C36AA1"/>
    <w:multiLevelType w:val="hybridMultilevel"/>
    <w:tmpl w:val="C33EC2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14913B07"/>
    <w:multiLevelType w:val="hybridMultilevel"/>
    <w:tmpl w:val="5A3AB522"/>
    <w:styleLink w:val="Puntoelenco"/>
    <w:lvl w:ilvl="0" w:tplc="8BCA4F2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8B9F6">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EE33A0">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25B78">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CCDC6">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B6F4E0">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F47A66">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E0FF4">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D65C">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A63044C"/>
    <w:multiLevelType w:val="hybridMultilevel"/>
    <w:tmpl w:val="2522E1C2"/>
    <w:styleLink w:val="Estiloimportado19"/>
    <w:lvl w:ilvl="0" w:tplc="68423270">
      <w:start w:val="1"/>
      <w:numFmt w:val="decimal"/>
      <w:lvlText w:val="%1."/>
      <w:lvlJc w:val="left"/>
      <w:pPr>
        <w:tabs>
          <w:tab w:val="num" w:pos="720"/>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85FA8">
      <w:start w:val="1"/>
      <w:numFmt w:val="decimal"/>
      <w:lvlText w:val="%2."/>
      <w:lvlJc w:val="left"/>
      <w:pPr>
        <w:tabs>
          <w:tab w:val="left" w:pos="720"/>
          <w:tab w:val="num" w:pos="1440"/>
        </w:tabs>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6FDBE">
      <w:start w:val="1"/>
      <w:numFmt w:val="decimal"/>
      <w:lvlText w:val="%3."/>
      <w:lvlJc w:val="left"/>
      <w:pPr>
        <w:tabs>
          <w:tab w:val="left" w:pos="720"/>
          <w:tab w:val="num" w:pos="2160"/>
        </w:tabs>
        <w:ind w:left="2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122AF4">
      <w:start w:val="1"/>
      <w:numFmt w:val="decimal"/>
      <w:lvlText w:val="%4."/>
      <w:lvlJc w:val="left"/>
      <w:pPr>
        <w:tabs>
          <w:tab w:val="left" w:pos="720"/>
          <w:tab w:val="num" w:pos="2880"/>
        </w:tabs>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6A826">
      <w:start w:val="1"/>
      <w:numFmt w:val="decimal"/>
      <w:lvlText w:val="%5."/>
      <w:lvlJc w:val="left"/>
      <w:pPr>
        <w:tabs>
          <w:tab w:val="left" w:pos="720"/>
          <w:tab w:val="num" w:pos="3600"/>
        </w:tabs>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A7FE0">
      <w:start w:val="1"/>
      <w:numFmt w:val="decimal"/>
      <w:lvlText w:val="%6."/>
      <w:lvlJc w:val="left"/>
      <w:pPr>
        <w:tabs>
          <w:tab w:val="left" w:pos="720"/>
          <w:tab w:val="num" w:pos="4320"/>
        </w:tabs>
        <w:ind w:left="43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29F86">
      <w:start w:val="1"/>
      <w:numFmt w:val="decimal"/>
      <w:lvlText w:val="%7."/>
      <w:lvlJc w:val="left"/>
      <w:pPr>
        <w:tabs>
          <w:tab w:val="left" w:pos="720"/>
          <w:tab w:val="num" w:pos="5040"/>
        </w:tabs>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2BE9C">
      <w:start w:val="1"/>
      <w:numFmt w:val="decimal"/>
      <w:lvlText w:val="%8."/>
      <w:lvlJc w:val="left"/>
      <w:pPr>
        <w:tabs>
          <w:tab w:val="left" w:pos="720"/>
          <w:tab w:val="num" w:pos="5760"/>
        </w:tabs>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43C4E">
      <w:start w:val="1"/>
      <w:numFmt w:val="decimal"/>
      <w:lvlText w:val="%9."/>
      <w:lvlJc w:val="left"/>
      <w:pPr>
        <w:tabs>
          <w:tab w:val="left" w:pos="720"/>
          <w:tab w:val="num" w:pos="6480"/>
        </w:tabs>
        <w:ind w:left="65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C2E3441"/>
    <w:multiLevelType w:val="multilevel"/>
    <w:tmpl w:val="A72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nsid w:val="1EBB2E34"/>
    <w:multiLevelType w:val="hybridMultilevel"/>
    <w:tmpl w:val="824E4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1401AD"/>
    <w:multiLevelType w:val="hybridMultilevel"/>
    <w:tmpl w:val="EA8A371C"/>
    <w:styleLink w:val="Estiloimportado26"/>
    <w:lvl w:ilvl="0" w:tplc="9E8046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AC9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3EC2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C672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C39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4C62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5624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033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E56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2F11C4"/>
    <w:multiLevelType w:val="hybridMultilevel"/>
    <w:tmpl w:val="8D06B390"/>
    <w:styleLink w:val="Estiloimportado5"/>
    <w:lvl w:ilvl="0" w:tplc="241001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2D7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A6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0FE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68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C7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E57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D4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E5F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A873BF4"/>
    <w:multiLevelType w:val="multilevel"/>
    <w:tmpl w:val="6A689D20"/>
    <w:lvl w:ilvl="0">
      <w:start w:val="1"/>
      <w:numFmt w:val="bullet"/>
      <w:lvlText w:val=""/>
      <w:lvlJc w:val="left"/>
      <w:pPr>
        <w:ind w:left="895" w:hanging="416"/>
      </w:pPr>
      <w:rPr>
        <w:rFonts w:ascii="Symbol" w:hAnsi="Symbol" w:hint="default"/>
        <w:lang w:val="gl" w:eastAsia="gl" w:bidi="gl"/>
      </w:rPr>
    </w:lvl>
    <w:lvl w:ilvl="1">
      <w:start w:val="1"/>
      <w:numFmt w:val="bullet"/>
      <w:lvlText w:val=""/>
      <w:lvlJc w:val="left"/>
      <w:pPr>
        <w:ind w:left="895" w:hanging="416"/>
      </w:pPr>
      <w:rPr>
        <w:rFonts w:ascii="Symbol" w:hAnsi="Symbol" w:hint="default"/>
        <w:b/>
        <w:bCs/>
        <w:spacing w:val="-2"/>
        <w:w w:val="101"/>
        <w:sz w:val="21"/>
        <w:szCs w:val="21"/>
        <w:lang w:val="gl" w:eastAsia="gl" w:bidi="gl"/>
      </w:rPr>
    </w:lvl>
    <w:lvl w:ilvl="2">
      <w:start w:val="1"/>
      <w:numFmt w:val="bullet"/>
      <w:lvlText w:val=""/>
      <w:lvlJc w:val="left"/>
      <w:pPr>
        <w:ind w:left="1179" w:hanging="350"/>
      </w:pPr>
      <w:rPr>
        <w:rFonts w:ascii="Symbol" w:hAnsi="Symbol" w:hint="default"/>
        <w:w w:val="101"/>
        <w:sz w:val="21"/>
        <w:szCs w:val="21"/>
        <w:lang w:val="gl" w:eastAsia="gl" w:bidi="gl"/>
      </w:rPr>
    </w:lvl>
    <w:lvl w:ilvl="3">
      <w:numFmt w:val="bullet"/>
      <w:lvlText w:val="•"/>
      <w:lvlJc w:val="left"/>
      <w:pPr>
        <w:ind w:left="3198" w:hanging="350"/>
      </w:pPr>
      <w:rPr>
        <w:rFonts w:hint="default"/>
        <w:lang w:val="gl" w:eastAsia="gl" w:bidi="gl"/>
      </w:rPr>
    </w:lvl>
    <w:lvl w:ilvl="4">
      <w:numFmt w:val="bullet"/>
      <w:lvlText w:val="•"/>
      <w:lvlJc w:val="left"/>
      <w:pPr>
        <w:ind w:left="4208" w:hanging="350"/>
      </w:pPr>
      <w:rPr>
        <w:rFonts w:hint="default"/>
        <w:lang w:val="gl" w:eastAsia="gl" w:bidi="gl"/>
      </w:rPr>
    </w:lvl>
    <w:lvl w:ilvl="5">
      <w:numFmt w:val="bullet"/>
      <w:lvlText w:val="•"/>
      <w:lvlJc w:val="left"/>
      <w:pPr>
        <w:ind w:left="5217" w:hanging="350"/>
      </w:pPr>
      <w:rPr>
        <w:rFonts w:hint="default"/>
        <w:lang w:val="gl" w:eastAsia="gl" w:bidi="gl"/>
      </w:rPr>
    </w:lvl>
    <w:lvl w:ilvl="6">
      <w:numFmt w:val="bullet"/>
      <w:lvlText w:val="•"/>
      <w:lvlJc w:val="left"/>
      <w:pPr>
        <w:ind w:left="6226" w:hanging="350"/>
      </w:pPr>
      <w:rPr>
        <w:rFonts w:hint="default"/>
        <w:lang w:val="gl" w:eastAsia="gl" w:bidi="gl"/>
      </w:rPr>
    </w:lvl>
    <w:lvl w:ilvl="7">
      <w:numFmt w:val="bullet"/>
      <w:lvlText w:val="•"/>
      <w:lvlJc w:val="left"/>
      <w:pPr>
        <w:ind w:left="7236" w:hanging="350"/>
      </w:pPr>
      <w:rPr>
        <w:rFonts w:hint="default"/>
        <w:lang w:val="gl" w:eastAsia="gl" w:bidi="gl"/>
      </w:rPr>
    </w:lvl>
    <w:lvl w:ilvl="8">
      <w:numFmt w:val="bullet"/>
      <w:lvlText w:val="•"/>
      <w:lvlJc w:val="left"/>
      <w:pPr>
        <w:ind w:left="8245" w:hanging="350"/>
      </w:pPr>
      <w:rPr>
        <w:rFonts w:hint="default"/>
        <w:lang w:val="gl" w:eastAsia="gl" w:bidi="gl"/>
      </w:rPr>
    </w:lvl>
  </w:abstractNum>
  <w:abstractNum w:abstractNumId="17">
    <w:nsid w:val="2C712D0D"/>
    <w:multiLevelType w:val="hybridMultilevel"/>
    <w:tmpl w:val="12580664"/>
    <w:styleLink w:val="Estiloimportado21"/>
    <w:lvl w:ilvl="0" w:tplc="734CA5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648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A7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301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CDC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54A4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0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869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A77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5F417B2"/>
    <w:multiLevelType w:val="hybridMultilevel"/>
    <w:tmpl w:val="85DCD99E"/>
    <w:styleLink w:val="Estiloimportado24"/>
    <w:lvl w:ilvl="0" w:tplc="252A2DF2">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277CC">
      <w:start w:val="1"/>
      <w:numFmt w:val="decimal"/>
      <w:lvlText w:val="%2."/>
      <w:lvlJc w:val="left"/>
      <w:pPr>
        <w:tabs>
          <w:tab w:val="left" w:pos="144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CA722">
      <w:start w:val="1"/>
      <w:numFmt w:val="decimal"/>
      <w:lvlText w:val="%3."/>
      <w:lvlJc w:val="left"/>
      <w:pPr>
        <w:tabs>
          <w:tab w:val="left" w:pos="1440"/>
        </w:tabs>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826CFC">
      <w:start w:val="1"/>
      <w:numFmt w:val="decimal"/>
      <w:lvlText w:val="%4."/>
      <w:lvlJc w:val="left"/>
      <w:pPr>
        <w:tabs>
          <w:tab w:val="left" w:pos="1440"/>
        </w:tabs>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C938">
      <w:start w:val="1"/>
      <w:numFmt w:val="decimal"/>
      <w:lvlText w:val="%5."/>
      <w:lvlJc w:val="left"/>
      <w:pPr>
        <w:tabs>
          <w:tab w:val="left" w:pos="1440"/>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24134C">
      <w:start w:val="1"/>
      <w:numFmt w:val="decimal"/>
      <w:lvlText w:val="%6."/>
      <w:lvlJc w:val="left"/>
      <w:pPr>
        <w:tabs>
          <w:tab w:val="left" w:pos="1440"/>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C9BA6">
      <w:start w:val="1"/>
      <w:numFmt w:val="decimal"/>
      <w:lvlText w:val="%7."/>
      <w:lvlJc w:val="left"/>
      <w:pPr>
        <w:tabs>
          <w:tab w:val="left" w:pos="1440"/>
        </w:tabs>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94F7DC">
      <w:start w:val="1"/>
      <w:numFmt w:val="decimal"/>
      <w:lvlText w:val="%8."/>
      <w:lvlJc w:val="left"/>
      <w:pPr>
        <w:tabs>
          <w:tab w:val="left" w:pos="1440"/>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6852C">
      <w:start w:val="1"/>
      <w:numFmt w:val="decimal"/>
      <w:lvlText w:val="%9."/>
      <w:lvlJc w:val="left"/>
      <w:pPr>
        <w:tabs>
          <w:tab w:val="left" w:pos="1440"/>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7CC3F76"/>
    <w:multiLevelType w:val="hybridMultilevel"/>
    <w:tmpl w:val="780865DA"/>
    <w:lvl w:ilvl="0" w:tplc="F35A78E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828063A"/>
    <w:multiLevelType w:val="hybridMultilevel"/>
    <w:tmpl w:val="3D728DE4"/>
    <w:styleLink w:val="Estiloimportado43"/>
    <w:lvl w:ilvl="0" w:tplc="00CC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803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8B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A6AD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AF9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276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248D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6603D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2B0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A95339C"/>
    <w:multiLevelType w:val="hybridMultilevel"/>
    <w:tmpl w:val="D188D530"/>
    <w:lvl w:ilvl="0" w:tplc="43D810C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3CF2668"/>
    <w:multiLevelType w:val="hybridMultilevel"/>
    <w:tmpl w:val="ADD40AA8"/>
    <w:lvl w:ilvl="0" w:tplc="BC826726">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4FD55C1B"/>
    <w:multiLevelType w:val="hybridMultilevel"/>
    <w:tmpl w:val="95823706"/>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538010FC"/>
    <w:multiLevelType w:val="hybridMultilevel"/>
    <w:tmpl w:val="89F27BC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6">
    <w:nsid w:val="592B1757"/>
    <w:multiLevelType w:val="hybridMultilevel"/>
    <w:tmpl w:val="176E2E82"/>
    <w:lvl w:ilvl="0" w:tplc="06928D8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CE6033"/>
    <w:multiLevelType w:val="hybridMultilevel"/>
    <w:tmpl w:val="9F5AB2C0"/>
    <w:styleLink w:val="Estiloimportado44"/>
    <w:lvl w:ilvl="0" w:tplc="F7447D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C18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5070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297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8BC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586B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26A9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8CE15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4CD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D5E32CE"/>
    <w:multiLevelType w:val="hybridMultilevel"/>
    <w:tmpl w:val="B0C6303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0E7446"/>
    <w:multiLevelType w:val="multilevel"/>
    <w:tmpl w:val="0DC0DC4C"/>
    <w:lvl w:ilvl="0">
      <w:start w:val="1"/>
      <w:numFmt w:val="decimal"/>
      <w:lvlText w:val="%1."/>
      <w:lvlJc w:val="left"/>
      <w:pPr>
        <w:ind w:left="720" w:hanging="360"/>
      </w:pPr>
      <w:rPr>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4AB3793"/>
    <w:multiLevelType w:val="hybridMultilevel"/>
    <w:tmpl w:val="9C3642E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333728"/>
    <w:multiLevelType w:val="hybridMultilevel"/>
    <w:tmpl w:val="65BC4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8B70B0"/>
    <w:multiLevelType w:val="hybridMultilevel"/>
    <w:tmpl w:val="A4E8E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CC7809"/>
    <w:multiLevelType w:val="hybridMultilevel"/>
    <w:tmpl w:val="8760D27C"/>
    <w:styleLink w:val="Numerato"/>
    <w:lvl w:ilvl="0" w:tplc="666834C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186F3A">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DC69A8">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EEACC">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74015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EFEF8">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2AD7E2">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AB392">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3CAAAA">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4AD5417"/>
    <w:multiLevelType w:val="hybridMultilevel"/>
    <w:tmpl w:val="398C197E"/>
    <w:lvl w:ilvl="0" w:tplc="46383898">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66E2427"/>
    <w:multiLevelType w:val="hybridMultilevel"/>
    <w:tmpl w:val="6CBE327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7">
    <w:nsid w:val="7E66614B"/>
    <w:multiLevelType w:val="hybridMultilevel"/>
    <w:tmpl w:val="6F9E88D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5"/>
  </w:num>
  <w:num w:numId="2">
    <w:abstractNumId w:val="1"/>
  </w:num>
  <w:num w:numId="3">
    <w:abstractNumId w:val="36"/>
  </w:num>
  <w:num w:numId="4">
    <w:abstractNumId w:val="12"/>
  </w:num>
  <w:num w:numId="5">
    <w:abstractNumId w:val="0"/>
  </w:num>
  <w:num w:numId="6">
    <w:abstractNumId w:val="34"/>
  </w:num>
  <w:num w:numId="7">
    <w:abstractNumId w:val="33"/>
  </w:num>
  <w:num w:numId="8">
    <w:abstractNumId w:val="15"/>
  </w:num>
  <w:num w:numId="9">
    <w:abstractNumId w:val="3"/>
  </w:num>
  <w:num w:numId="10">
    <w:abstractNumId w:val="10"/>
  </w:num>
  <w:num w:numId="11">
    <w:abstractNumId w:val="17"/>
  </w:num>
  <w:num w:numId="12">
    <w:abstractNumId w:val="18"/>
  </w:num>
  <w:num w:numId="13">
    <w:abstractNumId w:val="14"/>
  </w:num>
  <w:num w:numId="14">
    <w:abstractNumId w:val="20"/>
  </w:num>
  <w:num w:numId="15">
    <w:abstractNumId w:val="27"/>
  </w:num>
  <w:num w:numId="16">
    <w:abstractNumId w:val="9"/>
  </w:num>
  <w:num w:numId="17">
    <w:abstractNumId w:val="5"/>
  </w:num>
  <w:num w:numId="18">
    <w:abstractNumId w:val="16"/>
  </w:num>
  <w:num w:numId="19">
    <w:abstractNumId w:val="32"/>
  </w:num>
  <w:num w:numId="20">
    <w:abstractNumId w:val="2"/>
  </w:num>
  <w:num w:numId="21">
    <w:abstractNumId w:val="6"/>
  </w:num>
  <w:num w:numId="22">
    <w:abstractNumId w:val="34"/>
  </w:num>
  <w:num w:numId="23">
    <w:abstractNumId w:val="3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4"/>
  </w:num>
  <w:num w:numId="29">
    <w:abstractNumId w:val="31"/>
  </w:num>
  <w:num w:numId="30">
    <w:abstractNumId w:val="8"/>
  </w:num>
  <w:num w:numId="31">
    <w:abstractNumId w:val="24"/>
  </w:num>
  <w:num w:numId="32">
    <w:abstractNumId w:val="37"/>
  </w:num>
  <w:num w:numId="33">
    <w:abstractNumId w:val="34"/>
  </w:num>
  <w:num w:numId="34">
    <w:abstractNumId w:val="7"/>
  </w:num>
  <w:num w:numId="35">
    <w:abstractNumId w:val="13"/>
  </w:num>
  <w:num w:numId="36">
    <w:abstractNumId w:val="26"/>
  </w:num>
  <w:num w:numId="37">
    <w:abstractNumId w:val="11"/>
  </w:num>
  <w:num w:numId="38">
    <w:abstractNumId w:val="28"/>
  </w:num>
  <w:num w:numId="39">
    <w:abstractNumId w:val="35"/>
  </w:num>
  <w:num w:numId="40">
    <w:abstractNumId w:val="30"/>
  </w:num>
  <w:num w:numId="41">
    <w:abstractNumId w:val="22"/>
  </w:num>
  <w:num w:numId="4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CF0"/>
    <w:rsid w:val="00000DC8"/>
    <w:rsid w:val="0000158A"/>
    <w:rsid w:val="00005ECD"/>
    <w:rsid w:val="00006AAD"/>
    <w:rsid w:val="00007788"/>
    <w:rsid w:val="00007E02"/>
    <w:rsid w:val="00010561"/>
    <w:rsid w:val="00010566"/>
    <w:rsid w:val="00010D85"/>
    <w:rsid w:val="00011339"/>
    <w:rsid w:val="0001414B"/>
    <w:rsid w:val="00014229"/>
    <w:rsid w:val="00014D52"/>
    <w:rsid w:val="00015495"/>
    <w:rsid w:val="000156FC"/>
    <w:rsid w:val="00020012"/>
    <w:rsid w:val="000209BD"/>
    <w:rsid w:val="000216A9"/>
    <w:rsid w:val="00022DDA"/>
    <w:rsid w:val="00022F8C"/>
    <w:rsid w:val="000235CD"/>
    <w:rsid w:val="00023DB5"/>
    <w:rsid w:val="000244DC"/>
    <w:rsid w:val="000254ED"/>
    <w:rsid w:val="00026420"/>
    <w:rsid w:val="0002675D"/>
    <w:rsid w:val="0002710C"/>
    <w:rsid w:val="0002770C"/>
    <w:rsid w:val="00030035"/>
    <w:rsid w:val="000302BE"/>
    <w:rsid w:val="000302C7"/>
    <w:rsid w:val="000308CD"/>
    <w:rsid w:val="00031115"/>
    <w:rsid w:val="000328D0"/>
    <w:rsid w:val="00032B2D"/>
    <w:rsid w:val="0003422A"/>
    <w:rsid w:val="0003424E"/>
    <w:rsid w:val="00034644"/>
    <w:rsid w:val="0003506D"/>
    <w:rsid w:val="00036A0D"/>
    <w:rsid w:val="00036FE3"/>
    <w:rsid w:val="00037BE4"/>
    <w:rsid w:val="000403E5"/>
    <w:rsid w:val="00040FCD"/>
    <w:rsid w:val="000418F2"/>
    <w:rsid w:val="00041B09"/>
    <w:rsid w:val="00042716"/>
    <w:rsid w:val="000449C8"/>
    <w:rsid w:val="00045028"/>
    <w:rsid w:val="000500A2"/>
    <w:rsid w:val="000511BF"/>
    <w:rsid w:val="00051785"/>
    <w:rsid w:val="000517B4"/>
    <w:rsid w:val="00051976"/>
    <w:rsid w:val="00051BE8"/>
    <w:rsid w:val="00053110"/>
    <w:rsid w:val="0005328C"/>
    <w:rsid w:val="00053311"/>
    <w:rsid w:val="00053D20"/>
    <w:rsid w:val="0005466E"/>
    <w:rsid w:val="000547AC"/>
    <w:rsid w:val="00054913"/>
    <w:rsid w:val="000549C7"/>
    <w:rsid w:val="000555A5"/>
    <w:rsid w:val="00056DAB"/>
    <w:rsid w:val="0006083C"/>
    <w:rsid w:val="00063C1B"/>
    <w:rsid w:val="00064468"/>
    <w:rsid w:val="00065703"/>
    <w:rsid w:val="00066B50"/>
    <w:rsid w:val="000670E6"/>
    <w:rsid w:val="0006713E"/>
    <w:rsid w:val="00070845"/>
    <w:rsid w:val="000708BB"/>
    <w:rsid w:val="00073414"/>
    <w:rsid w:val="00073885"/>
    <w:rsid w:val="00073C5B"/>
    <w:rsid w:val="0007487B"/>
    <w:rsid w:val="000764DA"/>
    <w:rsid w:val="00077585"/>
    <w:rsid w:val="000802A9"/>
    <w:rsid w:val="000829A6"/>
    <w:rsid w:val="00083836"/>
    <w:rsid w:val="00083BCF"/>
    <w:rsid w:val="00084326"/>
    <w:rsid w:val="00084A9F"/>
    <w:rsid w:val="00084B43"/>
    <w:rsid w:val="00084E60"/>
    <w:rsid w:val="000855F0"/>
    <w:rsid w:val="00086633"/>
    <w:rsid w:val="00086C18"/>
    <w:rsid w:val="000877BB"/>
    <w:rsid w:val="000902D4"/>
    <w:rsid w:val="0009030B"/>
    <w:rsid w:val="00090541"/>
    <w:rsid w:val="00091E76"/>
    <w:rsid w:val="00092807"/>
    <w:rsid w:val="000934C7"/>
    <w:rsid w:val="00093955"/>
    <w:rsid w:val="00093A86"/>
    <w:rsid w:val="00093E18"/>
    <w:rsid w:val="000954B9"/>
    <w:rsid w:val="00095883"/>
    <w:rsid w:val="00096099"/>
    <w:rsid w:val="00097C40"/>
    <w:rsid w:val="000A0851"/>
    <w:rsid w:val="000A0F62"/>
    <w:rsid w:val="000A1A9D"/>
    <w:rsid w:val="000A2730"/>
    <w:rsid w:val="000A5A89"/>
    <w:rsid w:val="000A5ABB"/>
    <w:rsid w:val="000A6A7F"/>
    <w:rsid w:val="000A6B27"/>
    <w:rsid w:val="000A6D78"/>
    <w:rsid w:val="000A754C"/>
    <w:rsid w:val="000A7FA2"/>
    <w:rsid w:val="000B028B"/>
    <w:rsid w:val="000B02C9"/>
    <w:rsid w:val="000B0993"/>
    <w:rsid w:val="000B0D5B"/>
    <w:rsid w:val="000B1D78"/>
    <w:rsid w:val="000B2A34"/>
    <w:rsid w:val="000B2BC8"/>
    <w:rsid w:val="000B34B3"/>
    <w:rsid w:val="000B4354"/>
    <w:rsid w:val="000C0570"/>
    <w:rsid w:val="000C1A0B"/>
    <w:rsid w:val="000C1E05"/>
    <w:rsid w:val="000C2228"/>
    <w:rsid w:val="000C360F"/>
    <w:rsid w:val="000C6AFA"/>
    <w:rsid w:val="000C715E"/>
    <w:rsid w:val="000C7886"/>
    <w:rsid w:val="000D0846"/>
    <w:rsid w:val="000D1D67"/>
    <w:rsid w:val="000D1F26"/>
    <w:rsid w:val="000D3113"/>
    <w:rsid w:val="000D38D2"/>
    <w:rsid w:val="000D3C32"/>
    <w:rsid w:val="000D4948"/>
    <w:rsid w:val="000D595E"/>
    <w:rsid w:val="000D68F2"/>
    <w:rsid w:val="000D7B2B"/>
    <w:rsid w:val="000D7E7E"/>
    <w:rsid w:val="000E035C"/>
    <w:rsid w:val="000E041F"/>
    <w:rsid w:val="000E0662"/>
    <w:rsid w:val="000E1872"/>
    <w:rsid w:val="000E1A35"/>
    <w:rsid w:val="000E1BCD"/>
    <w:rsid w:val="000E2A2B"/>
    <w:rsid w:val="000E4270"/>
    <w:rsid w:val="000E4589"/>
    <w:rsid w:val="000E5CCB"/>
    <w:rsid w:val="000E61DB"/>
    <w:rsid w:val="000E79F9"/>
    <w:rsid w:val="000E7FC3"/>
    <w:rsid w:val="000F12BD"/>
    <w:rsid w:val="000F347F"/>
    <w:rsid w:val="000F41DC"/>
    <w:rsid w:val="000F47CC"/>
    <w:rsid w:val="000F5F9A"/>
    <w:rsid w:val="000F6482"/>
    <w:rsid w:val="000F6589"/>
    <w:rsid w:val="000F6685"/>
    <w:rsid w:val="000F6890"/>
    <w:rsid w:val="000F6ABD"/>
    <w:rsid w:val="000F7F1B"/>
    <w:rsid w:val="00100652"/>
    <w:rsid w:val="0010181F"/>
    <w:rsid w:val="0010247A"/>
    <w:rsid w:val="00103616"/>
    <w:rsid w:val="00104A7F"/>
    <w:rsid w:val="00105939"/>
    <w:rsid w:val="00107674"/>
    <w:rsid w:val="00107BF1"/>
    <w:rsid w:val="00110E94"/>
    <w:rsid w:val="001113AD"/>
    <w:rsid w:val="001128BF"/>
    <w:rsid w:val="00112BBB"/>
    <w:rsid w:val="001139AF"/>
    <w:rsid w:val="001155F8"/>
    <w:rsid w:val="00115A41"/>
    <w:rsid w:val="00116290"/>
    <w:rsid w:val="0011675F"/>
    <w:rsid w:val="00116787"/>
    <w:rsid w:val="00116F29"/>
    <w:rsid w:val="0011700F"/>
    <w:rsid w:val="001175AA"/>
    <w:rsid w:val="0011786B"/>
    <w:rsid w:val="00117CD8"/>
    <w:rsid w:val="00121B6C"/>
    <w:rsid w:val="00122B64"/>
    <w:rsid w:val="00125829"/>
    <w:rsid w:val="00125B50"/>
    <w:rsid w:val="0012698F"/>
    <w:rsid w:val="001304CF"/>
    <w:rsid w:val="00131231"/>
    <w:rsid w:val="0013124D"/>
    <w:rsid w:val="001338BD"/>
    <w:rsid w:val="00133CB4"/>
    <w:rsid w:val="0013580E"/>
    <w:rsid w:val="001359E4"/>
    <w:rsid w:val="00136D65"/>
    <w:rsid w:val="00137759"/>
    <w:rsid w:val="001402BD"/>
    <w:rsid w:val="00140B96"/>
    <w:rsid w:val="0014154A"/>
    <w:rsid w:val="00141B0E"/>
    <w:rsid w:val="001423A0"/>
    <w:rsid w:val="001423BD"/>
    <w:rsid w:val="0014245F"/>
    <w:rsid w:val="001445BA"/>
    <w:rsid w:val="001451B8"/>
    <w:rsid w:val="00145BB3"/>
    <w:rsid w:val="00146F63"/>
    <w:rsid w:val="0015191E"/>
    <w:rsid w:val="00153F55"/>
    <w:rsid w:val="00155592"/>
    <w:rsid w:val="001555DB"/>
    <w:rsid w:val="00155AE4"/>
    <w:rsid w:val="00156B3F"/>
    <w:rsid w:val="00156D4A"/>
    <w:rsid w:val="001570D9"/>
    <w:rsid w:val="00160754"/>
    <w:rsid w:val="00160C2D"/>
    <w:rsid w:val="001626C4"/>
    <w:rsid w:val="00162CB0"/>
    <w:rsid w:val="00163221"/>
    <w:rsid w:val="00163C29"/>
    <w:rsid w:val="00163D49"/>
    <w:rsid w:val="00165A30"/>
    <w:rsid w:val="001661C9"/>
    <w:rsid w:val="00166DE0"/>
    <w:rsid w:val="00167887"/>
    <w:rsid w:val="00170E84"/>
    <w:rsid w:val="001711CE"/>
    <w:rsid w:val="001722EB"/>
    <w:rsid w:val="00173000"/>
    <w:rsid w:val="00173008"/>
    <w:rsid w:val="00173BD7"/>
    <w:rsid w:val="001741A8"/>
    <w:rsid w:val="00174A8A"/>
    <w:rsid w:val="001751E7"/>
    <w:rsid w:val="00175205"/>
    <w:rsid w:val="001758EC"/>
    <w:rsid w:val="001760D9"/>
    <w:rsid w:val="0017653B"/>
    <w:rsid w:val="00176AC4"/>
    <w:rsid w:val="00176E2B"/>
    <w:rsid w:val="00176EC5"/>
    <w:rsid w:val="00176F6D"/>
    <w:rsid w:val="00177DB6"/>
    <w:rsid w:val="0018072C"/>
    <w:rsid w:val="00180D94"/>
    <w:rsid w:val="00180F45"/>
    <w:rsid w:val="00181AAF"/>
    <w:rsid w:val="0018229D"/>
    <w:rsid w:val="00182E9F"/>
    <w:rsid w:val="001830D4"/>
    <w:rsid w:val="0018331F"/>
    <w:rsid w:val="00184950"/>
    <w:rsid w:val="001857A6"/>
    <w:rsid w:val="00185D93"/>
    <w:rsid w:val="00187907"/>
    <w:rsid w:val="0019129C"/>
    <w:rsid w:val="00191666"/>
    <w:rsid w:val="0019260F"/>
    <w:rsid w:val="001927D6"/>
    <w:rsid w:val="001936A6"/>
    <w:rsid w:val="00193C88"/>
    <w:rsid w:val="001943EA"/>
    <w:rsid w:val="001946AC"/>
    <w:rsid w:val="001957FB"/>
    <w:rsid w:val="00195851"/>
    <w:rsid w:val="00197CF5"/>
    <w:rsid w:val="001A0510"/>
    <w:rsid w:val="001A0DD4"/>
    <w:rsid w:val="001A0EB0"/>
    <w:rsid w:val="001A171E"/>
    <w:rsid w:val="001A425D"/>
    <w:rsid w:val="001A4F36"/>
    <w:rsid w:val="001A7396"/>
    <w:rsid w:val="001A74DB"/>
    <w:rsid w:val="001A7B2E"/>
    <w:rsid w:val="001A7CC6"/>
    <w:rsid w:val="001B36CA"/>
    <w:rsid w:val="001B535E"/>
    <w:rsid w:val="001B60B6"/>
    <w:rsid w:val="001B6D08"/>
    <w:rsid w:val="001B6DB4"/>
    <w:rsid w:val="001C05B5"/>
    <w:rsid w:val="001C0750"/>
    <w:rsid w:val="001C1373"/>
    <w:rsid w:val="001C2CF3"/>
    <w:rsid w:val="001C353D"/>
    <w:rsid w:val="001C3B6B"/>
    <w:rsid w:val="001C7806"/>
    <w:rsid w:val="001D0D50"/>
    <w:rsid w:val="001D2C1E"/>
    <w:rsid w:val="001D4BA2"/>
    <w:rsid w:val="001D52DD"/>
    <w:rsid w:val="001D6073"/>
    <w:rsid w:val="001D6BE5"/>
    <w:rsid w:val="001D71EB"/>
    <w:rsid w:val="001E1119"/>
    <w:rsid w:val="001E11E3"/>
    <w:rsid w:val="001E1450"/>
    <w:rsid w:val="001E3546"/>
    <w:rsid w:val="001E4441"/>
    <w:rsid w:val="001E52DA"/>
    <w:rsid w:val="001E6205"/>
    <w:rsid w:val="001E7BCA"/>
    <w:rsid w:val="001F065C"/>
    <w:rsid w:val="001F1876"/>
    <w:rsid w:val="001F2307"/>
    <w:rsid w:val="001F4738"/>
    <w:rsid w:val="001F4889"/>
    <w:rsid w:val="001F5A26"/>
    <w:rsid w:val="001F601E"/>
    <w:rsid w:val="001F6809"/>
    <w:rsid w:val="001F7283"/>
    <w:rsid w:val="001F73C5"/>
    <w:rsid w:val="001F7CD6"/>
    <w:rsid w:val="001F7FDC"/>
    <w:rsid w:val="00200836"/>
    <w:rsid w:val="00201657"/>
    <w:rsid w:val="00201E31"/>
    <w:rsid w:val="00202046"/>
    <w:rsid w:val="0020323F"/>
    <w:rsid w:val="00203357"/>
    <w:rsid w:val="00204A56"/>
    <w:rsid w:val="00204EAC"/>
    <w:rsid w:val="00205033"/>
    <w:rsid w:val="00205200"/>
    <w:rsid w:val="002101EB"/>
    <w:rsid w:val="00210603"/>
    <w:rsid w:val="00210E98"/>
    <w:rsid w:val="00211080"/>
    <w:rsid w:val="00212863"/>
    <w:rsid w:val="00213AA5"/>
    <w:rsid w:val="00213B87"/>
    <w:rsid w:val="002155E2"/>
    <w:rsid w:val="002163C9"/>
    <w:rsid w:val="002205D9"/>
    <w:rsid w:val="00220EAB"/>
    <w:rsid w:val="00221026"/>
    <w:rsid w:val="002239C6"/>
    <w:rsid w:val="0022468F"/>
    <w:rsid w:val="00225818"/>
    <w:rsid w:val="00225EE4"/>
    <w:rsid w:val="00226748"/>
    <w:rsid w:val="002276C5"/>
    <w:rsid w:val="002302C7"/>
    <w:rsid w:val="002304F2"/>
    <w:rsid w:val="00230C5C"/>
    <w:rsid w:val="00230EC5"/>
    <w:rsid w:val="00233907"/>
    <w:rsid w:val="00233923"/>
    <w:rsid w:val="00233DAB"/>
    <w:rsid w:val="0023401F"/>
    <w:rsid w:val="00234415"/>
    <w:rsid w:val="002359E2"/>
    <w:rsid w:val="002372F2"/>
    <w:rsid w:val="00237546"/>
    <w:rsid w:val="00240BA3"/>
    <w:rsid w:val="00240F41"/>
    <w:rsid w:val="002418C0"/>
    <w:rsid w:val="00241C0E"/>
    <w:rsid w:val="002431E4"/>
    <w:rsid w:val="002446FB"/>
    <w:rsid w:val="00245514"/>
    <w:rsid w:val="00245C3A"/>
    <w:rsid w:val="002468C1"/>
    <w:rsid w:val="002469BF"/>
    <w:rsid w:val="002472F6"/>
    <w:rsid w:val="002475ED"/>
    <w:rsid w:val="00250BD6"/>
    <w:rsid w:val="00251125"/>
    <w:rsid w:val="00251990"/>
    <w:rsid w:val="002527C8"/>
    <w:rsid w:val="00252B83"/>
    <w:rsid w:val="00253BB2"/>
    <w:rsid w:val="002545A9"/>
    <w:rsid w:val="00256374"/>
    <w:rsid w:val="00256555"/>
    <w:rsid w:val="00256A73"/>
    <w:rsid w:val="00256B42"/>
    <w:rsid w:val="00256C1E"/>
    <w:rsid w:val="00256C48"/>
    <w:rsid w:val="00256E9A"/>
    <w:rsid w:val="00256EAA"/>
    <w:rsid w:val="00257701"/>
    <w:rsid w:val="002601FB"/>
    <w:rsid w:val="00260BCB"/>
    <w:rsid w:val="00261170"/>
    <w:rsid w:val="00261BDE"/>
    <w:rsid w:val="00262235"/>
    <w:rsid w:val="002625A6"/>
    <w:rsid w:val="00263E8E"/>
    <w:rsid w:val="002641A3"/>
    <w:rsid w:val="00264563"/>
    <w:rsid w:val="00264A55"/>
    <w:rsid w:val="00265350"/>
    <w:rsid w:val="00265373"/>
    <w:rsid w:val="0026540C"/>
    <w:rsid w:val="00267858"/>
    <w:rsid w:val="002700FA"/>
    <w:rsid w:val="002704FC"/>
    <w:rsid w:val="002706FF"/>
    <w:rsid w:val="00270AEC"/>
    <w:rsid w:val="002715FE"/>
    <w:rsid w:val="002741F0"/>
    <w:rsid w:val="00274C9A"/>
    <w:rsid w:val="00274CCB"/>
    <w:rsid w:val="00276532"/>
    <w:rsid w:val="00276716"/>
    <w:rsid w:val="00277F0D"/>
    <w:rsid w:val="00281A50"/>
    <w:rsid w:val="00281B5A"/>
    <w:rsid w:val="00281F1B"/>
    <w:rsid w:val="002870DA"/>
    <w:rsid w:val="002870FD"/>
    <w:rsid w:val="00287957"/>
    <w:rsid w:val="002903A4"/>
    <w:rsid w:val="00290D42"/>
    <w:rsid w:val="00291DA0"/>
    <w:rsid w:val="0029240F"/>
    <w:rsid w:val="00294345"/>
    <w:rsid w:val="00294E4B"/>
    <w:rsid w:val="002952B4"/>
    <w:rsid w:val="00295812"/>
    <w:rsid w:val="00295EF2"/>
    <w:rsid w:val="002967AD"/>
    <w:rsid w:val="00296E2A"/>
    <w:rsid w:val="002A0A25"/>
    <w:rsid w:val="002A0B08"/>
    <w:rsid w:val="002A109E"/>
    <w:rsid w:val="002A14CB"/>
    <w:rsid w:val="002A2017"/>
    <w:rsid w:val="002A2438"/>
    <w:rsid w:val="002A2505"/>
    <w:rsid w:val="002A2972"/>
    <w:rsid w:val="002A3427"/>
    <w:rsid w:val="002A3772"/>
    <w:rsid w:val="002A4B2D"/>
    <w:rsid w:val="002A519C"/>
    <w:rsid w:val="002A7735"/>
    <w:rsid w:val="002A774B"/>
    <w:rsid w:val="002A7C50"/>
    <w:rsid w:val="002B07DC"/>
    <w:rsid w:val="002B0E5B"/>
    <w:rsid w:val="002B1A4A"/>
    <w:rsid w:val="002B2D52"/>
    <w:rsid w:val="002B301F"/>
    <w:rsid w:val="002B3F2A"/>
    <w:rsid w:val="002B47C6"/>
    <w:rsid w:val="002B4FF7"/>
    <w:rsid w:val="002B596E"/>
    <w:rsid w:val="002B5C84"/>
    <w:rsid w:val="002B5CF3"/>
    <w:rsid w:val="002B5D2F"/>
    <w:rsid w:val="002B60BC"/>
    <w:rsid w:val="002B6FF3"/>
    <w:rsid w:val="002B77A7"/>
    <w:rsid w:val="002C02FE"/>
    <w:rsid w:val="002C1075"/>
    <w:rsid w:val="002C19AF"/>
    <w:rsid w:val="002C21B3"/>
    <w:rsid w:val="002C3D45"/>
    <w:rsid w:val="002C631C"/>
    <w:rsid w:val="002C6952"/>
    <w:rsid w:val="002C7A2B"/>
    <w:rsid w:val="002D07E5"/>
    <w:rsid w:val="002D0B7D"/>
    <w:rsid w:val="002D0E65"/>
    <w:rsid w:val="002D1D46"/>
    <w:rsid w:val="002D3F28"/>
    <w:rsid w:val="002D441E"/>
    <w:rsid w:val="002D4F54"/>
    <w:rsid w:val="002D5737"/>
    <w:rsid w:val="002D5C0F"/>
    <w:rsid w:val="002D6821"/>
    <w:rsid w:val="002D6BFB"/>
    <w:rsid w:val="002D6E5B"/>
    <w:rsid w:val="002D7EC9"/>
    <w:rsid w:val="002E13C5"/>
    <w:rsid w:val="002E1478"/>
    <w:rsid w:val="002E15FC"/>
    <w:rsid w:val="002E17C5"/>
    <w:rsid w:val="002E17CE"/>
    <w:rsid w:val="002E1BC8"/>
    <w:rsid w:val="002E4A30"/>
    <w:rsid w:val="002E4E13"/>
    <w:rsid w:val="002E559B"/>
    <w:rsid w:val="002E5DD0"/>
    <w:rsid w:val="002E679B"/>
    <w:rsid w:val="002E73C5"/>
    <w:rsid w:val="002F193A"/>
    <w:rsid w:val="002F1C91"/>
    <w:rsid w:val="002F31DD"/>
    <w:rsid w:val="002F3413"/>
    <w:rsid w:val="002F359A"/>
    <w:rsid w:val="002F3669"/>
    <w:rsid w:val="002F4AD6"/>
    <w:rsid w:val="002F5C14"/>
    <w:rsid w:val="00300E80"/>
    <w:rsid w:val="003020AB"/>
    <w:rsid w:val="00302429"/>
    <w:rsid w:val="00302593"/>
    <w:rsid w:val="0030462E"/>
    <w:rsid w:val="00304EA0"/>
    <w:rsid w:val="00305138"/>
    <w:rsid w:val="0030561D"/>
    <w:rsid w:val="00306809"/>
    <w:rsid w:val="00307C21"/>
    <w:rsid w:val="00307FB9"/>
    <w:rsid w:val="00311BD6"/>
    <w:rsid w:val="00311D39"/>
    <w:rsid w:val="00312324"/>
    <w:rsid w:val="00312904"/>
    <w:rsid w:val="00312E4E"/>
    <w:rsid w:val="00313111"/>
    <w:rsid w:val="00313AEF"/>
    <w:rsid w:val="00314FAB"/>
    <w:rsid w:val="0031527F"/>
    <w:rsid w:val="00315ACC"/>
    <w:rsid w:val="00316289"/>
    <w:rsid w:val="00316414"/>
    <w:rsid w:val="00316762"/>
    <w:rsid w:val="00316D8D"/>
    <w:rsid w:val="00317B17"/>
    <w:rsid w:val="0032087F"/>
    <w:rsid w:val="00322B0D"/>
    <w:rsid w:val="00322D53"/>
    <w:rsid w:val="00322D8D"/>
    <w:rsid w:val="0032357C"/>
    <w:rsid w:val="0032397B"/>
    <w:rsid w:val="00324A29"/>
    <w:rsid w:val="0032538A"/>
    <w:rsid w:val="00325C49"/>
    <w:rsid w:val="00326681"/>
    <w:rsid w:val="00327E1A"/>
    <w:rsid w:val="00330393"/>
    <w:rsid w:val="003306D2"/>
    <w:rsid w:val="003316D5"/>
    <w:rsid w:val="00331D65"/>
    <w:rsid w:val="00331D9B"/>
    <w:rsid w:val="003323D9"/>
    <w:rsid w:val="003329CB"/>
    <w:rsid w:val="00332EE6"/>
    <w:rsid w:val="00333A95"/>
    <w:rsid w:val="0033439B"/>
    <w:rsid w:val="00336E33"/>
    <w:rsid w:val="00337256"/>
    <w:rsid w:val="00337959"/>
    <w:rsid w:val="00341CAF"/>
    <w:rsid w:val="003420B2"/>
    <w:rsid w:val="00345984"/>
    <w:rsid w:val="00347CBF"/>
    <w:rsid w:val="00350900"/>
    <w:rsid w:val="00350B6D"/>
    <w:rsid w:val="00350C9F"/>
    <w:rsid w:val="003519CF"/>
    <w:rsid w:val="00351FAF"/>
    <w:rsid w:val="00352A94"/>
    <w:rsid w:val="00352D05"/>
    <w:rsid w:val="00352DD3"/>
    <w:rsid w:val="00354023"/>
    <w:rsid w:val="00357220"/>
    <w:rsid w:val="00357239"/>
    <w:rsid w:val="0036016D"/>
    <w:rsid w:val="003602E3"/>
    <w:rsid w:val="00360C2A"/>
    <w:rsid w:val="00360FD9"/>
    <w:rsid w:val="00362021"/>
    <w:rsid w:val="00362452"/>
    <w:rsid w:val="00362815"/>
    <w:rsid w:val="00362863"/>
    <w:rsid w:val="003634DF"/>
    <w:rsid w:val="00366330"/>
    <w:rsid w:val="00366FEC"/>
    <w:rsid w:val="003678F1"/>
    <w:rsid w:val="00367F46"/>
    <w:rsid w:val="0037057D"/>
    <w:rsid w:val="003724E2"/>
    <w:rsid w:val="00372BFF"/>
    <w:rsid w:val="00372F5F"/>
    <w:rsid w:val="003731FE"/>
    <w:rsid w:val="00373E90"/>
    <w:rsid w:val="00374388"/>
    <w:rsid w:val="00374674"/>
    <w:rsid w:val="0037631B"/>
    <w:rsid w:val="00377518"/>
    <w:rsid w:val="0038056A"/>
    <w:rsid w:val="00382260"/>
    <w:rsid w:val="00383353"/>
    <w:rsid w:val="0038431C"/>
    <w:rsid w:val="003849FB"/>
    <w:rsid w:val="003856F8"/>
    <w:rsid w:val="0038611D"/>
    <w:rsid w:val="003876E9"/>
    <w:rsid w:val="0039064E"/>
    <w:rsid w:val="00390983"/>
    <w:rsid w:val="00392358"/>
    <w:rsid w:val="00394228"/>
    <w:rsid w:val="0039466D"/>
    <w:rsid w:val="003955EE"/>
    <w:rsid w:val="00395DBF"/>
    <w:rsid w:val="00397CF5"/>
    <w:rsid w:val="00397F7E"/>
    <w:rsid w:val="003A0A23"/>
    <w:rsid w:val="003A1518"/>
    <w:rsid w:val="003A1583"/>
    <w:rsid w:val="003A1E5B"/>
    <w:rsid w:val="003A2281"/>
    <w:rsid w:val="003A295E"/>
    <w:rsid w:val="003A3F70"/>
    <w:rsid w:val="003A48F4"/>
    <w:rsid w:val="003A548E"/>
    <w:rsid w:val="003A5763"/>
    <w:rsid w:val="003A5F2A"/>
    <w:rsid w:val="003A792D"/>
    <w:rsid w:val="003B05DE"/>
    <w:rsid w:val="003B0A24"/>
    <w:rsid w:val="003B0AA4"/>
    <w:rsid w:val="003B1464"/>
    <w:rsid w:val="003B1F2E"/>
    <w:rsid w:val="003B2294"/>
    <w:rsid w:val="003B44D1"/>
    <w:rsid w:val="003B4660"/>
    <w:rsid w:val="003B5A4F"/>
    <w:rsid w:val="003B6103"/>
    <w:rsid w:val="003B6BA6"/>
    <w:rsid w:val="003B71DE"/>
    <w:rsid w:val="003C037E"/>
    <w:rsid w:val="003C086A"/>
    <w:rsid w:val="003C0A92"/>
    <w:rsid w:val="003C286D"/>
    <w:rsid w:val="003C2B65"/>
    <w:rsid w:val="003C33D5"/>
    <w:rsid w:val="003C420A"/>
    <w:rsid w:val="003C4B56"/>
    <w:rsid w:val="003C6077"/>
    <w:rsid w:val="003C657B"/>
    <w:rsid w:val="003D037D"/>
    <w:rsid w:val="003D18B0"/>
    <w:rsid w:val="003D1FC3"/>
    <w:rsid w:val="003D2E53"/>
    <w:rsid w:val="003D43CB"/>
    <w:rsid w:val="003D4793"/>
    <w:rsid w:val="003D484A"/>
    <w:rsid w:val="003D4D75"/>
    <w:rsid w:val="003D5CFF"/>
    <w:rsid w:val="003D70C0"/>
    <w:rsid w:val="003D721F"/>
    <w:rsid w:val="003D73CA"/>
    <w:rsid w:val="003D7D39"/>
    <w:rsid w:val="003E1309"/>
    <w:rsid w:val="003E1571"/>
    <w:rsid w:val="003E1D6C"/>
    <w:rsid w:val="003E1F1F"/>
    <w:rsid w:val="003E29BB"/>
    <w:rsid w:val="003E3AF9"/>
    <w:rsid w:val="003E3BCC"/>
    <w:rsid w:val="003E4285"/>
    <w:rsid w:val="003E4B84"/>
    <w:rsid w:val="003E501A"/>
    <w:rsid w:val="003E50AA"/>
    <w:rsid w:val="003E5B1D"/>
    <w:rsid w:val="003E659A"/>
    <w:rsid w:val="003F0212"/>
    <w:rsid w:val="003F0A46"/>
    <w:rsid w:val="003F0B27"/>
    <w:rsid w:val="003F0BAD"/>
    <w:rsid w:val="003F0FCE"/>
    <w:rsid w:val="003F1E31"/>
    <w:rsid w:val="003F242D"/>
    <w:rsid w:val="003F29B7"/>
    <w:rsid w:val="003F7494"/>
    <w:rsid w:val="00401E50"/>
    <w:rsid w:val="004032F9"/>
    <w:rsid w:val="00403D9A"/>
    <w:rsid w:val="00403F31"/>
    <w:rsid w:val="004040BB"/>
    <w:rsid w:val="00404656"/>
    <w:rsid w:val="00404E2F"/>
    <w:rsid w:val="0040519A"/>
    <w:rsid w:val="004062B2"/>
    <w:rsid w:val="00407EC8"/>
    <w:rsid w:val="00410341"/>
    <w:rsid w:val="00410426"/>
    <w:rsid w:val="004107AD"/>
    <w:rsid w:val="00410A85"/>
    <w:rsid w:val="00410B7D"/>
    <w:rsid w:val="004113EE"/>
    <w:rsid w:val="0041254A"/>
    <w:rsid w:val="00412EFD"/>
    <w:rsid w:val="0041315F"/>
    <w:rsid w:val="00415620"/>
    <w:rsid w:val="0041705F"/>
    <w:rsid w:val="0042188A"/>
    <w:rsid w:val="004228D1"/>
    <w:rsid w:val="00422F4D"/>
    <w:rsid w:val="00425199"/>
    <w:rsid w:val="0042677A"/>
    <w:rsid w:val="00427D74"/>
    <w:rsid w:val="0043065D"/>
    <w:rsid w:val="00430CFF"/>
    <w:rsid w:val="00431B3C"/>
    <w:rsid w:val="00432731"/>
    <w:rsid w:val="004332E6"/>
    <w:rsid w:val="00433BA4"/>
    <w:rsid w:val="00434EA5"/>
    <w:rsid w:val="00435094"/>
    <w:rsid w:val="004401B3"/>
    <w:rsid w:val="0044027D"/>
    <w:rsid w:val="004413BC"/>
    <w:rsid w:val="00443B6E"/>
    <w:rsid w:val="0044492E"/>
    <w:rsid w:val="00445FDD"/>
    <w:rsid w:val="004464BC"/>
    <w:rsid w:val="004465EF"/>
    <w:rsid w:val="004467E0"/>
    <w:rsid w:val="00446E2B"/>
    <w:rsid w:val="004473C1"/>
    <w:rsid w:val="00447462"/>
    <w:rsid w:val="00447B34"/>
    <w:rsid w:val="00450C35"/>
    <w:rsid w:val="00450C60"/>
    <w:rsid w:val="004510E9"/>
    <w:rsid w:val="004515AA"/>
    <w:rsid w:val="0045191F"/>
    <w:rsid w:val="0045427B"/>
    <w:rsid w:val="00454A60"/>
    <w:rsid w:val="00454B47"/>
    <w:rsid w:val="0045626B"/>
    <w:rsid w:val="00456771"/>
    <w:rsid w:val="00456D13"/>
    <w:rsid w:val="00457113"/>
    <w:rsid w:val="00460595"/>
    <w:rsid w:val="00462F67"/>
    <w:rsid w:val="004638C1"/>
    <w:rsid w:val="00464124"/>
    <w:rsid w:val="00464433"/>
    <w:rsid w:val="00466053"/>
    <w:rsid w:val="00466F2D"/>
    <w:rsid w:val="0046754E"/>
    <w:rsid w:val="00467880"/>
    <w:rsid w:val="00467D8E"/>
    <w:rsid w:val="00470B6F"/>
    <w:rsid w:val="0047215B"/>
    <w:rsid w:val="00472500"/>
    <w:rsid w:val="0047292A"/>
    <w:rsid w:val="00472A7B"/>
    <w:rsid w:val="004736C1"/>
    <w:rsid w:val="0047440F"/>
    <w:rsid w:val="00475D17"/>
    <w:rsid w:val="00475FCB"/>
    <w:rsid w:val="0047699F"/>
    <w:rsid w:val="0047712C"/>
    <w:rsid w:val="0047798E"/>
    <w:rsid w:val="004800E3"/>
    <w:rsid w:val="00483C37"/>
    <w:rsid w:val="004845E1"/>
    <w:rsid w:val="00484C03"/>
    <w:rsid w:val="00484D0D"/>
    <w:rsid w:val="004868A1"/>
    <w:rsid w:val="004873FA"/>
    <w:rsid w:val="004878C5"/>
    <w:rsid w:val="00491435"/>
    <w:rsid w:val="00493953"/>
    <w:rsid w:val="0049550F"/>
    <w:rsid w:val="0049572E"/>
    <w:rsid w:val="00497979"/>
    <w:rsid w:val="00497FF3"/>
    <w:rsid w:val="004A038D"/>
    <w:rsid w:val="004A37C8"/>
    <w:rsid w:val="004A4139"/>
    <w:rsid w:val="004A4638"/>
    <w:rsid w:val="004A4CE2"/>
    <w:rsid w:val="004A6351"/>
    <w:rsid w:val="004A6963"/>
    <w:rsid w:val="004A6DAA"/>
    <w:rsid w:val="004B0270"/>
    <w:rsid w:val="004B07B9"/>
    <w:rsid w:val="004B17CE"/>
    <w:rsid w:val="004B3124"/>
    <w:rsid w:val="004B3207"/>
    <w:rsid w:val="004B3423"/>
    <w:rsid w:val="004B4513"/>
    <w:rsid w:val="004B4D21"/>
    <w:rsid w:val="004B5EF1"/>
    <w:rsid w:val="004B6479"/>
    <w:rsid w:val="004B6854"/>
    <w:rsid w:val="004B75C5"/>
    <w:rsid w:val="004B76C5"/>
    <w:rsid w:val="004C02C0"/>
    <w:rsid w:val="004C0DA2"/>
    <w:rsid w:val="004C276D"/>
    <w:rsid w:val="004C27EE"/>
    <w:rsid w:val="004C6BC0"/>
    <w:rsid w:val="004C706C"/>
    <w:rsid w:val="004C7309"/>
    <w:rsid w:val="004C7359"/>
    <w:rsid w:val="004D0281"/>
    <w:rsid w:val="004D0AC5"/>
    <w:rsid w:val="004D0DEA"/>
    <w:rsid w:val="004D147C"/>
    <w:rsid w:val="004D1720"/>
    <w:rsid w:val="004D17E2"/>
    <w:rsid w:val="004D3978"/>
    <w:rsid w:val="004D3E55"/>
    <w:rsid w:val="004D52C8"/>
    <w:rsid w:val="004D5A37"/>
    <w:rsid w:val="004D664A"/>
    <w:rsid w:val="004D7FB2"/>
    <w:rsid w:val="004E0469"/>
    <w:rsid w:val="004E2B53"/>
    <w:rsid w:val="004E2C2E"/>
    <w:rsid w:val="004E312D"/>
    <w:rsid w:val="004E334A"/>
    <w:rsid w:val="004E5B09"/>
    <w:rsid w:val="004E5FE2"/>
    <w:rsid w:val="004E71D7"/>
    <w:rsid w:val="004E7D5C"/>
    <w:rsid w:val="004F05AB"/>
    <w:rsid w:val="004F0780"/>
    <w:rsid w:val="004F48F9"/>
    <w:rsid w:val="004F608C"/>
    <w:rsid w:val="004F68B0"/>
    <w:rsid w:val="004F7B3F"/>
    <w:rsid w:val="004F7DC6"/>
    <w:rsid w:val="005006AE"/>
    <w:rsid w:val="00501A1D"/>
    <w:rsid w:val="00502E55"/>
    <w:rsid w:val="00504098"/>
    <w:rsid w:val="00504860"/>
    <w:rsid w:val="00504B8F"/>
    <w:rsid w:val="00505194"/>
    <w:rsid w:val="0050560A"/>
    <w:rsid w:val="005057F9"/>
    <w:rsid w:val="005068E2"/>
    <w:rsid w:val="00506FE4"/>
    <w:rsid w:val="00507542"/>
    <w:rsid w:val="00507A73"/>
    <w:rsid w:val="00507EDE"/>
    <w:rsid w:val="005102A8"/>
    <w:rsid w:val="005107F3"/>
    <w:rsid w:val="0051101D"/>
    <w:rsid w:val="005118CD"/>
    <w:rsid w:val="00511E0A"/>
    <w:rsid w:val="00511E92"/>
    <w:rsid w:val="00512F22"/>
    <w:rsid w:val="005137D5"/>
    <w:rsid w:val="00513CD2"/>
    <w:rsid w:val="005148F4"/>
    <w:rsid w:val="00515E9A"/>
    <w:rsid w:val="0051657E"/>
    <w:rsid w:val="00516A09"/>
    <w:rsid w:val="00516B95"/>
    <w:rsid w:val="0051720C"/>
    <w:rsid w:val="00517654"/>
    <w:rsid w:val="0052079B"/>
    <w:rsid w:val="00521860"/>
    <w:rsid w:val="00521951"/>
    <w:rsid w:val="00521D42"/>
    <w:rsid w:val="00523733"/>
    <w:rsid w:val="00525133"/>
    <w:rsid w:val="005252FB"/>
    <w:rsid w:val="00525C83"/>
    <w:rsid w:val="00530A4F"/>
    <w:rsid w:val="00531A7F"/>
    <w:rsid w:val="0053360A"/>
    <w:rsid w:val="00533AAC"/>
    <w:rsid w:val="00533B49"/>
    <w:rsid w:val="00534135"/>
    <w:rsid w:val="005343B9"/>
    <w:rsid w:val="005350C3"/>
    <w:rsid w:val="005357E3"/>
    <w:rsid w:val="005359B5"/>
    <w:rsid w:val="005360EF"/>
    <w:rsid w:val="00536E21"/>
    <w:rsid w:val="0053750C"/>
    <w:rsid w:val="005378F5"/>
    <w:rsid w:val="00540460"/>
    <w:rsid w:val="00540A05"/>
    <w:rsid w:val="00540B0B"/>
    <w:rsid w:val="00540DF3"/>
    <w:rsid w:val="005419F3"/>
    <w:rsid w:val="00542AD7"/>
    <w:rsid w:val="00542FA9"/>
    <w:rsid w:val="005449F0"/>
    <w:rsid w:val="00544CBE"/>
    <w:rsid w:val="00544F4D"/>
    <w:rsid w:val="00547652"/>
    <w:rsid w:val="00547FE1"/>
    <w:rsid w:val="00550E3E"/>
    <w:rsid w:val="005521EE"/>
    <w:rsid w:val="0055255F"/>
    <w:rsid w:val="00552D3E"/>
    <w:rsid w:val="00553427"/>
    <w:rsid w:val="00553520"/>
    <w:rsid w:val="005539BD"/>
    <w:rsid w:val="00553E63"/>
    <w:rsid w:val="00554123"/>
    <w:rsid w:val="0055448A"/>
    <w:rsid w:val="0055450F"/>
    <w:rsid w:val="00554698"/>
    <w:rsid w:val="00554C02"/>
    <w:rsid w:val="0055683C"/>
    <w:rsid w:val="005569A0"/>
    <w:rsid w:val="00556CB5"/>
    <w:rsid w:val="005575BA"/>
    <w:rsid w:val="00560B17"/>
    <w:rsid w:val="00560B7C"/>
    <w:rsid w:val="00561564"/>
    <w:rsid w:val="00561588"/>
    <w:rsid w:val="00561716"/>
    <w:rsid w:val="005629FE"/>
    <w:rsid w:val="005631AF"/>
    <w:rsid w:val="00563238"/>
    <w:rsid w:val="005642A3"/>
    <w:rsid w:val="00565636"/>
    <w:rsid w:val="0056616C"/>
    <w:rsid w:val="005661B7"/>
    <w:rsid w:val="00566B3B"/>
    <w:rsid w:val="00567440"/>
    <w:rsid w:val="0057007E"/>
    <w:rsid w:val="00570422"/>
    <w:rsid w:val="0057099F"/>
    <w:rsid w:val="00570B14"/>
    <w:rsid w:val="0057272E"/>
    <w:rsid w:val="005727B2"/>
    <w:rsid w:val="005738E4"/>
    <w:rsid w:val="00573EBB"/>
    <w:rsid w:val="00574CB5"/>
    <w:rsid w:val="00574E89"/>
    <w:rsid w:val="0057563C"/>
    <w:rsid w:val="00575937"/>
    <w:rsid w:val="00576054"/>
    <w:rsid w:val="0057699D"/>
    <w:rsid w:val="00576AB4"/>
    <w:rsid w:val="005770E5"/>
    <w:rsid w:val="00577835"/>
    <w:rsid w:val="00577AA3"/>
    <w:rsid w:val="00580683"/>
    <w:rsid w:val="005809B3"/>
    <w:rsid w:val="00580B33"/>
    <w:rsid w:val="00580DE8"/>
    <w:rsid w:val="00581157"/>
    <w:rsid w:val="005815FF"/>
    <w:rsid w:val="00581DF3"/>
    <w:rsid w:val="00582028"/>
    <w:rsid w:val="00582A78"/>
    <w:rsid w:val="00582D5A"/>
    <w:rsid w:val="00582E46"/>
    <w:rsid w:val="005834F5"/>
    <w:rsid w:val="00584F12"/>
    <w:rsid w:val="00586292"/>
    <w:rsid w:val="0058748D"/>
    <w:rsid w:val="0058786B"/>
    <w:rsid w:val="00587952"/>
    <w:rsid w:val="005903DA"/>
    <w:rsid w:val="00591162"/>
    <w:rsid w:val="00591EE7"/>
    <w:rsid w:val="005A0352"/>
    <w:rsid w:val="005A094E"/>
    <w:rsid w:val="005A0BDB"/>
    <w:rsid w:val="005A1B61"/>
    <w:rsid w:val="005A373D"/>
    <w:rsid w:val="005A3CCA"/>
    <w:rsid w:val="005A438B"/>
    <w:rsid w:val="005A4AEC"/>
    <w:rsid w:val="005A7285"/>
    <w:rsid w:val="005A73E5"/>
    <w:rsid w:val="005B0058"/>
    <w:rsid w:val="005B0624"/>
    <w:rsid w:val="005B1728"/>
    <w:rsid w:val="005B24CB"/>
    <w:rsid w:val="005B316E"/>
    <w:rsid w:val="005B37E6"/>
    <w:rsid w:val="005B3F4C"/>
    <w:rsid w:val="005B448E"/>
    <w:rsid w:val="005B499F"/>
    <w:rsid w:val="005B4B5A"/>
    <w:rsid w:val="005B4FEB"/>
    <w:rsid w:val="005B68C8"/>
    <w:rsid w:val="005B7207"/>
    <w:rsid w:val="005C0576"/>
    <w:rsid w:val="005C1511"/>
    <w:rsid w:val="005C172F"/>
    <w:rsid w:val="005C17EA"/>
    <w:rsid w:val="005C1C74"/>
    <w:rsid w:val="005C23C8"/>
    <w:rsid w:val="005C288D"/>
    <w:rsid w:val="005C2BBB"/>
    <w:rsid w:val="005C366B"/>
    <w:rsid w:val="005C36A3"/>
    <w:rsid w:val="005C3C04"/>
    <w:rsid w:val="005C3F6B"/>
    <w:rsid w:val="005C436F"/>
    <w:rsid w:val="005C49AC"/>
    <w:rsid w:val="005C50C4"/>
    <w:rsid w:val="005C5215"/>
    <w:rsid w:val="005C52EC"/>
    <w:rsid w:val="005C644B"/>
    <w:rsid w:val="005C6883"/>
    <w:rsid w:val="005C6A90"/>
    <w:rsid w:val="005C6AFC"/>
    <w:rsid w:val="005C6DFB"/>
    <w:rsid w:val="005C6E06"/>
    <w:rsid w:val="005C7662"/>
    <w:rsid w:val="005C7789"/>
    <w:rsid w:val="005C7C58"/>
    <w:rsid w:val="005D0D3D"/>
    <w:rsid w:val="005D14D5"/>
    <w:rsid w:val="005D1565"/>
    <w:rsid w:val="005D33BA"/>
    <w:rsid w:val="005D34EF"/>
    <w:rsid w:val="005D437A"/>
    <w:rsid w:val="005D4B9B"/>
    <w:rsid w:val="005D51EC"/>
    <w:rsid w:val="005D5289"/>
    <w:rsid w:val="005D5CDE"/>
    <w:rsid w:val="005D5D8F"/>
    <w:rsid w:val="005E01EF"/>
    <w:rsid w:val="005E1209"/>
    <w:rsid w:val="005E29DC"/>
    <w:rsid w:val="005E3E43"/>
    <w:rsid w:val="005E470B"/>
    <w:rsid w:val="005E601B"/>
    <w:rsid w:val="005F1836"/>
    <w:rsid w:val="005F1FC3"/>
    <w:rsid w:val="005F215F"/>
    <w:rsid w:val="005F2978"/>
    <w:rsid w:val="005F45DA"/>
    <w:rsid w:val="005F56F9"/>
    <w:rsid w:val="005F6904"/>
    <w:rsid w:val="005F6E64"/>
    <w:rsid w:val="005F7CB1"/>
    <w:rsid w:val="0060020C"/>
    <w:rsid w:val="00600EEC"/>
    <w:rsid w:val="006014F6"/>
    <w:rsid w:val="006015BF"/>
    <w:rsid w:val="00602A03"/>
    <w:rsid w:val="00603725"/>
    <w:rsid w:val="00604B57"/>
    <w:rsid w:val="006055CC"/>
    <w:rsid w:val="0060620B"/>
    <w:rsid w:val="006072D1"/>
    <w:rsid w:val="00610385"/>
    <w:rsid w:val="006118F6"/>
    <w:rsid w:val="00611DE6"/>
    <w:rsid w:val="006120FA"/>
    <w:rsid w:val="006122B4"/>
    <w:rsid w:val="006126FF"/>
    <w:rsid w:val="0061339E"/>
    <w:rsid w:val="006134F0"/>
    <w:rsid w:val="0061503C"/>
    <w:rsid w:val="00615455"/>
    <w:rsid w:val="00615CBF"/>
    <w:rsid w:val="00615F31"/>
    <w:rsid w:val="006164F1"/>
    <w:rsid w:val="006170C6"/>
    <w:rsid w:val="00617C43"/>
    <w:rsid w:val="006208EE"/>
    <w:rsid w:val="00621B92"/>
    <w:rsid w:val="006231FD"/>
    <w:rsid w:val="006258FD"/>
    <w:rsid w:val="00626505"/>
    <w:rsid w:val="006304E7"/>
    <w:rsid w:val="00630599"/>
    <w:rsid w:val="00630B61"/>
    <w:rsid w:val="00631914"/>
    <w:rsid w:val="00632485"/>
    <w:rsid w:val="00633CD8"/>
    <w:rsid w:val="0063523C"/>
    <w:rsid w:val="00635B95"/>
    <w:rsid w:val="00636043"/>
    <w:rsid w:val="00636668"/>
    <w:rsid w:val="00636D50"/>
    <w:rsid w:val="006372FC"/>
    <w:rsid w:val="00640AF1"/>
    <w:rsid w:val="00641217"/>
    <w:rsid w:val="006415E4"/>
    <w:rsid w:val="00641A71"/>
    <w:rsid w:val="00642061"/>
    <w:rsid w:val="00642597"/>
    <w:rsid w:val="00642732"/>
    <w:rsid w:val="0064321D"/>
    <w:rsid w:val="00643519"/>
    <w:rsid w:val="00643BF0"/>
    <w:rsid w:val="00643F1E"/>
    <w:rsid w:val="00644725"/>
    <w:rsid w:val="00645FD5"/>
    <w:rsid w:val="00646CD6"/>
    <w:rsid w:val="00646DFC"/>
    <w:rsid w:val="00647C77"/>
    <w:rsid w:val="0065010B"/>
    <w:rsid w:val="006504E3"/>
    <w:rsid w:val="00650B70"/>
    <w:rsid w:val="0065160F"/>
    <w:rsid w:val="006520A3"/>
    <w:rsid w:val="006520A4"/>
    <w:rsid w:val="00652504"/>
    <w:rsid w:val="00652546"/>
    <w:rsid w:val="00652831"/>
    <w:rsid w:val="00653670"/>
    <w:rsid w:val="00654503"/>
    <w:rsid w:val="006558F7"/>
    <w:rsid w:val="006560CF"/>
    <w:rsid w:val="00657146"/>
    <w:rsid w:val="006571D7"/>
    <w:rsid w:val="00662AFA"/>
    <w:rsid w:val="00663457"/>
    <w:rsid w:val="0066369E"/>
    <w:rsid w:val="0066403D"/>
    <w:rsid w:val="006652BE"/>
    <w:rsid w:val="00666409"/>
    <w:rsid w:val="00667088"/>
    <w:rsid w:val="006674A7"/>
    <w:rsid w:val="00670320"/>
    <w:rsid w:val="006706C4"/>
    <w:rsid w:val="00671FFF"/>
    <w:rsid w:val="00672BF0"/>
    <w:rsid w:val="00673961"/>
    <w:rsid w:val="00673EAF"/>
    <w:rsid w:val="006758EC"/>
    <w:rsid w:val="00675A84"/>
    <w:rsid w:val="00680131"/>
    <w:rsid w:val="006815AC"/>
    <w:rsid w:val="00681E36"/>
    <w:rsid w:val="006826DD"/>
    <w:rsid w:val="00684142"/>
    <w:rsid w:val="00684945"/>
    <w:rsid w:val="00684FE8"/>
    <w:rsid w:val="00685639"/>
    <w:rsid w:val="0068614B"/>
    <w:rsid w:val="00686CCE"/>
    <w:rsid w:val="0068732E"/>
    <w:rsid w:val="0069017F"/>
    <w:rsid w:val="00690434"/>
    <w:rsid w:val="00691E2D"/>
    <w:rsid w:val="00694302"/>
    <w:rsid w:val="00696C99"/>
    <w:rsid w:val="00696E85"/>
    <w:rsid w:val="006976D3"/>
    <w:rsid w:val="006A112C"/>
    <w:rsid w:val="006A1163"/>
    <w:rsid w:val="006A1E91"/>
    <w:rsid w:val="006A42F6"/>
    <w:rsid w:val="006A4D46"/>
    <w:rsid w:val="006A5745"/>
    <w:rsid w:val="006A5753"/>
    <w:rsid w:val="006A57F9"/>
    <w:rsid w:val="006A58EB"/>
    <w:rsid w:val="006A6C02"/>
    <w:rsid w:val="006A70BA"/>
    <w:rsid w:val="006A72B3"/>
    <w:rsid w:val="006A791E"/>
    <w:rsid w:val="006A7DE7"/>
    <w:rsid w:val="006B0F69"/>
    <w:rsid w:val="006B1487"/>
    <w:rsid w:val="006B1A5A"/>
    <w:rsid w:val="006B1D68"/>
    <w:rsid w:val="006B578F"/>
    <w:rsid w:val="006B62C3"/>
    <w:rsid w:val="006B6FBB"/>
    <w:rsid w:val="006C0382"/>
    <w:rsid w:val="006C098A"/>
    <w:rsid w:val="006C197D"/>
    <w:rsid w:val="006C2993"/>
    <w:rsid w:val="006C2D22"/>
    <w:rsid w:val="006C4637"/>
    <w:rsid w:val="006C54DB"/>
    <w:rsid w:val="006C62AF"/>
    <w:rsid w:val="006C7AF6"/>
    <w:rsid w:val="006D0609"/>
    <w:rsid w:val="006D15E2"/>
    <w:rsid w:val="006D16BB"/>
    <w:rsid w:val="006D19FE"/>
    <w:rsid w:val="006D1C58"/>
    <w:rsid w:val="006D2A84"/>
    <w:rsid w:val="006D338D"/>
    <w:rsid w:val="006D5280"/>
    <w:rsid w:val="006D52D0"/>
    <w:rsid w:val="006D637E"/>
    <w:rsid w:val="006D6E83"/>
    <w:rsid w:val="006D7D62"/>
    <w:rsid w:val="006E05F4"/>
    <w:rsid w:val="006E0729"/>
    <w:rsid w:val="006E0CA4"/>
    <w:rsid w:val="006E1EBF"/>
    <w:rsid w:val="006E409B"/>
    <w:rsid w:val="006E4E39"/>
    <w:rsid w:val="006E583B"/>
    <w:rsid w:val="006E6352"/>
    <w:rsid w:val="006E7131"/>
    <w:rsid w:val="006E74AA"/>
    <w:rsid w:val="006E76EF"/>
    <w:rsid w:val="006E783C"/>
    <w:rsid w:val="006F0366"/>
    <w:rsid w:val="006F2CA7"/>
    <w:rsid w:val="006F2CAA"/>
    <w:rsid w:val="006F5B36"/>
    <w:rsid w:val="006F5B4D"/>
    <w:rsid w:val="006F613E"/>
    <w:rsid w:val="006F6C4D"/>
    <w:rsid w:val="006F793C"/>
    <w:rsid w:val="00700CD6"/>
    <w:rsid w:val="007026BA"/>
    <w:rsid w:val="0070299E"/>
    <w:rsid w:val="00703CA3"/>
    <w:rsid w:val="00707046"/>
    <w:rsid w:val="00707377"/>
    <w:rsid w:val="0070769F"/>
    <w:rsid w:val="00707A91"/>
    <w:rsid w:val="0071008B"/>
    <w:rsid w:val="007102CC"/>
    <w:rsid w:val="00710849"/>
    <w:rsid w:val="007125CD"/>
    <w:rsid w:val="00712791"/>
    <w:rsid w:val="00712EB5"/>
    <w:rsid w:val="00713A3F"/>
    <w:rsid w:val="00714F0F"/>
    <w:rsid w:val="00715AD0"/>
    <w:rsid w:val="00715FD7"/>
    <w:rsid w:val="00720188"/>
    <w:rsid w:val="00720699"/>
    <w:rsid w:val="00720A2F"/>
    <w:rsid w:val="007216BC"/>
    <w:rsid w:val="00721F25"/>
    <w:rsid w:val="007222B3"/>
    <w:rsid w:val="00722BA3"/>
    <w:rsid w:val="0072328C"/>
    <w:rsid w:val="007234E1"/>
    <w:rsid w:val="00723B5D"/>
    <w:rsid w:val="00723D69"/>
    <w:rsid w:val="0072531A"/>
    <w:rsid w:val="00726772"/>
    <w:rsid w:val="00727C31"/>
    <w:rsid w:val="00727E5A"/>
    <w:rsid w:val="007306A0"/>
    <w:rsid w:val="00730FB0"/>
    <w:rsid w:val="0073123E"/>
    <w:rsid w:val="007329DF"/>
    <w:rsid w:val="00733E9D"/>
    <w:rsid w:val="00734176"/>
    <w:rsid w:val="00734DF3"/>
    <w:rsid w:val="00736FA8"/>
    <w:rsid w:val="00737DB6"/>
    <w:rsid w:val="00740724"/>
    <w:rsid w:val="007411DB"/>
    <w:rsid w:val="007419E0"/>
    <w:rsid w:val="00742B66"/>
    <w:rsid w:val="0074312E"/>
    <w:rsid w:val="00743370"/>
    <w:rsid w:val="00743746"/>
    <w:rsid w:val="00743FE2"/>
    <w:rsid w:val="0074424B"/>
    <w:rsid w:val="007465BD"/>
    <w:rsid w:val="00747331"/>
    <w:rsid w:val="00747F9A"/>
    <w:rsid w:val="007507ED"/>
    <w:rsid w:val="00751604"/>
    <w:rsid w:val="00751CD2"/>
    <w:rsid w:val="00751E46"/>
    <w:rsid w:val="00751F24"/>
    <w:rsid w:val="00752B04"/>
    <w:rsid w:val="00752EC3"/>
    <w:rsid w:val="00753FFF"/>
    <w:rsid w:val="00754E43"/>
    <w:rsid w:val="0075549B"/>
    <w:rsid w:val="00756473"/>
    <w:rsid w:val="007568A0"/>
    <w:rsid w:val="00756A8F"/>
    <w:rsid w:val="00760693"/>
    <w:rsid w:val="00761094"/>
    <w:rsid w:val="00761F26"/>
    <w:rsid w:val="007623D8"/>
    <w:rsid w:val="007632F2"/>
    <w:rsid w:val="00763616"/>
    <w:rsid w:val="00763E26"/>
    <w:rsid w:val="0076648F"/>
    <w:rsid w:val="00766D08"/>
    <w:rsid w:val="00766F4E"/>
    <w:rsid w:val="0076717B"/>
    <w:rsid w:val="007701BA"/>
    <w:rsid w:val="0077273B"/>
    <w:rsid w:val="0077396C"/>
    <w:rsid w:val="007739EA"/>
    <w:rsid w:val="00774140"/>
    <w:rsid w:val="00774286"/>
    <w:rsid w:val="00774328"/>
    <w:rsid w:val="00774412"/>
    <w:rsid w:val="00775391"/>
    <w:rsid w:val="007757AE"/>
    <w:rsid w:val="00776201"/>
    <w:rsid w:val="007769B7"/>
    <w:rsid w:val="00777889"/>
    <w:rsid w:val="00777D0B"/>
    <w:rsid w:val="0078119F"/>
    <w:rsid w:val="0078226E"/>
    <w:rsid w:val="007826D2"/>
    <w:rsid w:val="007829DF"/>
    <w:rsid w:val="00785033"/>
    <w:rsid w:val="00786A01"/>
    <w:rsid w:val="00787445"/>
    <w:rsid w:val="00787A89"/>
    <w:rsid w:val="0079075C"/>
    <w:rsid w:val="00790D21"/>
    <w:rsid w:val="00790EBE"/>
    <w:rsid w:val="00791163"/>
    <w:rsid w:val="0079203B"/>
    <w:rsid w:val="00792561"/>
    <w:rsid w:val="007930D3"/>
    <w:rsid w:val="00793E3A"/>
    <w:rsid w:val="00794572"/>
    <w:rsid w:val="00794BDD"/>
    <w:rsid w:val="00795372"/>
    <w:rsid w:val="007969A7"/>
    <w:rsid w:val="00796B29"/>
    <w:rsid w:val="0079732C"/>
    <w:rsid w:val="00797602"/>
    <w:rsid w:val="00797B29"/>
    <w:rsid w:val="00797C75"/>
    <w:rsid w:val="007A1246"/>
    <w:rsid w:val="007A224D"/>
    <w:rsid w:val="007A33FA"/>
    <w:rsid w:val="007A4377"/>
    <w:rsid w:val="007A600F"/>
    <w:rsid w:val="007A7239"/>
    <w:rsid w:val="007A7411"/>
    <w:rsid w:val="007B0B78"/>
    <w:rsid w:val="007B1178"/>
    <w:rsid w:val="007B1CC4"/>
    <w:rsid w:val="007B275C"/>
    <w:rsid w:val="007B3E73"/>
    <w:rsid w:val="007B45F9"/>
    <w:rsid w:val="007B50B8"/>
    <w:rsid w:val="007B7136"/>
    <w:rsid w:val="007B72F4"/>
    <w:rsid w:val="007B74CC"/>
    <w:rsid w:val="007C178D"/>
    <w:rsid w:val="007C2E8E"/>
    <w:rsid w:val="007C435F"/>
    <w:rsid w:val="007C47C4"/>
    <w:rsid w:val="007C4F33"/>
    <w:rsid w:val="007C51FA"/>
    <w:rsid w:val="007C597B"/>
    <w:rsid w:val="007C59FC"/>
    <w:rsid w:val="007C60B2"/>
    <w:rsid w:val="007C621C"/>
    <w:rsid w:val="007C7176"/>
    <w:rsid w:val="007C7F32"/>
    <w:rsid w:val="007D2082"/>
    <w:rsid w:val="007D2590"/>
    <w:rsid w:val="007D4473"/>
    <w:rsid w:val="007D4F78"/>
    <w:rsid w:val="007D5B40"/>
    <w:rsid w:val="007D6AC0"/>
    <w:rsid w:val="007D76AC"/>
    <w:rsid w:val="007E049C"/>
    <w:rsid w:val="007E1861"/>
    <w:rsid w:val="007E19BD"/>
    <w:rsid w:val="007E2239"/>
    <w:rsid w:val="007E6114"/>
    <w:rsid w:val="007E7589"/>
    <w:rsid w:val="007F068D"/>
    <w:rsid w:val="007F0865"/>
    <w:rsid w:val="007F137B"/>
    <w:rsid w:val="007F1423"/>
    <w:rsid w:val="007F15E9"/>
    <w:rsid w:val="007F1A2C"/>
    <w:rsid w:val="007F1D0F"/>
    <w:rsid w:val="007F249D"/>
    <w:rsid w:val="007F5493"/>
    <w:rsid w:val="007F66D3"/>
    <w:rsid w:val="0080012B"/>
    <w:rsid w:val="008005A8"/>
    <w:rsid w:val="00801944"/>
    <w:rsid w:val="0080266E"/>
    <w:rsid w:val="008050EF"/>
    <w:rsid w:val="00805819"/>
    <w:rsid w:val="00806648"/>
    <w:rsid w:val="008069FE"/>
    <w:rsid w:val="00806F8A"/>
    <w:rsid w:val="00807F2A"/>
    <w:rsid w:val="008114BE"/>
    <w:rsid w:val="0081159D"/>
    <w:rsid w:val="00811C85"/>
    <w:rsid w:val="0081256E"/>
    <w:rsid w:val="008140F9"/>
    <w:rsid w:val="008144FC"/>
    <w:rsid w:val="00814895"/>
    <w:rsid w:val="008154BC"/>
    <w:rsid w:val="00815BA5"/>
    <w:rsid w:val="0082048E"/>
    <w:rsid w:val="00820B1A"/>
    <w:rsid w:val="008226B2"/>
    <w:rsid w:val="00823EF1"/>
    <w:rsid w:val="00824B3D"/>
    <w:rsid w:val="00824CD6"/>
    <w:rsid w:val="00824D48"/>
    <w:rsid w:val="00826875"/>
    <w:rsid w:val="00827490"/>
    <w:rsid w:val="00830798"/>
    <w:rsid w:val="00831D9E"/>
    <w:rsid w:val="00832DF3"/>
    <w:rsid w:val="008341A4"/>
    <w:rsid w:val="00834C33"/>
    <w:rsid w:val="00834C7D"/>
    <w:rsid w:val="00835146"/>
    <w:rsid w:val="00835982"/>
    <w:rsid w:val="00837E59"/>
    <w:rsid w:val="00840D6A"/>
    <w:rsid w:val="00841FE5"/>
    <w:rsid w:val="0084245F"/>
    <w:rsid w:val="00842F12"/>
    <w:rsid w:val="00843E6A"/>
    <w:rsid w:val="00843F0A"/>
    <w:rsid w:val="00844615"/>
    <w:rsid w:val="00844F2E"/>
    <w:rsid w:val="00845E2F"/>
    <w:rsid w:val="00850D3D"/>
    <w:rsid w:val="0085121B"/>
    <w:rsid w:val="00851822"/>
    <w:rsid w:val="00851CED"/>
    <w:rsid w:val="00853A19"/>
    <w:rsid w:val="00855A8F"/>
    <w:rsid w:val="0085602D"/>
    <w:rsid w:val="008570C5"/>
    <w:rsid w:val="00861570"/>
    <w:rsid w:val="00862605"/>
    <w:rsid w:val="00862624"/>
    <w:rsid w:val="00862F60"/>
    <w:rsid w:val="00863FF2"/>
    <w:rsid w:val="0086501E"/>
    <w:rsid w:val="00866436"/>
    <w:rsid w:val="008664B0"/>
    <w:rsid w:val="00866EB5"/>
    <w:rsid w:val="0086732F"/>
    <w:rsid w:val="008676EC"/>
    <w:rsid w:val="008702F3"/>
    <w:rsid w:val="0087063F"/>
    <w:rsid w:val="00870AB0"/>
    <w:rsid w:val="00870CED"/>
    <w:rsid w:val="0087116A"/>
    <w:rsid w:val="00871E20"/>
    <w:rsid w:val="008726E8"/>
    <w:rsid w:val="008731F4"/>
    <w:rsid w:val="00873367"/>
    <w:rsid w:val="00873C68"/>
    <w:rsid w:val="00873CF5"/>
    <w:rsid w:val="00873F61"/>
    <w:rsid w:val="00874E6E"/>
    <w:rsid w:val="00875901"/>
    <w:rsid w:val="00880E8B"/>
    <w:rsid w:val="0088158C"/>
    <w:rsid w:val="0088165E"/>
    <w:rsid w:val="0088279C"/>
    <w:rsid w:val="00882F0A"/>
    <w:rsid w:val="00883BE0"/>
    <w:rsid w:val="00883F2C"/>
    <w:rsid w:val="00884972"/>
    <w:rsid w:val="00885689"/>
    <w:rsid w:val="00885FEA"/>
    <w:rsid w:val="00886672"/>
    <w:rsid w:val="00887013"/>
    <w:rsid w:val="00890450"/>
    <w:rsid w:val="008912E7"/>
    <w:rsid w:val="008915D1"/>
    <w:rsid w:val="00891AC6"/>
    <w:rsid w:val="00892323"/>
    <w:rsid w:val="00892E26"/>
    <w:rsid w:val="0089402D"/>
    <w:rsid w:val="00895AA0"/>
    <w:rsid w:val="00895BFB"/>
    <w:rsid w:val="00895EC6"/>
    <w:rsid w:val="00896282"/>
    <w:rsid w:val="00896E6E"/>
    <w:rsid w:val="00897A72"/>
    <w:rsid w:val="008A1922"/>
    <w:rsid w:val="008A1BC7"/>
    <w:rsid w:val="008A2EED"/>
    <w:rsid w:val="008A3CAE"/>
    <w:rsid w:val="008A55AF"/>
    <w:rsid w:val="008A57AE"/>
    <w:rsid w:val="008A5A8C"/>
    <w:rsid w:val="008A6353"/>
    <w:rsid w:val="008A69A8"/>
    <w:rsid w:val="008A6A18"/>
    <w:rsid w:val="008A6A8F"/>
    <w:rsid w:val="008A7F3F"/>
    <w:rsid w:val="008B00B2"/>
    <w:rsid w:val="008B0C32"/>
    <w:rsid w:val="008B18FE"/>
    <w:rsid w:val="008B28F9"/>
    <w:rsid w:val="008B302B"/>
    <w:rsid w:val="008B5649"/>
    <w:rsid w:val="008B5EE0"/>
    <w:rsid w:val="008B6F20"/>
    <w:rsid w:val="008B76F3"/>
    <w:rsid w:val="008B7726"/>
    <w:rsid w:val="008C05F1"/>
    <w:rsid w:val="008C2C1E"/>
    <w:rsid w:val="008C3767"/>
    <w:rsid w:val="008C563B"/>
    <w:rsid w:val="008C7D40"/>
    <w:rsid w:val="008D0BF1"/>
    <w:rsid w:val="008D0FD0"/>
    <w:rsid w:val="008D1930"/>
    <w:rsid w:val="008D2AA2"/>
    <w:rsid w:val="008D3666"/>
    <w:rsid w:val="008D3A03"/>
    <w:rsid w:val="008D439C"/>
    <w:rsid w:val="008D4E22"/>
    <w:rsid w:val="008D55C4"/>
    <w:rsid w:val="008D6A9B"/>
    <w:rsid w:val="008D7008"/>
    <w:rsid w:val="008D7435"/>
    <w:rsid w:val="008E0B4E"/>
    <w:rsid w:val="008E1A2B"/>
    <w:rsid w:val="008E2661"/>
    <w:rsid w:val="008E2CFE"/>
    <w:rsid w:val="008E2DCC"/>
    <w:rsid w:val="008E3311"/>
    <w:rsid w:val="008E4A95"/>
    <w:rsid w:val="008E4C3F"/>
    <w:rsid w:val="008E4C7F"/>
    <w:rsid w:val="008E5FDA"/>
    <w:rsid w:val="008E66AB"/>
    <w:rsid w:val="008E6D8E"/>
    <w:rsid w:val="008E7B95"/>
    <w:rsid w:val="008F20B9"/>
    <w:rsid w:val="008F24E3"/>
    <w:rsid w:val="008F3BE1"/>
    <w:rsid w:val="008F3F31"/>
    <w:rsid w:val="008F48E3"/>
    <w:rsid w:val="008F51B5"/>
    <w:rsid w:val="008F53CA"/>
    <w:rsid w:val="008F54A4"/>
    <w:rsid w:val="008F6A7F"/>
    <w:rsid w:val="008F6B08"/>
    <w:rsid w:val="008F7903"/>
    <w:rsid w:val="008F7A3C"/>
    <w:rsid w:val="00900973"/>
    <w:rsid w:val="009016C0"/>
    <w:rsid w:val="009033EE"/>
    <w:rsid w:val="00903C1A"/>
    <w:rsid w:val="009050FD"/>
    <w:rsid w:val="00905A2F"/>
    <w:rsid w:val="00905E32"/>
    <w:rsid w:val="009063F4"/>
    <w:rsid w:val="00907117"/>
    <w:rsid w:val="00907193"/>
    <w:rsid w:val="00913345"/>
    <w:rsid w:val="0091367D"/>
    <w:rsid w:val="009141A7"/>
    <w:rsid w:val="00914647"/>
    <w:rsid w:val="0091526B"/>
    <w:rsid w:val="009167C9"/>
    <w:rsid w:val="00917758"/>
    <w:rsid w:val="00921CD1"/>
    <w:rsid w:val="00922270"/>
    <w:rsid w:val="00922A4E"/>
    <w:rsid w:val="00922B2B"/>
    <w:rsid w:val="00922D4F"/>
    <w:rsid w:val="009236A6"/>
    <w:rsid w:val="009237A9"/>
    <w:rsid w:val="00926651"/>
    <w:rsid w:val="00931917"/>
    <w:rsid w:val="00931AF6"/>
    <w:rsid w:val="00931BCC"/>
    <w:rsid w:val="00931E75"/>
    <w:rsid w:val="009322D1"/>
    <w:rsid w:val="00933B49"/>
    <w:rsid w:val="00934485"/>
    <w:rsid w:val="009344E7"/>
    <w:rsid w:val="00936EA7"/>
    <w:rsid w:val="009372CA"/>
    <w:rsid w:val="0093749C"/>
    <w:rsid w:val="00937ADA"/>
    <w:rsid w:val="0094023A"/>
    <w:rsid w:val="00940266"/>
    <w:rsid w:val="00940D31"/>
    <w:rsid w:val="00941655"/>
    <w:rsid w:val="009436C4"/>
    <w:rsid w:val="009444A3"/>
    <w:rsid w:val="009454A8"/>
    <w:rsid w:val="00945909"/>
    <w:rsid w:val="00945AB4"/>
    <w:rsid w:val="00945DAE"/>
    <w:rsid w:val="00945DBB"/>
    <w:rsid w:val="00946E54"/>
    <w:rsid w:val="0094725A"/>
    <w:rsid w:val="0094761F"/>
    <w:rsid w:val="009507A8"/>
    <w:rsid w:val="0095083F"/>
    <w:rsid w:val="00950C92"/>
    <w:rsid w:val="009513F7"/>
    <w:rsid w:val="0095168B"/>
    <w:rsid w:val="00952365"/>
    <w:rsid w:val="0095310F"/>
    <w:rsid w:val="00953E18"/>
    <w:rsid w:val="0095404F"/>
    <w:rsid w:val="00955149"/>
    <w:rsid w:val="009559C3"/>
    <w:rsid w:val="00957320"/>
    <w:rsid w:val="00957717"/>
    <w:rsid w:val="0096127A"/>
    <w:rsid w:val="00962FC0"/>
    <w:rsid w:val="00963209"/>
    <w:rsid w:val="009640F1"/>
    <w:rsid w:val="00964218"/>
    <w:rsid w:val="00964689"/>
    <w:rsid w:val="00964E97"/>
    <w:rsid w:val="00965D63"/>
    <w:rsid w:val="00966000"/>
    <w:rsid w:val="00970D05"/>
    <w:rsid w:val="00971D8F"/>
    <w:rsid w:val="009727A4"/>
    <w:rsid w:val="00973BC2"/>
    <w:rsid w:val="00975790"/>
    <w:rsid w:val="00975C41"/>
    <w:rsid w:val="00976A88"/>
    <w:rsid w:val="00976E07"/>
    <w:rsid w:val="00976F14"/>
    <w:rsid w:val="00977F67"/>
    <w:rsid w:val="009802D2"/>
    <w:rsid w:val="00980D43"/>
    <w:rsid w:val="00981399"/>
    <w:rsid w:val="009813EC"/>
    <w:rsid w:val="009814E2"/>
    <w:rsid w:val="009816DD"/>
    <w:rsid w:val="00981B8E"/>
    <w:rsid w:val="0098426E"/>
    <w:rsid w:val="00985E50"/>
    <w:rsid w:val="00987303"/>
    <w:rsid w:val="00987AD0"/>
    <w:rsid w:val="00987BA7"/>
    <w:rsid w:val="0099088A"/>
    <w:rsid w:val="0099171A"/>
    <w:rsid w:val="00991C29"/>
    <w:rsid w:val="00994668"/>
    <w:rsid w:val="009952E8"/>
    <w:rsid w:val="00995B4A"/>
    <w:rsid w:val="00995CE3"/>
    <w:rsid w:val="00995F2D"/>
    <w:rsid w:val="00996B05"/>
    <w:rsid w:val="00997CB0"/>
    <w:rsid w:val="009A048D"/>
    <w:rsid w:val="009A1CBB"/>
    <w:rsid w:val="009A2BF8"/>
    <w:rsid w:val="009A36DB"/>
    <w:rsid w:val="009A46CB"/>
    <w:rsid w:val="009A5488"/>
    <w:rsid w:val="009A6174"/>
    <w:rsid w:val="009B005E"/>
    <w:rsid w:val="009B090F"/>
    <w:rsid w:val="009B2134"/>
    <w:rsid w:val="009B21EC"/>
    <w:rsid w:val="009B33C2"/>
    <w:rsid w:val="009B508B"/>
    <w:rsid w:val="009B6D7A"/>
    <w:rsid w:val="009C4081"/>
    <w:rsid w:val="009C4C8A"/>
    <w:rsid w:val="009C5691"/>
    <w:rsid w:val="009C5885"/>
    <w:rsid w:val="009C590F"/>
    <w:rsid w:val="009C6298"/>
    <w:rsid w:val="009C673B"/>
    <w:rsid w:val="009C788D"/>
    <w:rsid w:val="009D0DFA"/>
    <w:rsid w:val="009D19D9"/>
    <w:rsid w:val="009D1CC4"/>
    <w:rsid w:val="009D1F07"/>
    <w:rsid w:val="009D2C93"/>
    <w:rsid w:val="009D3389"/>
    <w:rsid w:val="009D3407"/>
    <w:rsid w:val="009D397D"/>
    <w:rsid w:val="009D454D"/>
    <w:rsid w:val="009D5650"/>
    <w:rsid w:val="009D578E"/>
    <w:rsid w:val="009D7ACE"/>
    <w:rsid w:val="009D7C80"/>
    <w:rsid w:val="009E0936"/>
    <w:rsid w:val="009E0A12"/>
    <w:rsid w:val="009E124B"/>
    <w:rsid w:val="009E1CEF"/>
    <w:rsid w:val="009E2436"/>
    <w:rsid w:val="009E4AB0"/>
    <w:rsid w:val="009E5306"/>
    <w:rsid w:val="009E542B"/>
    <w:rsid w:val="009E55E4"/>
    <w:rsid w:val="009E6078"/>
    <w:rsid w:val="009E6CA4"/>
    <w:rsid w:val="009F0364"/>
    <w:rsid w:val="009F06BC"/>
    <w:rsid w:val="009F0FD5"/>
    <w:rsid w:val="009F11EE"/>
    <w:rsid w:val="009F1ADE"/>
    <w:rsid w:val="009F2458"/>
    <w:rsid w:val="009F29DA"/>
    <w:rsid w:val="009F32B6"/>
    <w:rsid w:val="009F3DB9"/>
    <w:rsid w:val="009F3FF4"/>
    <w:rsid w:val="009F4B31"/>
    <w:rsid w:val="009F59FF"/>
    <w:rsid w:val="009F7C5B"/>
    <w:rsid w:val="00A0185A"/>
    <w:rsid w:val="00A02312"/>
    <w:rsid w:val="00A0383D"/>
    <w:rsid w:val="00A03F9E"/>
    <w:rsid w:val="00A0559E"/>
    <w:rsid w:val="00A06337"/>
    <w:rsid w:val="00A07894"/>
    <w:rsid w:val="00A10877"/>
    <w:rsid w:val="00A13ABE"/>
    <w:rsid w:val="00A140E3"/>
    <w:rsid w:val="00A14AFC"/>
    <w:rsid w:val="00A156D8"/>
    <w:rsid w:val="00A160C2"/>
    <w:rsid w:val="00A178C9"/>
    <w:rsid w:val="00A17E44"/>
    <w:rsid w:val="00A17F72"/>
    <w:rsid w:val="00A20620"/>
    <w:rsid w:val="00A20D1E"/>
    <w:rsid w:val="00A21179"/>
    <w:rsid w:val="00A21EFA"/>
    <w:rsid w:val="00A225F5"/>
    <w:rsid w:val="00A232C1"/>
    <w:rsid w:val="00A23C56"/>
    <w:rsid w:val="00A23CCF"/>
    <w:rsid w:val="00A24A82"/>
    <w:rsid w:val="00A24ADA"/>
    <w:rsid w:val="00A265B5"/>
    <w:rsid w:val="00A265DA"/>
    <w:rsid w:val="00A26B7C"/>
    <w:rsid w:val="00A27BD4"/>
    <w:rsid w:val="00A305C1"/>
    <w:rsid w:val="00A3302B"/>
    <w:rsid w:val="00A3308A"/>
    <w:rsid w:val="00A33AB7"/>
    <w:rsid w:val="00A33BAE"/>
    <w:rsid w:val="00A34641"/>
    <w:rsid w:val="00A353E3"/>
    <w:rsid w:val="00A35580"/>
    <w:rsid w:val="00A35BA7"/>
    <w:rsid w:val="00A35D7F"/>
    <w:rsid w:val="00A36C1C"/>
    <w:rsid w:val="00A37B53"/>
    <w:rsid w:val="00A412D6"/>
    <w:rsid w:val="00A41E44"/>
    <w:rsid w:val="00A420BB"/>
    <w:rsid w:val="00A42753"/>
    <w:rsid w:val="00A46828"/>
    <w:rsid w:val="00A469F1"/>
    <w:rsid w:val="00A46E72"/>
    <w:rsid w:val="00A47069"/>
    <w:rsid w:val="00A4717F"/>
    <w:rsid w:val="00A47959"/>
    <w:rsid w:val="00A503D8"/>
    <w:rsid w:val="00A52188"/>
    <w:rsid w:val="00A521BA"/>
    <w:rsid w:val="00A528FF"/>
    <w:rsid w:val="00A538C1"/>
    <w:rsid w:val="00A53A73"/>
    <w:rsid w:val="00A54512"/>
    <w:rsid w:val="00A5496C"/>
    <w:rsid w:val="00A54C86"/>
    <w:rsid w:val="00A55BE6"/>
    <w:rsid w:val="00A55CF0"/>
    <w:rsid w:val="00A55ECE"/>
    <w:rsid w:val="00A56879"/>
    <w:rsid w:val="00A57B6A"/>
    <w:rsid w:val="00A60976"/>
    <w:rsid w:val="00A62976"/>
    <w:rsid w:val="00A62B07"/>
    <w:rsid w:val="00A63393"/>
    <w:rsid w:val="00A63670"/>
    <w:rsid w:val="00A63B38"/>
    <w:rsid w:val="00A65419"/>
    <w:rsid w:val="00A669CA"/>
    <w:rsid w:val="00A7130D"/>
    <w:rsid w:val="00A717D8"/>
    <w:rsid w:val="00A72346"/>
    <w:rsid w:val="00A726A9"/>
    <w:rsid w:val="00A73C69"/>
    <w:rsid w:val="00A749F1"/>
    <w:rsid w:val="00A75D5F"/>
    <w:rsid w:val="00A7611E"/>
    <w:rsid w:val="00A76652"/>
    <w:rsid w:val="00A7667A"/>
    <w:rsid w:val="00A76DAC"/>
    <w:rsid w:val="00A77168"/>
    <w:rsid w:val="00A775A9"/>
    <w:rsid w:val="00A80095"/>
    <w:rsid w:val="00A80FD5"/>
    <w:rsid w:val="00A81024"/>
    <w:rsid w:val="00A8222C"/>
    <w:rsid w:val="00A8282D"/>
    <w:rsid w:val="00A82C70"/>
    <w:rsid w:val="00A83603"/>
    <w:rsid w:val="00A842F6"/>
    <w:rsid w:val="00A84E40"/>
    <w:rsid w:val="00A851CD"/>
    <w:rsid w:val="00A86F5F"/>
    <w:rsid w:val="00A87793"/>
    <w:rsid w:val="00A9144E"/>
    <w:rsid w:val="00A91705"/>
    <w:rsid w:val="00A91BA7"/>
    <w:rsid w:val="00A92185"/>
    <w:rsid w:val="00A923F5"/>
    <w:rsid w:val="00A9359D"/>
    <w:rsid w:val="00A9453A"/>
    <w:rsid w:val="00A952DC"/>
    <w:rsid w:val="00A96473"/>
    <w:rsid w:val="00A96CB7"/>
    <w:rsid w:val="00A972B1"/>
    <w:rsid w:val="00A97A33"/>
    <w:rsid w:val="00AA0435"/>
    <w:rsid w:val="00AA0ED9"/>
    <w:rsid w:val="00AA28A4"/>
    <w:rsid w:val="00AA3583"/>
    <w:rsid w:val="00AA7EB7"/>
    <w:rsid w:val="00AB10B4"/>
    <w:rsid w:val="00AB13CA"/>
    <w:rsid w:val="00AB2FC7"/>
    <w:rsid w:val="00AB34B5"/>
    <w:rsid w:val="00AB36FC"/>
    <w:rsid w:val="00AB43C6"/>
    <w:rsid w:val="00AB56DD"/>
    <w:rsid w:val="00AB66CA"/>
    <w:rsid w:val="00AC02C0"/>
    <w:rsid w:val="00AC0919"/>
    <w:rsid w:val="00AC0E69"/>
    <w:rsid w:val="00AC11E8"/>
    <w:rsid w:val="00AC12E4"/>
    <w:rsid w:val="00AC15CF"/>
    <w:rsid w:val="00AC372D"/>
    <w:rsid w:val="00AC4008"/>
    <w:rsid w:val="00AC4075"/>
    <w:rsid w:val="00AC47A0"/>
    <w:rsid w:val="00AC5044"/>
    <w:rsid w:val="00AC648A"/>
    <w:rsid w:val="00AC6DD0"/>
    <w:rsid w:val="00AC73F5"/>
    <w:rsid w:val="00AC74F4"/>
    <w:rsid w:val="00AD027B"/>
    <w:rsid w:val="00AD0829"/>
    <w:rsid w:val="00AD0C6D"/>
    <w:rsid w:val="00AD0EED"/>
    <w:rsid w:val="00AD1001"/>
    <w:rsid w:val="00AD1855"/>
    <w:rsid w:val="00AD1E80"/>
    <w:rsid w:val="00AD21B1"/>
    <w:rsid w:val="00AD24FB"/>
    <w:rsid w:val="00AD25D5"/>
    <w:rsid w:val="00AD34BE"/>
    <w:rsid w:val="00AD35F3"/>
    <w:rsid w:val="00AD6329"/>
    <w:rsid w:val="00AD6AFD"/>
    <w:rsid w:val="00AD6FF9"/>
    <w:rsid w:val="00AE01C5"/>
    <w:rsid w:val="00AE0C25"/>
    <w:rsid w:val="00AE0DAC"/>
    <w:rsid w:val="00AE184B"/>
    <w:rsid w:val="00AE1D8F"/>
    <w:rsid w:val="00AE39D2"/>
    <w:rsid w:val="00AE3BA0"/>
    <w:rsid w:val="00AE43B7"/>
    <w:rsid w:val="00AE497E"/>
    <w:rsid w:val="00AE62FC"/>
    <w:rsid w:val="00AE67FB"/>
    <w:rsid w:val="00AE73CD"/>
    <w:rsid w:val="00AE79E6"/>
    <w:rsid w:val="00AF0381"/>
    <w:rsid w:val="00AF124D"/>
    <w:rsid w:val="00AF1BCD"/>
    <w:rsid w:val="00AF21FA"/>
    <w:rsid w:val="00AF262D"/>
    <w:rsid w:val="00AF3473"/>
    <w:rsid w:val="00AF34EB"/>
    <w:rsid w:val="00AF3AEF"/>
    <w:rsid w:val="00AF4ABD"/>
    <w:rsid w:val="00AF521E"/>
    <w:rsid w:val="00AF57AE"/>
    <w:rsid w:val="00AF63BE"/>
    <w:rsid w:val="00AF6468"/>
    <w:rsid w:val="00AF7576"/>
    <w:rsid w:val="00AF7FFC"/>
    <w:rsid w:val="00B01A19"/>
    <w:rsid w:val="00B02B04"/>
    <w:rsid w:val="00B037AF"/>
    <w:rsid w:val="00B046F2"/>
    <w:rsid w:val="00B04E20"/>
    <w:rsid w:val="00B05987"/>
    <w:rsid w:val="00B0646E"/>
    <w:rsid w:val="00B06721"/>
    <w:rsid w:val="00B067C2"/>
    <w:rsid w:val="00B06CC3"/>
    <w:rsid w:val="00B0719B"/>
    <w:rsid w:val="00B1235B"/>
    <w:rsid w:val="00B136F4"/>
    <w:rsid w:val="00B15642"/>
    <w:rsid w:val="00B16078"/>
    <w:rsid w:val="00B16E1E"/>
    <w:rsid w:val="00B16E87"/>
    <w:rsid w:val="00B213CD"/>
    <w:rsid w:val="00B24263"/>
    <w:rsid w:val="00B24542"/>
    <w:rsid w:val="00B24AD5"/>
    <w:rsid w:val="00B26381"/>
    <w:rsid w:val="00B271F6"/>
    <w:rsid w:val="00B27826"/>
    <w:rsid w:val="00B27DA4"/>
    <w:rsid w:val="00B313DE"/>
    <w:rsid w:val="00B31D8C"/>
    <w:rsid w:val="00B31DBA"/>
    <w:rsid w:val="00B32000"/>
    <w:rsid w:val="00B32592"/>
    <w:rsid w:val="00B33948"/>
    <w:rsid w:val="00B3539B"/>
    <w:rsid w:val="00B3542E"/>
    <w:rsid w:val="00B354C0"/>
    <w:rsid w:val="00B35C37"/>
    <w:rsid w:val="00B3605C"/>
    <w:rsid w:val="00B377F0"/>
    <w:rsid w:val="00B42BAB"/>
    <w:rsid w:val="00B42D64"/>
    <w:rsid w:val="00B438CB"/>
    <w:rsid w:val="00B44CC2"/>
    <w:rsid w:val="00B450B4"/>
    <w:rsid w:val="00B46151"/>
    <w:rsid w:val="00B46763"/>
    <w:rsid w:val="00B46CF4"/>
    <w:rsid w:val="00B47A3B"/>
    <w:rsid w:val="00B47C06"/>
    <w:rsid w:val="00B505FB"/>
    <w:rsid w:val="00B50D48"/>
    <w:rsid w:val="00B50F07"/>
    <w:rsid w:val="00B51597"/>
    <w:rsid w:val="00B51C70"/>
    <w:rsid w:val="00B5317C"/>
    <w:rsid w:val="00B53EEB"/>
    <w:rsid w:val="00B545EF"/>
    <w:rsid w:val="00B55F56"/>
    <w:rsid w:val="00B5643F"/>
    <w:rsid w:val="00B568E4"/>
    <w:rsid w:val="00B569ED"/>
    <w:rsid w:val="00B57975"/>
    <w:rsid w:val="00B57B61"/>
    <w:rsid w:val="00B57F4A"/>
    <w:rsid w:val="00B613BE"/>
    <w:rsid w:val="00B61876"/>
    <w:rsid w:val="00B61A7A"/>
    <w:rsid w:val="00B62635"/>
    <w:rsid w:val="00B62907"/>
    <w:rsid w:val="00B629FC"/>
    <w:rsid w:val="00B62E6B"/>
    <w:rsid w:val="00B63FE8"/>
    <w:rsid w:val="00B706D9"/>
    <w:rsid w:val="00B708E6"/>
    <w:rsid w:val="00B70AF4"/>
    <w:rsid w:val="00B70BAD"/>
    <w:rsid w:val="00B70D97"/>
    <w:rsid w:val="00B71890"/>
    <w:rsid w:val="00B742C7"/>
    <w:rsid w:val="00B744E2"/>
    <w:rsid w:val="00B75077"/>
    <w:rsid w:val="00B7554B"/>
    <w:rsid w:val="00B76246"/>
    <w:rsid w:val="00B764E8"/>
    <w:rsid w:val="00B776F2"/>
    <w:rsid w:val="00B804C1"/>
    <w:rsid w:val="00B805B9"/>
    <w:rsid w:val="00B80AED"/>
    <w:rsid w:val="00B80F23"/>
    <w:rsid w:val="00B813CE"/>
    <w:rsid w:val="00B836B5"/>
    <w:rsid w:val="00B8460D"/>
    <w:rsid w:val="00B85C3C"/>
    <w:rsid w:val="00B865B5"/>
    <w:rsid w:val="00B87793"/>
    <w:rsid w:val="00B92F72"/>
    <w:rsid w:val="00B9326F"/>
    <w:rsid w:val="00B94069"/>
    <w:rsid w:val="00B951B7"/>
    <w:rsid w:val="00B955FA"/>
    <w:rsid w:val="00B9568E"/>
    <w:rsid w:val="00B96E8A"/>
    <w:rsid w:val="00BA0CA7"/>
    <w:rsid w:val="00BA1FE3"/>
    <w:rsid w:val="00BA2230"/>
    <w:rsid w:val="00BA2E58"/>
    <w:rsid w:val="00BA318A"/>
    <w:rsid w:val="00BA44F3"/>
    <w:rsid w:val="00BA49E4"/>
    <w:rsid w:val="00BA5E98"/>
    <w:rsid w:val="00BA5F7A"/>
    <w:rsid w:val="00BA64B0"/>
    <w:rsid w:val="00BA6648"/>
    <w:rsid w:val="00BA666C"/>
    <w:rsid w:val="00BA6766"/>
    <w:rsid w:val="00BB0692"/>
    <w:rsid w:val="00BB1ED4"/>
    <w:rsid w:val="00BB36E3"/>
    <w:rsid w:val="00BB4E47"/>
    <w:rsid w:val="00BB6815"/>
    <w:rsid w:val="00BB6E9A"/>
    <w:rsid w:val="00BB7F08"/>
    <w:rsid w:val="00BC2A47"/>
    <w:rsid w:val="00BC5565"/>
    <w:rsid w:val="00BC746D"/>
    <w:rsid w:val="00BC7D79"/>
    <w:rsid w:val="00BC7D8C"/>
    <w:rsid w:val="00BC7F97"/>
    <w:rsid w:val="00BD055E"/>
    <w:rsid w:val="00BD0EC9"/>
    <w:rsid w:val="00BD23F7"/>
    <w:rsid w:val="00BD3179"/>
    <w:rsid w:val="00BD3781"/>
    <w:rsid w:val="00BD42C5"/>
    <w:rsid w:val="00BD4324"/>
    <w:rsid w:val="00BD4943"/>
    <w:rsid w:val="00BD4CC6"/>
    <w:rsid w:val="00BD54B5"/>
    <w:rsid w:val="00BD5787"/>
    <w:rsid w:val="00BD7724"/>
    <w:rsid w:val="00BE0F21"/>
    <w:rsid w:val="00BE0F67"/>
    <w:rsid w:val="00BE100F"/>
    <w:rsid w:val="00BE2FB3"/>
    <w:rsid w:val="00BE2FE6"/>
    <w:rsid w:val="00BE3731"/>
    <w:rsid w:val="00BE3ECE"/>
    <w:rsid w:val="00BE4964"/>
    <w:rsid w:val="00BE5A68"/>
    <w:rsid w:val="00BE62FE"/>
    <w:rsid w:val="00BE6D49"/>
    <w:rsid w:val="00BE7381"/>
    <w:rsid w:val="00BE7845"/>
    <w:rsid w:val="00BF13DD"/>
    <w:rsid w:val="00BF2147"/>
    <w:rsid w:val="00BF2C20"/>
    <w:rsid w:val="00BF7DCA"/>
    <w:rsid w:val="00C002A1"/>
    <w:rsid w:val="00C038B3"/>
    <w:rsid w:val="00C0446B"/>
    <w:rsid w:val="00C047C0"/>
    <w:rsid w:val="00C06360"/>
    <w:rsid w:val="00C103D0"/>
    <w:rsid w:val="00C13948"/>
    <w:rsid w:val="00C13D5F"/>
    <w:rsid w:val="00C14BEC"/>
    <w:rsid w:val="00C15435"/>
    <w:rsid w:val="00C1738C"/>
    <w:rsid w:val="00C177AB"/>
    <w:rsid w:val="00C202D5"/>
    <w:rsid w:val="00C206B9"/>
    <w:rsid w:val="00C23087"/>
    <w:rsid w:val="00C2333E"/>
    <w:rsid w:val="00C239A0"/>
    <w:rsid w:val="00C2454E"/>
    <w:rsid w:val="00C24854"/>
    <w:rsid w:val="00C24888"/>
    <w:rsid w:val="00C25C72"/>
    <w:rsid w:val="00C262B6"/>
    <w:rsid w:val="00C26604"/>
    <w:rsid w:val="00C3049A"/>
    <w:rsid w:val="00C314D2"/>
    <w:rsid w:val="00C31708"/>
    <w:rsid w:val="00C31860"/>
    <w:rsid w:val="00C34467"/>
    <w:rsid w:val="00C35A95"/>
    <w:rsid w:val="00C35FE0"/>
    <w:rsid w:val="00C36A4B"/>
    <w:rsid w:val="00C36FBF"/>
    <w:rsid w:val="00C37AF5"/>
    <w:rsid w:val="00C43344"/>
    <w:rsid w:val="00C43E5E"/>
    <w:rsid w:val="00C44055"/>
    <w:rsid w:val="00C443D9"/>
    <w:rsid w:val="00C4539C"/>
    <w:rsid w:val="00C47ED7"/>
    <w:rsid w:val="00C50141"/>
    <w:rsid w:val="00C51952"/>
    <w:rsid w:val="00C51B50"/>
    <w:rsid w:val="00C52510"/>
    <w:rsid w:val="00C52EED"/>
    <w:rsid w:val="00C53FFB"/>
    <w:rsid w:val="00C545B6"/>
    <w:rsid w:val="00C547FF"/>
    <w:rsid w:val="00C54C04"/>
    <w:rsid w:val="00C561A8"/>
    <w:rsid w:val="00C56555"/>
    <w:rsid w:val="00C5668B"/>
    <w:rsid w:val="00C5751F"/>
    <w:rsid w:val="00C602D2"/>
    <w:rsid w:val="00C60459"/>
    <w:rsid w:val="00C60B76"/>
    <w:rsid w:val="00C621DB"/>
    <w:rsid w:val="00C62B92"/>
    <w:rsid w:val="00C63F68"/>
    <w:rsid w:val="00C65218"/>
    <w:rsid w:val="00C677B6"/>
    <w:rsid w:val="00C70D93"/>
    <w:rsid w:val="00C7212D"/>
    <w:rsid w:val="00C72617"/>
    <w:rsid w:val="00C736A9"/>
    <w:rsid w:val="00C73922"/>
    <w:rsid w:val="00C74D3D"/>
    <w:rsid w:val="00C7634A"/>
    <w:rsid w:val="00C76567"/>
    <w:rsid w:val="00C77582"/>
    <w:rsid w:val="00C77E28"/>
    <w:rsid w:val="00C8061D"/>
    <w:rsid w:val="00C81633"/>
    <w:rsid w:val="00C8225D"/>
    <w:rsid w:val="00C826DA"/>
    <w:rsid w:val="00C84397"/>
    <w:rsid w:val="00C84D2A"/>
    <w:rsid w:val="00C85DA2"/>
    <w:rsid w:val="00C85E2C"/>
    <w:rsid w:val="00C86BD9"/>
    <w:rsid w:val="00C87FC2"/>
    <w:rsid w:val="00C905EA"/>
    <w:rsid w:val="00C914C3"/>
    <w:rsid w:val="00C91F81"/>
    <w:rsid w:val="00C927C5"/>
    <w:rsid w:val="00C93403"/>
    <w:rsid w:val="00C95336"/>
    <w:rsid w:val="00C96492"/>
    <w:rsid w:val="00CA0A27"/>
    <w:rsid w:val="00CA12A7"/>
    <w:rsid w:val="00CA1584"/>
    <w:rsid w:val="00CA1876"/>
    <w:rsid w:val="00CA1B49"/>
    <w:rsid w:val="00CA2579"/>
    <w:rsid w:val="00CA2CDD"/>
    <w:rsid w:val="00CA302F"/>
    <w:rsid w:val="00CA3222"/>
    <w:rsid w:val="00CA3497"/>
    <w:rsid w:val="00CA672A"/>
    <w:rsid w:val="00CA67AA"/>
    <w:rsid w:val="00CA6BBE"/>
    <w:rsid w:val="00CA6E41"/>
    <w:rsid w:val="00CA76B7"/>
    <w:rsid w:val="00CA780D"/>
    <w:rsid w:val="00CB00BF"/>
    <w:rsid w:val="00CB132A"/>
    <w:rsid w:val="00CB1700"/>
    <w:rsid w:val="00CB196A"/>
    <w:rsid w:val="00CB2B5E"/>
    <w:rsid w:val="00CB3A36"/>
    <w:rsid w:val="00CC0F65"/>
    <w:rsid w:val="00CC1006"/>
    <w:rsid w:val="00CC169B"/>
    <w:rsid w:val="00CC1952"/>
    <w:rsid w:val="00CC1B5D"/>
    <w:rsid w:val="00CC2C43"/>
    <w:rsid w:val="00CC46C3"/>
    <w:rsid w:val="00CC498E"/>
    <w:rsid w:val="00CC5B06"/>
    <w:rsid w:val="00CC695C"/>
    <w:rsid w:val="00CC69C5"/>
    <w:rsid w:val="00CC6E8E"/>
    <w:rsid w:val="00CC7CD3"/>
    <w:rsid w:val="00CD0965"/>
    <w:rsid w:val="00CD0B0E"/>
    <w:rsid w:val="00CD0B36"/>
    <w:rsid w:val="00CD30DA"/>
    <w:rsid w:val="00CD32FD"/>
    <w:rsid w:val="00CD5A3C"/>
    <w:rsid w:val="00CD6307"/>
    <w:rsid w:val="00CD6A40"/>
    <w:rsid w:val="00CD75C3"/>
    <w:rsid w:val="00CE011F"/>
    <w:rsid w:val="00CE08E1"/>
    <w:rsid w:val="00CE3115"/>
    <w:rsid w:val="00CE3DBE"/>
    <w:rsid w:val="00CE6188"/>
    <w:rsid w:val="00CE7853"/>
    <w:rsid w:val="00CF0BC0"/>
    <w:rsid w:val="00CF1335"/>
    <w:rsid w:val="00CF3947"/>
    <w:rsid w:val="00CF3AE9"/>
    <w:rsid w:val="00CF422E"/>
    <w:rsid w:val="00CF4562"/>
    <w:rsid w:val="00CF48B0"/>
    <w:rsid w:val="00CF57BC"/>
    <w:rsid w:val="00D01562"/>
    <w:rsid w:val="00D01E0B"/>
    <w:rsid w:val="00D031F0"/>
    <w:rsid w:val="00D04319"/>
    <w:rsid w:val="00D04432"/>
    <w:rsid w:val="00D04BA2"/>
    <w:rsid w:val="00D057BA"/>
    <w:rsid w:val="00D0597F"/>
    <w:rsid w:val="00D05C0C"/>
    <w:rsid w:val="00D0710B"/>
    <w:rsid w:val="00D07597"/>
    <w:rsid w:val="00D1186E"/>
    <w:rsid w:val="00D12083"/>
    <w:rsid w:val="00D12C69"/>
    <w:rsid w:val="00D1373A"/>
    <w:rsid w:val="00D13E19"/>
    <w:rsid w:val="00D14942"/>
    <w:rsid w:val="00D14F38"/>
    <w:rsid w:val="00D170B9"/>
    <w:rsid w:val="00D207DE"/>
    <w:rsid w:val="00D20E51"/>
    <w:rsid w:val="00D20F22"/>
    <w:rsid w:val="00D21379"/>
    <w:rsid w:val="00D21D17"/>
    <w:rsid w:val="00D23EFD"/>
    <w:rsid w:val="00D26300"/>
    <w:rsid w:val="00D264B2"/>
    <w:rsid w:val="00D2737C"/>
    <w:rsid w:val="00D304E6"/>
    <w:rsid w:val="00D310EE"/>
    <w:rsid w:val="00D312DE"/>
    <w:rsid w:val="00D33610"/>
    <w:rsid w:val="00D33B61"/>
    <w:rsid w:val="00D3473D"/>
    <w:rsid w:val="00D35CF8"/>
    <w:rsid w:val="00D36A5B"/>
    <w:rsid w:val="00D37BF3"/>
    <w:rsid w:val="00D404EF"/>
    <w:rsid w:val="00D40DD3"/>
    <w:rsid w:val="00D4137B"/>
    <w:rsid w:val="00D41F27"/>
    <w:rsid w:val="00D42667"/>
    <w:rsid w:val="00D435D5"/>
    <w:rsid w:val="00D43C06"/>
    <w:rsid w:val="00D43CB3"/>
    <w:rsid w:val="00D43DE4"/>
    <w:rsid w:val="00D44469"/>
    <w:rsid w:val="00D44622"/>
    <w:rsid w:val="00D45B1C"/>
    <w:rsid w:val="00D467B3"/>
    <w:rsid w:val="00D474ED"/>
    <w:rsid w:val="00D509A0"/>
    <w:rsid w:val="00D50CA2"/>
    <w:rsid w:val="00D5135F"/>
    <w:rsid w:val="00D524B3"/>
    <w:rsid w:val="00D52C20"/>
    <w:rsid w:val="00D52CF1"/>
    <w:rsid w:val="00D52D6A"/>
    <w:rsid w:val="00D53009"/>
    <w:rsid w:val="00D5372D"/>
    <w:rsid w:val="00D5518D"/>
    <w:rsid w:val="00D5727E"/>
    <w:rsid w:val="00D602F7"/>
    <w:rsid w:val="00D617FD"/>
    <w:rsid w:val="00D61D76"/>
    <w:rsid w:val="00D6213E"/>
    <w:rsid w:val="00D6307C"/>
    <w:rsid w:val="00D63777"/>
    <w:rsid w:val="00D67440"/>
    <w:rsid w:val="00D67F13"/>
    <w:rsid w:val="00D72553"/>
    <w:rsid w:val="00D72757"/>
    <w:rsid w:val="00D72A1E"/>
    <w:rsid w:val="00D73F59"/>
    <w:rsid w:val="00D743FF"/>
    <w:rsid w:val="00D74669"/>
    <w:rsid w:val="00D746EB"/>
    <w:rsid w:val="00D74DD3"/>
    <w:rsid w:val="00D75697"/>
    <w:rsid w:val="00D762F3"/>
    <w:rsid w:val="00D76E29"/>
    <w:rsid w:val="00D77DE3"/>
    <w:rsid w:val="00D8058D"/>
    <w:rsid w:val="00D81967"/>
    <w:rsid w:val="00D82C6E"/>
    <w:rsid w:val="00D84785"/>
    <w:rsid w:val="00D851B6"/>
    <w:rsid w:val="00D86020"/>
    <w:rsid w:val="00D8734B"/>
    <w:rsid w:val="00D87A8C"/>
    <w:rsid w:val="00D87B80"/>
    <w:rsid w:val="00D92025"/>
    <w:rsid w:val="00D92325"/>
    <w:rsid w:val="00D93AE1"/>
    <w:rsid w:val="00D93CE1"/>
    <w:rsid w:val="00D94755"/>
    <w:rsid w:val="00D954AA"/>
    <w:rsid w:val="00D95A85"/>
    <w:rsid w:val="00D96525"/>
    <w:rsid w:val="00D96A02"/>
    <w:rsid w:val="00D96C8F"/>
    <w:rsid w:val="00D979F3"/>
    <w:rsid w:val="00DA0FDA"/>
    <w:rsid w:val="00DA1FC1"/>
    <w:rsid w:val="00DA202A"/>
    <w:rsid w:val="00DA27D5"/>
    <w:rsid w:val="00DA2D68"/>
    <w:rsid w:val="00DA2D9B"/>
    <w:rsid w:val="00DA739A"/>
    <w:rsid w:val="00DB0342"/>
    <w:rsid w:val="00DB06EF"/>
    <w:rsid w:val="00DB0C02"/>
    <w:rsid w:val="00DB2B9C"/>
    <w:rsid w:val="00DB2F71"/>
    <w:rsid w:val="00DB4364"/>
    <w:rsid w:val="00DB43E0"/>
    <w:rsid w:val="00DB4A5A"/>
    <w:rsid w:val="00DB6409"/>
    <w:rsid w:val="00DB6620"/>
    <w:rsid w:val="00DC0881"/>
    <w:rsid w:val="00DC0F79"/>
    <w:rsid w:val="00DC13A1"/>
    <w:rsid w:val="00DC17E8"/>
    <w:rsid w:val="00DC1A03"/>
    <w:rsid w:val="00DC2268"/>
    <w:rsid w:val="00DC3A13"/>
    <w:rsid w:val="00DC3D7E"/>
    <w:rsid w:val="00DC3F34"/>
    <w:rsid w:val="00DC418D"/>
    <w:rsid w:val="00DC48E6"/>
    <w:rsid w:val="00DC4CD8"/>
    <w:rsid w:val="00DC51E6"/>
    <w:rsid w:val="00DC5CDD"/>
    <w:rsid w:val="00DC6678"/>
    <w:rsid w:val="00DD03A2"/>
    <w:rsid w:val="00DD1044"/>
    <w:rsid w:val="00DD430E"/>
    <w:rsid w:val="00DD5B75"/>
    <w:rsid w:val="00DD5D14"/>
    <w:rsid w:val="00DD728E"/>
    <w:rsid w:val="00DE05EC"/>
    <w:rsid w:val="00DE07B9"/>
    <w:rsid w:val="00DE0922"/>
    <w:rsid w:val="00DE0CA5"/>
    <w:rsid w:val="00DE1287"/>
    <w:rsid w:val="00DE148E"/>
    <w:rsid w:val="00DE40EC"/>
    <w:rsid w:val="00DE542E"/>
    <w:rsid w:val="00DE63A9"/>
    <w:rsid w:val="00DE696C"/>
    <w:rsid w:val="00DE6E72"/>
    <w:rsid w:val="00DE70B3"/>
    <w:rsid w:val="00DE762B"/>
    <w:rsid w:val="00DE7BE5"/>
    <w:rsid w:val="00DF1F07"/>
    <w:rsid w:val="00DF1FB1"/>
    <w:rsid w:val="00DF2A73"/>
    <w:rsid w:val="00DF3A96"/>
    <w:rsid w:val="00DF4077"/>
    <w:rsid w:val="00DF4F82"/>
    <w:rsid w:val="00DF5688"/>
    <w:rsid w:val="00DF5AB2"/>
    <w:rsid w:val="00DF5BD3"/>
    <w:rsid w:val="00DF6A65"/>
    <w:rsid w:val="00DF6F78"/>
    <w:rsid w:val="00DF7636"/>
    <w:rsid w:val="00DF7990"/>
    <w:rsid w:val="00E016F1"/>
    <w:rsid w:val="00E02713"/>
    <w:rsid w:val="00E053D0"/>
    <w:rsid w:val="00E05809"/>
    <w:rsid w:val="00E077AF"/>
    <w:rsid w:val="00E10691"/>
    <w:rsid w:val="00E108D2"/>
    <w:rsid w:val="00E113D3"/>
    <w:rsid w:val="00E116D1"/>
    <w:rsid w:val="00E11C1E"/>
    <w:rsid w:val="00E136BE"/>
    <w:rsid w:val="00E137BA"/>
    <w:rsid w:val="00E14AA7"/>
    <w:rsid w:val="00E175D5"/>
    <w:rsid w:val="00E203ED"/>
    <w:rsid w:val="00E22A25"/>
    <w:rsid w:val="00E23E12"/>
    <w:rsid w:val="00E2782A"/>
    <w:rsid w:val="00E308F8"/>
    <w:rsid w:val="00E32258"/>
    <w:rsid w:val="00E325C1"/>
    <w:rsid w:val="00E33142"/>
    <w:rsid w:val="00E33ABB"/>
    <w:rsid w:val="00E3641C"/>
    <w:rsid w:val="00E3666D"/>
    <w:rsid w:val="00E36706"/>
    <w:rsid w:val="00E37B24"/>
    <w:rsid w:val="00E408BD"/>
    <w:rsid w:val="00E4134E"/>
    <w:rsid w:val="00E438D9"/>
    <w:rsid w:val="00E448EB"/>
    <w:rsid w:val="00E450D2"/>
    <w:rsid w:val="00E45751"/>
    <w:rsid w:val="00E472A3"/>
    <w:rsid w:val="00E51A2B"/>
    <w:rsid w:val="00E51BD2"/>
    <w:rsid w:val="00E51BDF"/>
    <w:rsid w:val="00E52460"/>
    <w:rsid w:val="00E57012"/>
    <w:rsid w:val="00E605E0"/>
    <w:rsid w:val="00E61596"/>
    <w:rsid w:val="00E62C32"/>
    <w:rsid w:val="00E62E33"/>
    <w:rsid w:val="00E63448"/>
    <w:rsid w:val="00E63684"/>
    <w:rsid w:val="00E6513E"/>
    <w:rsid w:val="00E652D5"/>
    <w:rsid w:val="00E65585"/>
    <w:rsid w:val="00E6559D"/>
    <w:rsid w:val="00E65C94"/>
    <w:rsid w:val="00E66105"/>
    <w:rsid w:val="00E67F31"/>
    <w:rsid w:val="00E706C5"/>
    <w:rsid w:val="00E7168B"/>
    <w:rsid w:val="00E71AFF"/>
    <w:rsid w:val="00E72368"/>
    <w:rsid w:val="00E72550"/>
    <w:rsid w:val="00E734EC"/>
    <w:rsid w:val="00E821F6"/>
    <w:rsid w:val="00E82710"/>
    <w:rsid w:val="00E82925"/>
    <w:rsid w:val="00E842BB"/>
    <w:rsid w:val="00E84431"/>
    <w:rsid w:val="00E8591E"/>
    <w:rsid w:val="00E8672F"/>
    <w:rsid w:val="00E867EB"/>
    <w:rsid w:val="00E9001D"/>
    <w:rsid w:val="00E9052A"/>
    <w:rsid w:val="00E9095A"/>
    <w:rsid w:val="00E90DF1"/>
    <w:rsid w:val="00E90FC1"/>
    <w:rsid w:val="00E913B5"/>
    <w:rsid w:val="00E91856"/>
    <w:rsid w:val="00E92D5F"/>
    <w:rsid w:val="00E935B8"/>
    <w:rsid w:val="00E938D6"/>
    <w:rsid w:val="00E9419B"/>
    <w:rsid w:val="00E943F5"/>
    <w:rsid w:val="00E95570"/>
    <w:rsid w:val="00E9620C"/>
    <w:rsid w:val="00E96A19"/>
    <w:rsid w:val="00E9771A"/>
    <w:rsid w:val="00EA110C"/>
    <w:rsid w:val="00EA1A41"/>
    <w:rsid w:val="00EA3809"/>
    <w:rsid w:val="00EA4F9E"/>
    <w:rsid w:val="00EA5045"/>
    <w:rsid w:val="00EA6EF3"/>
    <w:rsid w:val="00EA711D"/>
    <w:rsid w:val="00EA7211"/>
    <w:rsid w:val="00EA75FD"/>
    <w:rsid w:val="00EB1687"/>
    <w:rsid w:val="00EB19AF"/>
    <w:rsid w:val="00EB2EF1"/>
    <w:rsid w:val="00EB42ED"/>
    <w:rsid w:val="00EB4381"/>
    <w:rsid w:val="00EB46C8"/>
    <w:rsid w:val="00EB477A"/>
    <w:rsid w:val="00EB4911"/>
    <w:rsid w:val="00EB6DC1"/>
    <w:rsid w:val="00EB6E41"/>
    <w:rsid w:val="00EC026B"/>
    <w:rsid w:val="00EC17D9"/>
    <w:rsid w:val="00EC1A86"/>
    <w:rsid w:val="00EC3026"/>
    <w:rsid w:val="00EC30B6"/>
    <w:rsid w:val="00EC369A"/>
    <w:rsid w:val="00EC62DA"/>
    <w:rsid w:val="00EC68C7"/>
    <w:rsid w:val="00EC7123"/>
    <w:rsid w:val="00EC7311"/>
    <w:rsid w:val="00EC7E00"/>
    <w:rsid w:val="00ED2193"/>
    <w:rsid w:val="00ED258C"/>
    <w:rsid w:val="00ED2F25"/>
    <w:rsid w:val="00ED442E"/>
    <w:rsid w:val="00ED4575"/>
    <w:rsid w:val="00ED4894"/>
    <w:rsid w:val="00ED4F4F"/>
    <w:rsid w:val="00ED532C"/>
    <w:rsid w:val="00ED5AE4"/>
    <w:rsid w:val="00ED5EC9"/>
    <w:rsid w:val="00ED6D57"/>
    <w:rsid w:val="00EE05A2"/>
    <w:rsid w:val="00EE08EF"/>
    <w:rsid w:val="00EE194F"/>
    <w:rsid w:val="00EE1B92"/>
    <w:rsid w:val="00EE2876"/>
    <w:rsid w:val="00EE2C5A"/>
    <w:rsid w:val="00EE3207"/>
    <w:rsid w:val="00EE4085"/>
    <w:rsid w:val="00EE5D74"/>
    <w:rsid w:val="00EE6AFD"/>
    <w:rsid w:val="00EE70C4"/>
    <w:rsid w:val="00EE75D6"/>
    <w:rsid w:val="00EF2438"/>
    <w:rsid w:val="00EF2A23"/>
    <w:rsid w:val="00EF3134"/>
    <w:rsid w:val="00EF40FF"/>
    <w:rsid w:val="00EF58EA"/>
    <w:rsid w:val="00EF6697"/>
    <w:rsid w:val="00EF6F86"/>
    <w:rsid w:val="00F04392"/>
    <w:rsid w:val="00F07482"/>
    <w:rsid w:val="00F078E5"/>
    <w:rsid w:val="00F1064C"/>
    <w:rsid w:val="00F13A4B"/>
    <w:rsid w:val="00F141D9"/>
    <w:rsid w:val="00F15CA7"/>
    <w:rsid w:val="00F164FE"/>
    <w:rsid w:val="00F166A4"/>
    <w:rsid w:val="00F16FB3"/>
    <w:rsid w:val="00F17592"/>
    <w:rsid w:val="00F17A4F"/>
    <w:rsid w:val="00F2058B"/>
    <w:rsid w:val="00F236A7"/>
    <w:rsid w:val="00F24124"/>
    <w:rsid w:val="00F243D1"/>
    <w:rsid w:val="00F246FA"/>
    <w:rsid w:val="00F24946"/>
    <w:rsid w:val="00F24DA3"/>
    <w:rsid w:val="00F2625F"/>
    <w:rsid w:val="00F26AE3"/>
    <w:rsid w:val="00F274FA"/>
    <w:rsid w:val="00F30186"/>
    <w:rsid w:val="00F302D5"/>
    <w:rsid w:val="00F316F8"/>
    <w:rsid w:val="00F31A1D"/>
    <w:rsid w:val="00F32107"/>
    <w:rsid w:val="00F35901"/>
    <w:rsid w:val="00F40DD3"/>
    <w:rsid w:val="00F42EF0"/>
    <w:rsid w:val="00F43AC8"/>
    <w:rsid w:val="00F43E7D"/>
    <w:rsid w:val="00F4463D"/>
    <w:rsid w:val="00F44745"/>
    <w:rsid w:val="00F50D35"/>
    <w:rsid w:val="00F51208"/>
    <w:rsid w:val="00F512A8"/>
    <w:rsid w:val="00F51AF2"/>
    <w:rsid w:val="00F51FA6"/>
    <w:rsid w:val="00F51FBB"/>
    <w:rsid w:val="00F52755"/>
    <w:rsid w:val="00F529C7"/>
    <w:rsid w:val="00F529EF"/>
    <w:rsid w:val="00F52ADE"/>
    <w:rsid w:val="00F531DC"/>
    <w:rsid w:val="00F53320"/>
    <w:rsid w:val="00F54CFD"/>
    <w:rsid w:val="00F567DD"/>
    <w:rsid w:val="00F5731E"/>
    <w:rsid w:val="00F576BE"/>
    <w:rsid w:val="00F60D54"/>
    <w:rsid w:val="00F60EA8"/>
    <w:rsid w:val="00F62859"/>
    <w:rsid w:val="00F62B0C"/>
    <w:rsid w:val="00F62E58"/>
    <w:rsid w:val="00F6332E"/>
    <w:rsid w:val="00F637D7"/>
    <w:rsid w:val="00F66629"/>
    <w:rsid w:val="00F67840"/>
    <w:rsid w:val="00F67EB6"/>
    <w:rsid w:val="00F703B3"/>
    <w:rsid w:val="00F70728"/>
    <w:rsid w:val="00F70B4A"/>
    <w:rsid w:val="00F71206"/>
    <w:rsid w:val="00F71CA9"/>
    <w:rsid w:val="00F72249"/>
    <w:rsid w:val="00F74C41"/>
    <w:rsid w:val="00F7542A"/>
    <w:rsid w:val="00F75A84"/>
    <w:rsid w:val="00F80955"/>
    <w:rsid w:val="00F82FA5"/>
    <w:rsid w:val="00F85684"/>
    <w:rsid w:val="00F85DE8"/>
    <w:rsid w:val="00F9148F"/>
    <w:rsid w:val="00F9227D"/>
    <w:rsid w:val="00F92557"/>
    <w:rsid w:val="00F92721"/>
    <w:rsid w:val="00F94063"/>
    <w:rsid w:val="00F95D87"/>
    <w:rsid w:val="00F962A5"/>
    <w:rsid w:val="00F965AB"/>
    <w:rsid w:val="00F966FA"/>
    <w:rsid w:val="00F978C7"/>
    <w:rsid w:val="00F97E22"/>
    <w:rsid w:val="00FA01F6"/>
    <w:rsid w:val="00FA0A68"/>
    <w:rsid w:val="00FA0C2D"/>
    <w:rsid w:val="00FA11BB"/>
    <w:rsid w:val="00FA1D9D"/>
    <w:rsid w:val="00FA1F72"/>
    <w:rsid w:val="00FA2734"/>
    <w:rsid w:val="00FA28E1"/>
    <w:rsid w:val="00FA4C36"/>
    <w:rsid w:val="00FB0AA6"/>
    <w:rsid w:val="00FB0DD7"/>
    <w:rsid w:val="00FB4A71"/>
    <w:rsid w:val="00FB552C"/>
    <w:rsid w:val="00FB596B"/>
    <w:rsid w:val="00FB7745"/>
    <w:rsid w:val="00FC06DB"/>
    <w:rsid w:val="00FC08FD"/>
    <w:rsid w:val="00FC0B4D"/>
    <w:rsid w:val="00FC0CAD"/>
    <w:rsid w:val="00FC1387"/>
    <w:rsid w:val="00FC1D4B"/>
    <w:rsid w:val="00FC2481"/>
    <w:rsid w:val="00FC3191"/>
    <w:rsid w:val="00FC3A88"/>
    <w:rsid w:val="00FC5643"/>
    <w:rsid w:val="00FC61D4"/>
    <w:rsid w:val="00FC6F02"/>
    <w:rsid w:val="00FC73AB"/>
    <w:rsid w:val="00FC74AB"/>
    <w:rsid w:val="00FC77A6"/>
    <w:rsid w:val="00FD0731"/>
    <w:rsid w:val="00FD1332"/>
    <w:rsid w:val="00FD16E2"/>
    <w:rsid w:val="00FD1A66"/>
    <w:rsid w:val="00FD1E63"/>
    <w:rsid w:val="00FD6396"/>
    <w:rsid w:val="00FD6977"/>
    <w:rsid w:val="00FD6ACF"/>
    <w:rsid w:val="00FE0032"/>
    <w:rsid w:val="00FE031E"/>
    <w:rsid w:val="00FE0640"/>
    <w:rsid w:val="00FE0851"/>
    <w:rsid w:val="00FE1F84"/>
    <w:rsid w:val="00FE3BAA"/>
    <w:rsid w:val="00FE3C41"/>
    <w:rsid w:val="00FE497E"/>
    <w:rsid w:val="00FE5A4C"/>
    <w:rsid w:val="00FE6020"/>
    <w:rsid w:val="00FE66FD"/>
    <w:rsid w:val="00FE6AA3"/>
    <w:rsid w:val="00FF0688"/>
    <w:rsid w:val="00FF1CEE"/>
    <w:rsid w:val="00FF20FE"/>
    <w:rsid w:val="00FF28C1"/>
    <w:rsid w:val="00FF3D81"/>
    <w:rsid w:val="00FF4F71"/>
    <w:rsid w:val="00FF5174"/>
    <w:rsid w:val="00FF6CC0"/>
    <w:rsid w:val="00FF6D43"/>
    <w:rsid w:val="00FF7149"/>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0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C5"/>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qFormat/>
    <w:rsid w:val="00D404EF"/>
    <w:pPr>
      <w:keepNext/>
      <w:jc w:val="both"/>
      <w:outlineLvl w:val="3"/>
    </w:pPr>
    <w:rPr>
      <w:b/>
      <w:sz w:val="22"/>
      <w:lang w:eastAsia="es-ES"/>
    </w:rPr>
  </w:style>
  <w:style w:type="paragraph" w:styleId="Ttulo5">
    <w:name w:val="heading 5"/>
    <w:basedOn w:val="Normal"/>
    <w:next w:val="Normal"/>
    <w:link w:val="Ttulo5Car"/>
    <w:uiPriority w:val="9"/>
    <w:qFormat/>
    <w:rsid w:val="00D404EF"/>
    <w:pPr>
      <w:keepNext/>
      <w:jc w:val="center"/>
      <w:outlineLvl w:val="4"/>
    </w:pPr>
    <w:rPr>
      <w:b/>
      <w:bCs/>
      <w:lang w:eastAsia="es-ES"/>
    </w:rPr>
  </w:style>
  <w:style w:type="paragraph" w:styleId="Ttulo6">
    <w:name w:val="heading 6"/>
    <w:basedOn w:val="Normal"/>
    <w:next w:val="Normal"/>
    <w:link w:val="Ttulo6Car"/>
    <w:qFormat/>
    <w:rsid w:val="00D404EF"/>
    <w:pPr>
      <w:spacing w:before="240" w:after="60"/>
      <w:outlineLvl w:val="5"/>
    </w:pPr>
    <w:rPr>
      <w:b/>
      <w:bCs/>
      <w:sz w:val="22"/>
      <w:szCs w:val="22"/>
      <w:lang w:eastAsia="es-ES"/>
    </w:rPr>
  </w:style>
  <w:style w:type="paragraph" w:styleId="Ttulo7">
    <w:name w:val="heading 7"/>
    <w:basedOn w:val="Normal"/>
    <w:next w:val="Normal"/>
    <w:link w:val="Ttulo7Car"/>
    <w:qFormat/>
    <w:rsid w:val="00D404EF"/>
    <w:pPr>
      <w:keepNext/>
      <w:outlineLvl w:val="6"/>
    </w:pPr>
    <w:rPr>
      <w:b/>
      <w:sz w:val="22"/>
      <w:szCs w:val="20"/>
      <w:lang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qFormat/>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rsid w:val="00D404EF"/>
    <w:rPr>
      <w:sz w:val="20"/>
      <w:szCs w:val="20"/>
      <w:lang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eastAsia="es-ES"/>
    </w:rPr>
  </w:style>
  <w:style w:type="paragraph" w:customStyle="1" w:styleId="bodytext3">
    <w:name w:val="bodytext3"/>
    <w:basedOn w:val="Normal"/>
    <w:rsid w:val="00D404EF"/>
    <w:pPr>
      <w:spacing w:before="100" w:beforeAutospacing="1" w:after="100" w:afterAutospacing="1"/>
    </w:pPr>
    <w:rPr>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eastAsia="es-ES"/>
    </w:rPr>
  </w:style>
  <w:style w:type="paragraph" w:styleId="Lista2">
    <w:name w:val="List 2"/>
    <w:basedOn w:val="Normal"/>
    <w:rsid w:val="00D404EF"/>
    <w:pPr>
      <w:ind w:left="566" w:hanging="283"/>
    </w:pPr>
    <w:rPr>
      <w:lang w:eastAsia="es-ES"/>
    </w:rPr>
  </w:style>
  <w:style w:type="paragraph" w:styleId="Sangranormal">
    <w:name w:val="Normal Indent"/>
    <w:basedOn w:val="Normal"/>
    <w:rsid w:val="00D404EF"/>
    <w:pPr>
      <w:ind w:left="708"/>
    </w:pPr>
    <w:rPr>
      <w:lang w:eastAsia="es-ES"/>
    </w:rPr>
  </w:style>
  <w:style w:type="paragraph" w:customStyle="1" w:styleId="Remiteabreviado">
    <w:name w:val="Remite abreviado"/>
    <w:basedOn w:val="Normal"/>
    <w:rsid w:val="00D404EF"/>
    <w:rPr>
      <w:lang w:eastAsia="es-ES"/>
    </w:rPr>
  </w:style>
  <w:style w:type="paragraph" w:customStyle="1" w:styleId="Prrafodelista2">
    <w:name w:val="Párrafo de lista2"/>
    <w:basedOn w:val="Normal"/>
    <w:rsid w:val="00D404EF"/>
    <w:pPr>
      <w:ind w:left="720"/>
      <w:contextualSpacing/>
    </w:pPr>
    <w:rPr>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C914C3"/>
    <w:pPr>
      <w:spacing w:after="0" w:line="240" w:lineRule="auto"/>
      <w:jc w:val="both"/>
    </w:pPr>
    <w:rPr>
      <w:rFonts w:ascii="AvantGarde Bk BT" w:eastAsia="Questrial" w:hAnsi="AvantGarde Bk BT" w:cs="Questrial"/>
      <w:lang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eastAsia="es-ES"/>
    </w:rPr>
  </w:style>
  <w:style w:type="paragraph" w:customStyle="1" w:styleId="autor">
    <w:name w:val="autor"/>
    <w:basedOn w:val="Normal"/>
    <w:rsid w:val="00D404EF"/>
    <w:pPr>
      <w:spacing w:before="100" w:beforeAutospacing="1" w:after="100" w:afterAutospacing="1"/>
    </w:pPr>
    <w:rPr>
      <w:lang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eastAsia="es-ES"/>
    </w:rPr>
  </w:style>
  <w:style w:type="paragraph" w:customStyle="1" w:styleId="BodyText31">
    <w:name w:val="Body Text 31"/>
    <w:basedOn w:val="Normal"/>
    <w:rsid w:val="00F04392"/>
    <w:rPr>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3C086A"/>
    <w:rPr>
      <w:rFonts w:ascii="Calibri" w:eastAsia="Calibri" w:hAnsi="Calibri" w:cs="Times New Roman"/>
    </w:rPr>
  </w:style>
  <w:style w:type="paragraph" w:customStyle="1" w:styleId="Corpo">
    <w:name w:val="Corpo"/>
    <w:rsid w:val="00E472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Numerato">
    <w:name w:val="Numerato"/>
    <w:rsid w:val="00E472A3"/>
    <w:pPr>
      <w:numPr>
        <w:numId w:val="7"/>
      </w:numPr>
    </w:pPr>
  </w:style>
  <w:style w:type="numbering" w:customStyle="1" w:styleId="Sinlista11">
    <w:name w:val="Sin lista11"/>
    <w:next w:val="Sinlista"/>
    <w:uiPriority w:val="99"/>
    <w:semiHidden/>
    <w:unhideWhenUsed/>
    <w:rsid w:val="00870AB0"/>
  </w:style>
  <w:style w:type="table" w:customStyle="1" w:styleId="TableNormal">
    <w:name w:val="Table Normal"/>
    <w:uiPriority w:val="2"/>
    <w:qFormat/>
    <w:rsid w:val="00870AB0"/>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paragraph" w:styleId="Revisin">
    <w:name w:val="Revision"/>
    <w:hidden/>
    <w:uiPriority w:val="99"/>
    <w:semiHidden/>
    <w:rsid w:val="00870AB0"/>
    <w:pPr>
      <w:spacing w:after="0" w:line="240" w:lineRule="auto"/>
    </w:pPr>
    <w:rPr>
      <w:rFonts w:ascii="Arial" w:eastAsia="Arial" w:hAnsi="Arial" w:cs="Arial"/>
      <w:color w:val="000000"/>
      <w:sz w:val="24"/>
      <w:szCs w:val="24"/>
      <w:lang w:val="es-ES" w:eastAsia="es-MX"/>
    </w:rPr>
  </w:style>
  <w:style w:type="table" w:customStyle="1" w:styleId="Tabladecuadrcula4-nfasis51">
    <w:name w:val="Tabla de cuadrícula 4 - Énfasis 51"/>
    <w:basedOn w:val="Tablanormal"/>
    <w:uiPriority w:val="49"/>
    <w:rsid w:val="00870AB0"/>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importado5">
    <w:name w:val="Estilo importado 5"/>
    <w:rsid w:val="00870AB0"/>
    <w:pPr>
      <w:numPr>
        <w:numId w:val="8"/>
      </w:numPr>
    </w:pPr>
  </w:style>
  <w:style w:type="numbering" w:customStyle="1" w:styleId="Estiloimportado8">
    <w:name w:val="Estilo importado 8"/>
    <w:rsid w:val="00870AB0"/>
    <w:pPr>
      <w:numPr>
        <w:numId w:val="9"/>
      </w:numPr>
    </w:pPr>
  </w:style>
  <w:style w:type="numbering" w:customStyle="1" w:styleId="Estiloimportado19">
    <w:name w:val="Estilo importado 19"/>
    <w:rsid w:val="00870AB0"/>
    <w:pPr>
      <w:numPr>
        <w:numId w:val="10"/>
      </w:numPr>
    </w:pPr>
  </w:style>
  <w:style w:type="numbering" w:customStyle="1" w:styleId="Estiloimportado21">
    <w:name w:val="Estilo importado 21"/>
    <w:rsid w:val="00870AB0"/>
    <w:pPr>
      <w:numPr>
        <w:numId w:val="11"/>
      </w:numPr>
    </w:pPr>
  </w:style>
  <w:style w:type="numbering" w:customStyle="1" w:styleId="Estiloimportado24">
    <w:name w:val="Estilo importado 24"/>
    <w:rsid w:val="00870AB0"/>
    <w:pPr>
      <w:numPr>
        <w:numId w:val="12"/>
      </w:numPr>
    </w:pPr>
  </w:style>
  <w:style w:type="numbering" w:customStyle="1" w:styleId="Estiloimportado26">
    <w:name w:val="Estilo importado 26"/>
    <w:rsid w:val="00870AB0"/>
    <w:pPr>
      <w:numPr>
        <w:numId w:val="13"/>
      </w:numPr>
    </w:pPr>
  </w:style>
  <w:style w:type="numbering" w:customStyle="1" w:styleId="Estiloimportado43">
    <w:name w:val="Estilo importado 43"/>
    <w:rsid w:val="00870AB0"/>
    <w:pPr>
      <w:numPr>
        <w:numId w:val="14"/>
      </w:numPr>
    </w:pPr>
  </w:style>
  <w:style w:type="numbering" w:customStyle="1" w:styleId="Estiloimportado44">
    <w:name w:val="Estilo importado 44"/>
    <w:rsid w:val="00870AB0"/>
    <w:pPr>
      <w:numPr>
        <w:numId w:val="15"/>
      </w:numPr>
    </w:pPr>
  </w:style>
  <w:style w:type="character" w:customStyle="1" w:styleId="Hyperlink1">
    <w:name w:val="Hyperlink.1"/>
    <w:basedOn w:val="Fuentedeprrafopredeter"/>
    <w:rsid w:val="00870AB0"/>
    <w:rPr>
      <w:rFonts w:ascii="Arial" w:eastAsia="Arial" w:hAnsi="Arial" w:cs="Arial"/>
      <w:color w:val="0000FF"/>
      <w:u w:val="single" w:color="0000FF"/>
    </w:rPr>
  </w:style>
  <w:style w:type="paragraph" w:customStyle="1" w:styleId="Notaapidipagina">
    <w:name w:val="Nota a piè di pagina"/>
    <w:rsid w:val="00D35CF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numbering" w:customStyle="1" w:styleId="Puntoelenco">
    <w:name w:val="Punto elenco"/>
    <w:rsid w:val="00D50CA2"/>
    <w:pPr>
      <w:numPr>
        <w:numId w:val="16"/>
      </w:numPr>
    </w:pPr>
  </w:style>
  <w:style w:type="character" w:customStyle="1" w:styleId="Mencinsinresolver2">
    <w:name w:val="Mención sin resolver2"/>
    <w:basedOn w:val="Fuentedeprrafopredeter"/>
    <w:uiPriority w:val="99"/>
    <w:semiHidden/>
    <w:unhideWhenUsed/>
    <w:rsid w:val="0094725A"/>
    <w:rPr>
      <w:color w:val="605E5C"/>
      <w:shd w:val="clear" w:color="auto" w:fill="E1DFDD"/>
    </w:rPr>
  </w:style>
  <w:style w:type="character" w:customStyle="1" w:styleId="m-7965754599377782373msocommentreference">
    <w:name w:val="m_-7965754599377782373msocommentreference"/>
    <w:basedOn w:val="Fuentedeprrafopredeter"/>
    <w:rsid w:val="00456D13"/>
  </w:style>
  <w:style w:type="paragraph" w:customStyle="1" w:styleId="TableParagraph">
    <w:name w:val="Table Paragraph"/>
    <w:basedOn w:val="Normal"/>
    <w:uiPriority w:val="1"/>
    <w:qFormat/>
    <w:rsid w:val="000F6685"/>
    <w:pPr>
      <w:widowControl w:val="0"/>
      <w:autoSpaceDE w:val="0"/>
      <w:autoSpaceDN w:val="0"/>
    </w:pPr>
    <w:rPr>
      <w:rFonts w:ascii="Arial" w:eastAsia="Arial" w:hAnsi="Arial"/>
      <w:sz w:val="22"/>
      <w:szCs w:val="22"/>
      <w:lang w:val="gl" w:eastAsia="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C5"/>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qFormat/>
    <w:rsid w:val="00D404EF"/>
    <w:pPr>
      <w:keepNext/>
      <w:jc w:val="both"/>
      <w:outlineLvl w:val="3"/>
    </w:pPr>
    <w:rPr>
      <w:b/>
      <w:sz w:val="22"/>
      <w:lang w:eastAsia="es-ES"/>
    </w:rPr>
  </w:style>
  <w:style w:type="paragraph" w:styleId="Ttulo5">
    <w:name w:val="heading 5"/>
    <w:basedOn w:val="Normal"/>
    <w:next w:val="Normal"/>
    <w:link w:val="Ttulo5Car"/>
    <w:uiPriority w:val="9"/>
    <w:qFormat/>
    <w:rsid w:val="00D404EF"/>
    <w:pPr>
      <w:keepNext/>
      <w:jc w:val="center"/>
      <w:outlineLvl w:val="4"/>
    </w:pPr>
    <w:rPr>
      <w:b/>
      <w:bCs/>
      <w:lang w:eastAsia="es-ES"/>
    </w:rPr>
  </w:style>
  <w:style w:type="paragraph" w:styleId="Ttulo6">
    <w:name w:val="heading 6"/>
    <w:basedOn w:val="Normal"/>
    <w:next w:val="Normal"/>
    <w:link w:val="Ttulo6Car"/>
    <w:qFormat/>
    <w:rsid w:val="00D404EF"/>
    <w:pPr>
      <w:spacing w:before="240" w:after="60"/>
      <w:outlineLvl w:val="5"/>
    </w:pPr>
    <w:rPr>
      <w:b/>
      <w:bCs/>
      <w:sz w:val="22"/>
      <w:szCs w:val="22"/>
      <w:lang w:eastAsia="es-ES"/>
    </w:rPr>
  </w:style>
  <w:style w:type="paragraph" w:styleId="Ttulo7">
    <w:name w:val="heading 7"/>
    <w:basedOn w:val="Normal"/>
    <w:next w:val="Normal"/>
    <w:link w:val="Ttulo7Car"/>
    <w:qFormat/>
    <w:rsid w:val="00D404EF"/>
    <w:pPr>
      <w:keepNext/>
      <w:outlineLvl w:val="6"/>
    </w:pPr>
    <w:rPr>
      <w:b/>
      <w:sz w:val="22"/>
      <w:szCs w:val="20"/>
      <w:lang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qFormat/>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rsid w:val="00D404EF"/>
    <w:rPr>
      <w:sz w:val="20"/>
      <w:szCs w:val="20"/>
      <w:lang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eastAsia="es-ES"/>
    </w:rPr>
  </w:style>
  <w:style w:type="paragraph" w:customStyle="1" w:styleId="bodytext3">
    <w:name w:val="bodytext3"/>
    <w:basedOn w:val="Normal"/>
    <w:rsid w:val="00D404EF"/>
    <w:pPr>
      <w:spacing w:before="100" w:beforeAutospacing="1" w:after="100" w:afterAutospacing="1"/>
    </w:pPr>
    <w:rPr>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eastAsia="es-ES"/>
    </w:rPr>
  </w:style>
  <w:style w:type="paragraph" w:styleId="Lista2">
    <w:name w:val="List 2"/>
    <w:basedOn w:val="Normal"/>
    <w:rsid w:val="00D404EF"/>
    <w:pPr>
      <w:ind w:left="566" w:hanging="283"/>
    </w:pPr>
    <w:rPr>
      <w:lang w:eastAsia="es-ES"/>
    </w:rPr>
  </w:style>
  <w:style w:type="paragraph" w:styleId="Sangranormal">
    <w:name w:val="Normal Indent"/>
    <w:basedOn w:val="Normal"/>
    <w:rsid w:val="00D404EF"/>
    <w:pPr>
      <w:ind w:left="708"/>
    </w:pPr>
    <w:rPr>
      <w:lang w:eastAsia="es-ES"/>
    </w:rPr>
  </w:style>
  <w:style w:type="paragraph" w:customStyle="1" w:styleId="Remiteabreviado">
    <w:name w:val="Remite abreviado"/>
    <w:basedOn w:val="Normal"/>
    <w:rsid w:val="00D404EF"/>
    <w:rPr>
      <w:lang w:eastAsia="es-ES"/>
    </w:rPr>
  </w:style>
  <w:style w:type="paragraph" w:customStyle="1" w:styleId="Prrafodelista2">
    <w:name w:val="Párrafo de lista2"/>
    <w:basedOn w:val="Normal"/>
    <w:rsid w:val="00D404EF"/>
    <w:pPr>
      <w:ind w:left="720"/>
      <w:contextualSpacing/>
    </w:pPr>
    <w:rPr>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C914C3"/>
    <w:pPr>
      <w:spacing w:after="0" w:line="240" w:lineRule="auto"/>
      <w:jc w:val="both"/>
    </w:pPr>
    <w:rPr>
      <w:rFonts w:ascii="AvantGarde Bk BT" w:eastAsia="Questrial" w:hAnsi="AvantGarde Bk BT" w:cs="Questrial"/>
      <w:lang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eastAsia="es-ES"/>
    </w:rPr>
  </w:style>
  <w:style w:type="paragraph" w:customStyle="1" w:styleId="autor">
    <w:name w:val="autor"/>
    <w:basedOn w:val="Normal"/>
    <w:rsid w:val="00D404EF"/>
    <w:pPr>
      <w:spacing w:before="100" w:beforeAutospacing="1" w:after="100" w:afterAutospacing="1"/>
    </w:pPr>
    <w:rPr>
      <w:lang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eastAsia="es-ES"/>
    </w:rPr>
  </w:style>
  <w:style w:type="paragraph" w:customStyle="1" w:styleId="BodyText31">
    <w:name w:val="Body Text 31"/>
    <w:basedOn w:val="Normal"/>
    <w:rsid w:val="00F04392"/>
    <w:rPr>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3C086A"/>
    <w:rPr>
      <w:rFonts w:ascii="Calibri" w:eastAsia="Calibri" w:hAnsi="Calibri" w:cs="Times New Roman"/>
    </w:rPr>
  </w:style>
  <w:style w:type="paragraph" w:customStyle="1" w:styleId="Corpo">
    <w:name w:val="Corpo"/>
    <w:rsid w:val="00E472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Numerato">
    <w:name w:val="Numerato"/>
    <w:rsid w:val="00E472A3"/>
    <w:pPr>
      <w:numPr>
        <w:numId w:val="7"/>
      </w:numPr>
    </w:pPr>
  </w:style>
  <w:style w:type="numbering" w:customStyle="1" w:styleId="Sinlista11">
    <w:name w:val="Sin lista11"/>
    <w:next w:val="Sinlista"/>
    <w:uiPriority w:val="99"/>
    <w:semiHidden/>
    <w:unhideWhenUsed/>
    <w:rsid w:val="00870AB0"/>
  </w:style>
  <w:style w:type="table" w:customStyle="1" w:styleId="TableNormal">
    <w:name w:val="Table Normal"/>
    <w:uiPriority w:val="2"/>
    <w:qFormat/>
    <w:rsid w:val="00870AB0"/>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paragraph" w:styleId="Revisin">
    <w:name w:val="Revision"/>
    <w:hidden/>
    <w:uiPriority w:val="99"/>
    <w:semiHidden/>
    <w:rsid w:val="00870AB0"/>
    <w:pPr>
      <w:spacing w:after="0" w:line="240" w:lineRule="auto"/>
    </w:pPr>
    <w:rPr>
      <w:rFonts w:ascii="Arial" w:eastAsia="Arial" w:hAnsi="Arial" w:cs="Arial"/>
      <w:color w:val="000000"/>
      <w:sz w:val="24"/>
      <w:szCs w:val="24"/>
      <w:lang w:val="es-ES" w:eastAsia="es-MX"/>
    </w:rPr>
  </w:style>
  <w:style w:type="table" w:customStyle="1" w:styleId="Tabladecuadrcula4-nfasis51">
    <w:name w:val="Tabla de cuadrícula 4 - Énfasis 51"/>
    <w:basedOn w:val="Tablanormal"/>
    <w:uiPriority w:val="49"/>
    <w:rsid w:val="00870AB0"/>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importado5">
    <w:name w:val="Estilo importado 5"/>
    <w:rsid w:val="00870AB0"/>
    <w:pPr>
      <w:numPr>
        <w:numId w:val="8"/>
      </w:numPr>
    </w:pPr>
  </w:style>
  <w:style w:type="numbering" w:customStyle="1" w:styleId="Estiloimportado8">
    <w:name w:val="Estilo importado 8"/>
    <w:rsid w:val="00870AB0"/>
    <w:pPr>
      <w:numPr>
        <w:numId w:val="9"/>
      </w:numPr>
    </w:pPr>
  </w:style>
  <w:style w:type="numbering" w:customStyle="1" w:styleId="Estiloimportado19">
    <w:name w:val="Estilo importado 19"/>
    <w:rsid w:val="00870AB0"/>
    <w:pPr>
      <w:numPr>
        <w:numId w:val="10"/>
      </w:numPr>
    </w:pPr>
  </w:style>
  <w:style w:type="numbering" w:customStyle="1" w:styleId="Estiloimportado21">
    <w:name w:val="Estilo importado 21"/>
    <w:rsid w:val="00870AB0"/>
    <w:pPr>
      <w:numPr>
        <w:numId w:val="11"/>
      </w:numPr>
    </w:pPr>
  </w:style>
  <w:style w:type="numbering" w:customStyle="1" w:styleId="Estiloimportado24">
    <w:name w:val="Estilo importado 24"/>
    <w:rsid w:val="00870AB0"/>
    <w:pPr>
      <w:numPr>
        <w:numId w:val="12"/>
      </w:numPr>
    </w:pPr>
  </w:style>
  <w:style w:type="numbering" w:customStyle="1" w:styleId="Estiloimportado26">
    <w:name w:val="Estilo importado 26"/>
    <w:rsid w:val="00870AB0"/>
    <w:pPr>
      <w:numPr>
        <w:numId w:val="13"/>
      </w:numPr>
    </w:pPr>
  </w:style>
  <w:style w:type="numbering" w:customStyle="1" w:styleId="Estiloimportado43">
    <w:name w:val="Estilo importado 43"/>
    <w:rsid w:val="00870AB0"/>
    <w:pPr>
      <w:numPr>
        <w:numId w:val="14"/>
      </w:numPr>
    </w:pPr>
  </w:style>
  <w:style w:type="numbering" w:customStyle="1" w:styleId="Estiloimportado44">
    <w:name w:val="Estilo importado 44"/>
    <w:rsid w:val="00870AB0"/>
    <w:pPr>
      <w:numPr>
        <w:numId w:val="15"/>
      </w:numPr>
    </w:pPr>
  </w:style>
  <w:style w:type="character" w:customStyle="1" w:styleId="Hyperlink1">
    <w:name w:val="Hyperlink.1"/>
    <w:basedOn w:val="Fuentedeprrafopredeter"/>
    <w:rsid w:val="00870AB0"/>
    <w:rPr>
      <w:rFonts w:ascii="Arial" w:eastAsia="Arial" w:hAnsi="Arial" w:cs="Arial"/>
      <w:color w:val="0000FF"/>
      <w:u w:val="single" w:color="0000FF"/>
    </w:rPr>
  </w:style>
  <w:style w:type="paragraph" w:customStyle="1" w:styleId="Notaapidipagina">
    <w:name w:val="Nota a piè di pagina"/>
    <w:rsid w:val="00D35CF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numbering" w:customStyle="1" w:styleId="Puntoelenco">
    <w:name w:val="Punto elenco"/>
    <w:rsid w:val="00D50CA2"/>
    <w:pPr>
      <w:numPr>
        <w:numId w:val="16"/>
      </w:numPr>
    </w:pPr>
  </w:style>
  <w:style w:type="character" w:customStyle="1" w:styleId="Mencinsinresolver2">
    <w:name w:val="Mención sin resolver2"/>
    <w:basedOn w:val="Fuentedeprrafopredeter"/>
    <w:uiPriority w:val="99"/>
    <w:semiHidden/>
    <w:unhideWhenUsed/>
    <w:rsid w:val="0094725A"/>
    <w:rPr>
      <w:color w:val="605E5C"/>
      <w:shd w:val="clear" w:color="auto" w:fill="E1DFDD"/>
    </w:rPr>
  </w:style>
  <w:style w:type="character" w:customStyle="1" w:styleId="m-7965754599377782373msocommentreference">
    <w:name w:val="m_-7965754599377782373msocommentreference"/>
    <w:basedOn w:val="Fuentedeprrafopredeter"/>
    <w:rsid w:val="00456D13"/>
  </w:style>
  <w:style w:type="paragraph" w:customStyle="1" w:styleId="TableParagraph">
    <w:name w:val="Table Paragraph"/>
    <w:basedOn w:val="Normal"/>
    <w:uiPriority w:val="1"/>
    <w:qFormat/>
    <w:rsid w:val="000F6685"/>
    <w:pPr>
      <w:widowControl w:val="0"/>
      <w:autoSpaceDE w:val="0"/>
      <w:autoSpaceDN w:val="0"/>
    </w:pPr>
    <w:rPr>
      <w:rFonts w:ascii="Arial" w:eastAsia="Arial" w:hAnsi="Arial"/>
      <w:sz w:val="22"/>
      <w:szCs w:val="22"/>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544">
      <w:bodyDiv w:val="1"/>
      <w:marLeft w:val="0"/>
      <w:marRight w:val="0"/>
      <w:marTop w:val="0"/>
      <w:marBottom w:val="0"/>
      <w:divBdr>
        <w:top w:val="none" w:sz="0" w:space="0" w:color="auto"/>
        <w:left w:val="none" w:sz="0" w:space="0" w:color="auto"/>
        <w:bottom w:val="none" w:sz="0" w:space="0" w:color="auto"/>
        <w:right w:val="none" w:sz="0" w:space="0" w:color="auto"/>
      </w:divBdr>
      <w:divsChild>
        <w:div w:id="1255826269">
          <w:marLeft w:val="0"/>
          <w:marRight w:val="0"/>
          <w:marTop w:val="0"/>
          <w:marBottom w:val="0"/>
          <w:divBdr>
            <w:top w:val="none" w:sz="0" w:space="0" w:color="auto"/>
            <w:left w:val="none" w:sz="0" w:space="0" w:color="auto"/>
            <w:bottom w:val="none" w:sz="0" w:space="0" w:color="auto"/>
            <w:right w:val="none" w:sz="0" w:space="0" w:color="auto"/>
          </w:divBdr>
          <w:divsChild>
            <w:div w:id="1202014899">
              <w:marLeft w:val="0"/>
              <w:marRight w:val="0"/>
              <w:marTop w:val="0"/>
              <w:marBottom w:val="0"/>
              <w:divBdr>
                <w:top w:val="none" w:sz="0" w:space="0" w:color="auto"/>
                <w:left w:val="none" w:sz="0" w:space="0" w:color="auto"/>
                <w:bottom w:val="none" w:sz="0" w:space="0" w:color="auto"/>
                <w:right w:val="none" w:sz="0" w:space="0" w:color="auto"/>
              </w:divBdr>
              <w:divsChild>
                <w:div w:id="501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5913">
      <w:bodyDiv w:val="1"/>
      <w:marLeft w:val="0"/>
      <w:marRight w:val="0"/>
      <w:marTop w:val="0"/>
      <w:marBottom w:val="0"/>
      <w:divBdr>
        <w:top w:val="none" w:sz="0" w:space="0" w:color="auto"/>
        <w:left w:val="none" w:sz="0" w:space="0" w:color="auto"/>
        <w:bottom w:val="none" w:sz="0" w:space="0" w:color="auto"/>
        <w:right w:val="none" w:sz="0" w:space="0" w:color="auto"/>
      </w:divBdr>
    </w:div>
    <w:div w:id="49113501">
      <w:bodyDiv w:val="1"/>
      <w:marLeft w:val="0"/>
      <w:marRight w:val="0"/>
      <w:marTop w:val="0"/>
      <w:marBottom w:val="0"/>
      <w:divBdr>
        <w:top w:val="none" w:sz="0" w:space="0" w:color="auto"/>
        <w:left w:val="none" w:sz="0" w:space="0" w:color="auto"/>
        <w:bottom w:val="none" w:sz="0" w:space="0" w:color="auto"/>
        <w:right w:val="none" w:sz="0" w:space="0" w:color="auto"/>
      </w:divBdr>
    </w:div>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3092192">
      <w:bodyDiv w:val="1"/>
      <w:marLeft w:val="0"/>
      <w:marRight w:val="0"/>
      <w:marTop w:val="0"/>
      <w:marBottom w:val="0"/>
      <w:divBdr>
        <w:top w:val="none" w:sz="0" w:space="0" w:color="auto"/>
        <w:left w:val="none" w:sz="0" w:space="0" w:color="auto"/>
        <w:bottom w:val="none" w:sz="0" w:space="0" w:color="auto"/>
        <w:right w:val="none" w:sz="0" w:space="0" w:color="auto"/>
      </w:divBdr>
    </w:div>
    <w:div w:id="7690401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07092595">
      <w:bodyDiv w:val="1"/>
      <w:marLeft w:val="0"/>
      <w:marRight w:val="0"/>
      <w:marTop w:val="0"/>
      <w:marBottom w:val="0"/>
      <w:divBdr>
        <w:top w:val="none" w:sz="0" w:space="0" w:color="auto"/>
        <w:left w:val="none" w:sz="0" w:space="0" w:color="auto"/>
        <w:bottom w:val="none" w:sz="0" w:space="0" w:color="auto"/>
        <w:right w:val="none" w:sz="0" w:space="0" w:color="auto"/>
      </w:divBdr>
    </w:div>
    <w:div w:id="218127014">
      <w:bodyDiv w:val="1"/>
      <w:marLeft w:val="0"/>
      <w:marRight w:val="0"/>
      <w:marTop w:val="0"/>
      <w:marBottom w:val="0"/>
      <w:divBdr>
        <w:top w:val="none" w:sz="0" w:space="0" w:color="auto"/>
        <w:left w:val="none" w:sz="0" w:space="0" w:color="auto"/>
        <w:bottom w:val="none" w:sz="0" w:space="0" w:color="auto"/>
        <w:right w:val="none" w:sz="0" w:space="0" w:color="auto"/>
      </w:divBdr>
      <w:divsChild>
        <w:div w:id="211961117">
          <w:marLeft w:val="0"/>
          <w:marRight w:val="0"/>
          <w:marTop w:val="0"/>
          <w:marBottom w:val="0"/>
          <w:divBdr>
            <w:top w:val="none" w:sz="0" w:space="0" w:color="auto"/>
            <w:left w:val="none" w:sz="0" w:space="0" w:color="auto"/>
            <w:bottom w:val="none" w:sz="0" w:space="0" w:color="auto"/>
            <w:right w:val="none" w:sz="0" w:space="0" w:color="auto"/>
          </w:divBdr>
          <w:divsChild>
            <w:div w:id="780415560">
              <w:marLeft w:val="0"/>
              <w:marRight w:val="0"/>
              <w:marTop w:val="0"/>
              <w:marBottom w:val="0"/>
              <w:divBdr>
                <w:top w:val="none" w:sz="0" w:space="0" w:color="auto"/>
                <w:left w:val="none" w:sz="0" w:space="0" w:color="auto"/>
                <w:bottom w:val="none" w:sz="0" w:space="0" w:color="auto"/>
                <w:right w:val="none" w:sz="0" w:space="0" w:color="auto"/>
              </w:divBdr>
              <w:divsChild>
                <w:div w:id="1923031410">
                  <w:marLeft w:val="0"/>
                  <w:marRight w:val="0"/>
                  <w:marTop w:val="0"/>
                  <w:marBottom w:val="0"/>
                  <w:divBdr>
                    <w:top w:val="none" w:sz="0" w:space="0" w:color="auto"/>
                    <w:left w:val="none" w:sz="0" w:space="0" w:color="auto"/>
                    <w:bottom w:val="none" w:sz="0" w:space="0" w:color="auto"/>
                    <w:right w:val="none" w:sz="0" w:space="0" w:color="auto"/>
                  </w:divBdr>
                  <w:divsChild>
                    <w:div w:id="8312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273513548">
      <w:bodyDiv w:val="1"/>
      <w:marLeft w:val="0"/>
      <w:marRight w:val="0"/>
      <w:marTop w:val="0"/>
      <w:marBottom w:val="0"/>
      <w:divBdr>
        <w:top w:val="none" w:sz="0" w:space="0" w:color="auto"/>
        <w:left w:val="none" w:sz="0" w:space="0" w:color="auto"/>
        <w:bottom w:val="none" w:sz="0" w:space="0" w:color="auto"/>
        <w:right w:val="none" w:sz="0" w:space="0" w:color="auto"/>
      </w:divBdr>
    </w:div>
    <w:div w:id="279337094">
      <w:bodyDiv w:val="1"/>
      <w:marLeft w:val="0"/>
      <w:marRight w:val="0"/>
      <w:marTop w:val="0"/>
      <w:marBottom w:val="0"/>
      <w:divBdr>
        <w:top w:val="none" w:sz="0" w:space="0" w:color="auto"/>
        <w:left w:val="none" w:sz="0" w:space="0" w:color="auto"/>
        <w:bottom w:val="none" w:sz="0" w:space="0" w:color="auto"/>
        <w:right w:val="none" w:sz="0" w:space="0" w:color="auto"/>
      </w:divBdr>
    </w:div>
    <w:div w:id="311099514">
      <w:bodyDiv w:val="1"/>
      <w:marLeft w:val="0"/>
      <w:marRight w:val="0"/>
      <w:marTop w:val="0"/>
      <w:marBottom w:val="0"/>
      <w:divBdr>
        <w:top w:val="none" w:sz="0" w:space="0" w:color="auto"/>
        <w:left w:val="none" w:sz="0" w:space="0" w:color="auto"/>
        <w:bottom w:val="none" w:sz="0" w:space="0" w:color="auto"/>
        <w:right w:val="none" w:sz="0" w:space="0" w:color="auto"/>
      </w:divBdr>
    </w:div>
    <w:div w:id="340082146">
      <w:bodyDiv w:val="1"/>
      <w:marLeft w:val="0"/>
      <w:marRight w:val="0"/>
      <w:marTop w:val="0"/>
      <w:marBottom w:val="0"/>
      <w:divBdr>
        <w:top w:val="none" w:sz="0" w:space="0" w:color="auto"/>
        <w:left w:val="none" w:sz="0" w:space="0" w:color="auto"/>
        <w:bottom w:val="none" w:sz="0" w:space="0" w:color="auto"/>
        <w:right w:val="none" w:sz="0" w:space="0" w:color="auto"/>
      </w:divBdr>
    </w:div>
    <w:div w:id="343895500">
      <w:bodyDiv w:val="1"/>
      <w:marLeft w:val="0"/>
      <w:marRight w:val="0"/>
      <w:marTop w:val="0"/>
      <w:marBottom w:val="0"/>
      <w:divBdr>
        <w:top w:val="none" w:sz="0" w:space="0" w:color="auto"/>
        <w:left w:val="none" w:sz="0" w:space="0" w:color="auto"/>
        <w:bottom w:val="none" w:sz="0" w:space="0" w:color="auto"/>
        <w:right w:val="none" w:sz="0" w:space="0" w:color="auto"/>
      </w:divBdr>
    </w:div>
    <w:div w:id="404954405">
      <w:bodyDiv w:val="1"/>
      <w:marLeft w:val="0"/>
      <w:marRight w:val="0"/>
      <w:marTop w:val="0"/>
      <w:marBottom w:val="0"/>
      <w:divBdr>
        <w:top w:val="none" w:sz="0" w:space="0" w:color="auto"/>
        <w:left w:val="none" w:sz="0" w:space="0" w:color="auto"/>
        <w:bottom w:val="none" w:sz="0" w:space="0" w:color="auto"/>
        <w:right w:val="none" w:sz="0" w:space="0" w:color="auto"/>
      </w:divBdr>
    </w:div>
    <w:div w:id="410129895">
      <w:bodyDiv w:val="1"/>
      <w:marLeft w:val="0"/>
      <w:marRight w:val="0"/>
      <w:marTop w:val="0"/>
      <w:marBottom w:val="0"/>
      <w:divBdr>
        <w:top w:val="none" w:sz="0" w:space="0" w:color="auto"/>
        <w:left w:val="none" w:sz="0" w:space="0" w:color="auto"/>
        <w:bottom w:val="none" w:sz="0" w:space="0" w:color="auto"/>
        <w:right w:val="none" w:sz="0" w:space="0" w:color="auto"/>
      </w:divBdr>
    </w:div>
    <w:div w:id="419646572">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460997611">
      <w:bodyDiv w:val="1"/>
      <w:marLeft w:val="0"/>
      <w:marRight w:val="0"/>
      <w:marTop w:val="0"/>
      <w:marBottom w:val="0"/>
      <w:divBdr>
        <w:top w:val="none" w:sz="0" w:space="0" w:color="auto"/>
        <w:left w:val="none" w:sz="0" w:space="0" w:color="auto"/>
        <w:bottom w:val="none" w:sz="0" w:space="0" w:color="auto"/>
        <w:right w:val="none" w:sz="0" w:space="0" w:color="auto"/>
      </w:divBdr>
    </w:div>
    <w:div w:id="499851426">
      <w:bodyDiv w:val="1"/>
      <w:marLeft w:val="0"/>
      <w:marRight w:val="0"/>
      <w:marTop w:val="0"/>
      <w:marBottom w:val="0"/>
      <w:divBdr>
        <w:top w:val="none" w:sz="0" w:space="0" w:color="auto"/>
        <w:left w:val="none" w:sz="0" w:space="0" w:color="auto"/>
        <w:bottom w:val="none" w:sz="0" w:space="0" w:color="auto"/>
        <w:right w:val="none" w:sz="0" w:space="0" w:color="auto"/>
      </w:divBdr>
    </w:div>
    <w:div w:id="658926624">
      <w:bodyDiv w:val="1"/>
      <w:marLeft w:val="0"/>
      <w:marRight w:val="0"/>
      <w:marTop w:val="0"/>
      <w:marBottom w:val="0"/>
      <w:divBdr>
        <w:top w:val="none" w:sz="0" w:space="0" w:color="auto"/>
        <w:left w:val="none" w:sz="0" w:space="0" w:color="auto"/>
        <w:bottom w:val="none" w:sz="0" w:space="0" w:color="auto"/>
        <w:right w:val="none" w:sz="0" w:space="0" w:color="auto"/>
      </w:divBdr>
    </w:div>
    <w:div w:id="688801146">
      <w:bodyDiv w:val="1"/>
      <w:marLeft w:val="0"/>
      <w:marRight w:val="0"/>
      <w:marTop w:val="0"/>
      <w:marBottom w:val="0"/>
      <w:divBdr>
        <w:top w:val="none" w:sz="0" w:space="0" w:color="auto"/>
        <w:left w:val="none" w:sz="0" w:space="0" w:color="auto"/>
        <w:bottom w:val="none" w:sz="0" w:space="0" w:color="auto"/>
        <w:right w:val="none" w:sz="0" w:space="0" w:color="auto"/>
      </w:divBdr>
      <w:divsChild>
        <w:div w:id="1650791870">
          <w:marLeft w:val="0"/>
          <w:marRight w:val="0"/>
          <w:marTop w:val="0"/>
          <w:marBottom w:val="0"/>
          <w:divBdr>
            <w:top w:val="none" w:sz="0" w:space="0" w:color="auto"/>
            <w:left w:val="none" w:sz="0" w:space="0" w:color="auto"/>
            <w:bottom w:val="none" w:sz="0" w:space="0" w:color="auto"/>
            <w:right w:val="none" w:sz="0" w:space="0" w:color="auto"/>
          </w:divBdr>
          <w:divsChild>
            <w:div w:id="1753969344">
              <w:marLeft w:val="0"/>
              <w:marRight w:val="0"/>
              <w:marTop w:val="0"/>
              <w:marBottom w:val="0"/>
              <w:divBdr>
                <w:top w:val="none" w:sz="0" w:space="0" w:color="auto"/>
                <w:left w:val="none" w:sz="0" w:space="0" w:color="auto"/>
                <w:bottom w:val="none" w:sz="0" w:space="0" w:color="auto"/>
                <w:right w:val="none" w:sz="0" w:space="0" w:color="auto"/>
              </w:divBdr>
              <w:divsChild>
                <w:div w:id="821501797">
                  <w:marLeft w:val="0"/>
                  <w:marRight w:val="0"/>
                  <w:marTop w:val="0"/>
                  <w:marBottom w:val="0"/>
                  <w:divBdr>
                    <w:top w:val="none" w:sz="0" w:space="0" w:color="auto"/>
                    <w:left w:val="none" w:sz="0" w:space="0" w:color="auto"/>
                    <w:bottom w:val="none" w:sz="0" w:space="0" w:color="auto"/>
                    <w:right w:val="none" w:sz="0" w:space="0" w:color="auto"/>
                  </w:divBdr>
                  <w:divsChild>
                    <w:div w:id="364065633">
                      <w:marLeft w:val="0"/>
                      <w:marRight w:val="0"/>
                      <w:marTop w:val="0"/>
                      <w:marBottom w:val="0"/>
                      <w:divBdr>
                        <w:top w:val="none" w:sz="0" w:space="0" w:color="auto"/>
                        <w:left w:val="none" w:sz="0" w:space="0" w:color="auto"/>
                        <w:bottom w:val="none" w:sz="0" w:space="0" w:color="auto"/>
                        <w:right w:val="none" w:sz="0" w:space="0" w:color="auto"/>
                      </w:divBdr>
                      <w:divsChild>
                        <w:div w:id="362049701">
                          <w:marLeft w:val="0"/>
                          <w:marRight w:val="0"/>
                          <w:marTop w:val="0"/>
                          <w:marBottom w:val="0"/>
                          <w:divBdr>
                            <w:top w:val="none" w:sz="0" w:space="0" w:color="auto"/>
                            <w:left w:val="none" w:sz="0" w:space="0" w:color="auto"/>
                            <w:bottom w:val="none" w:sz="0" w:space="0" w:color="auto"/>
                            <w:right w:val="none" w:sz="0" w:space="0" w:color="auto"/>
                          </w:divBdr>
                          <w:divsChild>
                            <w:div w:id="1101612384">
                              <w:marLeft w:val="0"/>
                              <w:marRight w:val="0"/>
                              <w:marTop w:val="0"/>
                              <w:marBottom w:val="0"/>
                              <w:divBdr>
                                <w:top w:val="none" w:sz="0" w:space="0" w:color="auto"/>
                                <w:left w:val="none" w:sz="0" w:space="0" w:color="auto"/>
                                <w:bottom w:val="none" w:sz="0" w:space="0" w:color="auto"/>
                                <w:right w:val="none" w:sz="0" w:space="0" w:color="auto"/>
                              </w:divBdr>
                              <w:divsChild>
                                <w:div w:id="1696808489">
                                  <w:marLeft w:val="0"/>
                                  <w:marRight w:val="0"/>
                                  <w:marTop w:val="0"/>
                                  <w:marBottom w:val="0"/>
                                  <w:divBdr>
                                    <w:top w:val="none" w:sz="0" w:space="0" w:color="auto"/>
                                    <w:left w:val="none" w:sz="0" w:space="0" w:color="auto"/>
                                    <w:bottom w:val="none" w:sz="0" w:space="0" w:color="auto"/>
                                    <w:right w:val="none" w:sz="0" w:space="0" w:color="auto"/>
                                  </w:divBdr>
                                  <w:divsChild>
                                    <w:div w:id="458956741">
                                      <w:marLeft w:val="0"/>
                                      <w:marRight w:val="0"/>
                                      <w:marTop w:val="0"/>
                                      <w:marBottom w:val="0"/>
                                      <w:divBdr>
                                        <w:top w:val="none" w:sz="0" w:space="0" w:color="auto"/>
                                        <w:left w:val="none" w:sz="0" w:space="0" w:color="auto"/>
                                        <w:bottom w:val="none" w:sz="0" w:space="0" w:color="auto"/>
                                        <w:right w:val="none" w:sz="0" w:space="0" w:color="auto"/>
                                      </w:divBdr>
                                      <w:divsChild>
                                        <w:div w:id="1344017563">
                                          <w:marLeft w:val="0"/>
                                          <w:marRight w:val="0"/>
                                          <w:marTop w:val="0"/>
                                          <w:marBottom w:val="0"/>
                                          <w:divBdr>
                                            <w:top w:val="none" w:sz="0" w:space="0" w:color="auto"/>
                                            <w:left w:val="none" w:sz="0" w:space="0" w:color="auto"/>
                                            <w:bottom w:val="none" w:sz="0" w:space="0" w:color="auto"/>
                                            <w:right w:val="none" w:sz="0" w:space="0" w:color="auto"/>
                                          </w:divBdr>
                                          <w:divsChild>
                                            <w:div w:id="740255219">
                                              <w:marLeft w:val="0"/>
                                              <w:marRight w:val="0"/>
                                              <w:marTop w:val="0"/>
                                              <w:marBottom w:val="0"/>
                                              <w:divBdr>
                                                <w:top w:val="none" w:sz="0" w:space="0" w:color="auto"/>
                                                <w:left w:val="none" w:sz="0" w:space="0" w:color="auto"/>
                                                <w:bottom w:val="none" w:sz="0" w:space="0" w:color="auto"/>
                                                <w:right w:val="none" w:sz="0" w:space="0" w:color="auto"/>
                                              </w:divBdr>
                                              <w:divsChild>
                                                <w:div w:id="1599561422">
                                                  <w:marLeft w:val="0"/>
                                                  <w:marRight w:val="0"/>
                                                  <w:marTop w:val="0"/>
                                                  <w:marBottom w:val="0"/>
                                                  <w:divBdr>
                                                    <w:top w:val="none" w:sz="0" w:space="0" w:color="auto"/>
                                                    <w:left w:val="none" w:sz="0" w:space="0" w:color="auto"/>
                                                    <w:bottom w:val="none" w:sz="0" w:space="0" w:color="auto"/>
                                                    <w:right w:val="none" w:sz="0" w:space="0" w:color="auto"/>
                                                  </w:divBdr>
                                                  <w:divsChild>
                                                    <w:div w:id="1600139470">
                                                      <w:marLeft w:val="0"/>
                                                      <w:marRight w:val="0"/>
                                                      <w:marTop w:val="0"/>
                                                      <w:marBottom w:val="0"/>
                                                      <w:divBdr>
                                                        <w:top w:val="none" w:sz="0" w:space="0" w:color="auto"/>
                                                        <w:left w:val="none" w:sz="0" w:space="0" w:color="auto"/>
                                                        <w:bottom w:val="none" w:sz="0" w:space="0" w:color="auto"/>
                                                        <w:right w:val="none" w:sz="0" w:space="0" w:color="auto"/>
                                                      </w:divBdr>
                                                      <w:divsChild>
                                                        <w:div w:id="1457409102">
                                                          <w:marLeft w:val="0"/>
                                                          <w:marRight w:val="0"/>
                                                          <w:marTop w:val="0"/>
                                                          <w:marBottom w:val="0"/>
                                                          <w:divBdr>
                                                            <w:top w:val="none" w:sz="0" w:space="0" w:color="auto"/>
                                                            <w:left w:val="none" w:sz="0" w:space="0" w:color="auto"/>
                                                            <w:bottom w:val="none" w:sz="0" w:space="0" w:color="auto"/>
                                                            <w:right w:val="none" w:sz="0" w:space="0" w:color="auto"/>
                                                          </w:divBdr>
                                                          <w:divsChild>
                                                            <w:div w:id="1791700530">
                                                              <w:marLeft w:val="0"/>
                                                              <w:marRight w:val="0"/>
                                                              <w:marTop w:val="0"/>
                                                              <w:marBottom w:val="0"/>
                                                              <w:divBdr>
                                                                <w:top w:val="none" w:sz="0" w:space="0" w:color="auto"/>
                                                                <w:left w:val="none" w:sz="0" w:space="0" w:color="auto"/>
                                                                <w:bottom w:val="none" w:sz="0" w:space="0" w:color="auto"/>
                                                                <w:right w:val="none" w:sz="0" w:space="0" w:color="auto"/>
                                                              </w:divBdr>
                                                              <w:divsChild>
                                                                <w:div w:id="2145662352">
                                                                  <w:marLeft w:val="0"/>
                                                                  <w:marRight w:val="0"/>
                                                                  <w:marTop w:val="0"/>
                                                                  <w:marBottom w:val="0"/>
                                                                  <w:divBdr>
                                                                    <w:top w:val="none" w:sz="0" w:space="0" w:color="auto"/>
                                                                    <w:left w:val="none" w:sz="0" w:space="0" w:color="auto"/>
                                                                    <w:bottom w:val="none" w:sz="0" w:space="0" w:color="auto"/>
                                                                    <w:right w:val="none" w:sz="0" w:space="0" w:color="auto"/>
                                                                  </w:divBdr>
                                                                  <w:divsChild>
                                                                    <w:div w:id="606886304">
                                                                      <w:marLeft w:val="0"/>
                                                                      <w:marRight w:val="0"/>
                                                                      <w:marTop w:val="0"/>
                                                                      <w:marBottom w:val="0"/>
                                                                      <w:divBdr>
                                                                        <w:top w:val="none" w:sz="0" w:space="0" w:color="auto"/>
                                                                        <w:left w:val="none" w:sz="0" w:space="0" w:color="auto"/>
                                                                        <w:bottom w:val="none" w:sz="0" w:space="0" w:color="auto"/>
                                                                        <w:right w:val="none" w:sz="0" w:space="0" w:color="auto"/>
                                                                      </w:divBdr>
                                                                      <w:divsChild>
                                                                        <w:div w:id="1836413891">
                                                                          <w:marLeft w:val="0"/>
                                                                          <w:marRight w:val="0"/>
                                                                          <w:marTop w:val="0"/>
                                                                          <w:marBottom w:val="0"/>
                                                                          <w:divBdr>
                                                                            <w:top w:val="none" w:sz="0" w:space="0" w:color="auto"/>
                                                                            <w:left w:val="none" w:sz="0" w:space="0" w:color="auto"/>
                                                                            <w:bottom w:val="none" w:sz="0" w:space="0" w:color="auto"/>
                                                                            <w:right w:val="none" w:sz="0" w:space="0" w:color="auto"/>
                                                                          </w:divBdr>
                                                                          <w:divsChild>
                                                                            <w:div w:id="445933234">
                                                                              <w:marLeft w:val="0"/>
                                                                              <w:marRight w:val="0"/>
                                                                              <w:marTop w:val="0"/>
                                                                              <w:marBottom w:val="0"/>
                                                                              <w:divBdr>
                                                                                <w:top w:val="none" w:sz="0" w:space="0" w:color="auto"/>
                                                                                <w:left w:val="none" w:sz="0" w:space="0" w:color="auto"/>
                                                                                <w:bottom w:val="none" w:sz="0" w:space="0" w:color="auto"/>
                                                                                <w:right w:val="none" w:sz="0" w:space="0" w:color="auto"/>
                                                                              </w:divBdr>
                                                                              <w:divsChild>
                                                                                <w:div w:id="1335720832">
                                                                                  <w:marLeft w:val="0"/>
                                                                                  <w:marRight w:val="0"/>
                                                                                  <w:marTop w:val="0"/>
                                                                                  <w:marBottom w:val="0"/>
                                                                                  <w:divBdr>
                                                                                    <w:top w:val="none" w:sz="0" w:space="0" w:color="auto"/>
                                                                                    <w:left w:val="none" w:sz="0" w:space="0" w:color="auto"/>
                                                                                    <w:bottom w:val="none" w:sz="0" w:space="0" w:color="auto"/>
                                                                                    <w:right w:val="none" w:sz="0" w:space="0" w:color="auto"/>
                                                                                  </w:divBdr>
                                                                                  <w:divsChild>
                                                                                    <w:div w:id="1718818689">
                                                                                      <w:marLeft w:val="0"/>
                                                                                      <w:marRight w:val="0"/>
                                                                                      <w:marTop w:val="0"/>
                                                                                      <w:marBottom w:val="0"/>
                                                                                      <w:divBdr>
                                                                                        <w:top w:val="none" w:sz="0" w:space="0" w:color="auto"/>
                                                                                        <w:left w:val="none" w:sz="0" w:space="0" w:color="auto"/>
                                                                                        <w:bottom w:val="none" w:sz="0" w:space="0" w:color="auto"/>
                                                                                        <w:right w:val="none" w:sz="0" w:space="0" w:color="auto"/>
                                                                                      </w:divBdr>
                                                                                      <w:divsChild>
                                                                                        <w:div w:id="533735116">
                                                                                          <w:marLeft w:val="0"/>
                                                                                          <w:marRight w:val="0"/>
                                                                                          <w:marTop w:val="0"/>
                                                                                          <w:marBottom w:val="0"/>
                                                                                          <w:divBdr>
                                                                                            <w:top w:val="none" w:sz="0" w:space="0" w:color="auto"/>
                                                                                            <w:left w:val="none" w:sz="0" w:space="0" w:color="auto"/>
                                                                                            <w:bottom w:val="none" w:sz="0" w:space="0" w:color="auto"/>
                                                                                            <w:right w:val="none" w:sz="0" w:space="0" w:color="auto"/>
                                                                                          </w:divBdr>
                                                                                          <w:divsChild>
                                                                                            <w:div w:id="2209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683644">
                                                                                                  <w:marLeft w:val="0"/>
                                                                                                  <w:marRight w:val="0"/>
                                                                                                  <w:marTop w:val="0"/>
                                                                                                  <w:marBottom w:val="0"/>
                                                                                                  <w:divBdr>
                                                                                                    <w:top w:val="none" w:sz="0" w:space="0" w:color="auto"/>
                                                                                                    <w:left w:val="none" w:sz="0" w:space="0" w:color="auto"/>
                                                                                                    <w:bottom w:val="none" w:sz="0" w:space="0" w:color="auto"/>
                                                                                                    <w:right w:val="none" w:sz="0" w:space="0" w:color="auto"/>
                                                                                                  </w:divBdr>
                                                                                                  <w:divsChild>
                                                                                                    <w:div w:id="731464962">
                                                                                                      <w:marLeft w:val="0"/>
                                                                                                      <w:marRight w:val="0"/>
                                                                                                      <w:marTop w:val="0"/>
                                                                                                      <w:marBottom w:val="0"/>
                                                                                                      <w:divBdr>
                                                                                                        <w:top w:val="none" w:sz="0" w:space="0" w:color="auto"/>
                                                                                                        <w:left w:val="none" w:sz="0" w:space="0" w:color="auto"/>
                                                                                                        <w:bottom w:val="none" w:sz="0" w:space="0" w:color="auto"/>
                                                                                                        <w:right w:val="none" w:sz="0" w:space="0" w:color="auto"/>
                                                                                                      </w:divBdr>
                                                                                                      <w:divsChild>
                                                                                                        <w:div w:id="55398620">
                                                                                                          <w:marLeft w:val="0"/>
                                                                                                          <w:marRight w:val="0"/>
                                                                                                          <w:marTop w:val="0"/>
                                                                                                          <w:marBottom w:val="0"/>
                                                                                                          <w:divBdr>
                                                                                                            <w:top w:val="none" w:sz="0" w:space="0" w:color="auto"/>
                                                                                                            <w:left w:val="none" w:sz="0" w:space="0" w:color="auto"/>
                                                                                                            <w:bottom w:val="none" w:sz="0" w:space="0" w:color="auto"/>
                                                                                                            <w:right w:val="none" w:sz="0" w:space="0" w:color="auto"/>
                                                                                                          </w:divBdr>
                                                                                                          <w:divsChild>
                                                                                                            <w:div w:id="990208741">
                                                                                                              <w:marLeft w:val="0"/>
                                                                                                              <w:marRight w:val="0"/>
                                                                                                              <w:marTop w:val="0"/>
                                                                                                              <w:marBottom w:val="0"/>
                                                                                                              <w:divBdr>
                                                                                                                <w:top w:val="none" w:sz="0" w:space="0" w:color="auto"/>
                                                                                                                <w:left w:val="none" w:sz="0" w:space="0" w:color="auto"/>
                                                                                                                <w:bottom w:val="none" w:sz="0" w:space="0" w:color="auto"/>
                                                                                                                <w:right w:val="none" w:sz="0" w:space="0" w:color="auto"/>
                                                                                                              </w:divBdr>
                                                                                                              <w:divsChild>
                                                                                                                <w:div w:id="222251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895626964">
                                                                                                                      <w:marLeft w:val="225"/>
                                                                                                                      <w:marRight w:val="225"/>
                                                                                                                      <w:marTop w:val="75"/>
                                                                                                                      <w:marBottom w:val="75"/>
                                                                                                                      <w:divBdr>
                                                                                                                        <w:top w:val="none" w:sz="0" w:space="0" w:color="auto"/>
                                                                                                                        <w:left w:val="none" w:sz="0" w:space="0" w:color="auto"/>
                                                                                                                        <w:bottom w:val="none" w:sz="0" w:space="0" w:color="auto"/>
                                                                                                                        <w:right w:val="none" w:sz="0" w:space="0" w:color="auto"/>
                                                                                                                      </w:divBdr>
                                                                                                                      <w:divsChild>
                                                                                                                        <w:div w:id="231163293">
                                                                                                                          <w:marLeft w:val="0"/>
                                                                                                                          <w:marRight w:val="0"/>
                                                                                                                          <w:marTop w:val="0"/>
                                                                                                                          <w:marBottom w:val="0"/>
                                                                                                                          <w:divBdr>
                                                                                                                            <w:top w:val="single" w:sz="6" w:space="0" w:color="auto"/>
                                                                                                                            <w:left w:val="single" w:sz="6" w:space="0" w:color="auto"/>
                                                                                                                            <w:bottom w:val="single" w:sz="6" w:space="0" w:color="auto"/>
                                                                                                                            <w:right w:val="single" w:sz="6" w:space="0" w:color="auto"/>
                                                                                                                          </w:divBdr>
                                                                                                                          <w:divsChild>
                                                                                                                            <w:div w:id="1402369706">
                                                                                                                              <w:marLeft w:val="0"/>
                                                                                                                              <w:marRight w:val="0"/>
                                                                                                                              <w:marTop w:val="0"/>
                                                                                                                              <w:marBottom w:val="0"/>
                                                                                                                              <w:divBdr>
                                                                                                                                <w:top w:val="none" w:sz="0" w:space="0" w:color="auto"/>
                                                                                                                                <w:left w:val="none" w:sz="0" w:space="0" w:color="auto"/>
                                                                                                                                <w:bottom w:val="none" w:sz="0" w:space="0" w:color="auto"/>
                                                                                                                                <w:right w:val="none" w:sz="0" w:space="0" w:color="auto"/>
                                                                                                                              </w:divBdr>
                                                                                                                              <w:divsChild>
                                                                                                                                <w:div w:id="1616673252">
                                                                                                                                  <w:marLeft w:val="0"/>
                                                                                                                                  <w:marRight w:val="0"/>
                                                                                                                                  <w:marTop w:val="0"/>
                                                                                                                                  <w:marBottom w:val="0"/>
                                                                                                                                  <w:divBdr>
                                                                                                                                    <w:top w:val="none" w:sz="0" w:space="0" w:color="auto"/>
                                                                                                                                    <w:left w:val="none" w:sz="0" w:space="0" w:color="auto"/>
                                                                                                                                    <w:bottom w:val="none" w:sz="0" w:space="0" w:color="auto"/>
                                                                                                                                    <w:right w:val="none" w:sz="0" w:space="0" w:color="auto"/>
                                                                                                                                  </w:divBdr>
                                                                                                                                  <w:divsChild>
                                                                                                                                    <w:div w:id="1127971017">
                                                                                                                                      <w:marLeft w:val="0"/>
                                                                                                                                      <w:marRight w:val="0"/>
                                                                                                                                      <w:marTop w:val="0"/>
                                                                                                                                      <w:marBottom w:val="0"/>
                                                                                                                                      <w:divBdr>
                                                                                                                                        <w:top w:val="none" w:sz="0" w:space="0" w:color="auto"/>
                                                                                                                                        <w:left w:val="none" w:sz="0" w:space="0" w:color="auto"/>
                                                                                                                                        <w:bottom w:val="none" w:sz="0" w:space="0" w:color="auto"/>
                                                                                                                                        <w:right w:val="none" w:sz="0" w:space="0" w:color="auto"/>
                                                                                                                                      </w:divBdr>
                                                                                                                                      <w:divsChild>
                                                                                                                                        <w:div w:id="243418221">
                                                                                                                                          <w:marLeft w:val="0"/>
                                                                                                                                          <w:marRight w:val="0"/>
                                                                                                                                          <w:marTop w:val="0"/>
                                                                                                                                          <w:marBottom w:val="0"/>
                                                                                                                                          <w:divBdr>
                                                                                                                                            <w:top w:val="none" w:sz="0" w:space="0" w:color="auto"/>
                                                                                                                                            <w:left w:val="none" w:sz="0" w:space="0" w:color="auto"/>
                                                                                                                                            <w:bottom w:val="none" w:sz="0" w:space="0" w:color="auto"/>
                                                                                                                                            <w:right w:val="none" w:sz="0" w:space="0" w:color="auto"/>
                                                                                                                                          </w:divBdr>
                                                                                                                                        </w:div>
                                                                                                                                        <w:div w:id="403797895">
                                                                                                                                          <w:marLeft w:val="0"/>
                                                                                                                                          <w:marRight w:val="0"/>
                                                                                                                                          <w:marTop w:val="0"/>
                                                                                                                                          <w:marBottom w:val="0"/>
                                                                                                                                          <w:divBdr>
                                                                                                                                            <w:top w:val="none" w:sz="0" w:space="0" w:color="auto"/>
                                                                                                                                            <w:left w:val="none" w:sz="0" w:space="0" w:color="auto"/>
                                                                                                                                            <w:bottom w:val="none" w:sz="0" w:space="0" w:color="auto"/>
                                                                                                                                            <w:right w:val="none" w:sz="0" w:space="0" w:color="auto"/>
                                                                                                                                          </w:divBdr>
                                                                                                                                        </w:div>
                                                                                                                                        <w:div w:id="477765636">
                                                                                                                                          <w:marLeft w:val="0"/>
                                                                                                                                          <w:marRight w:val="0"/>
                                                                                                                                          <w:marTop w:val="0"/>
                                                                                                                                          <w:marBottom w:val="0"/>
                                                                                                                                          <w:divBdr>
                                                                                                                                            <w:top w:val="none" w:sz="0" w:space="0" w:color="auto"/>
                                                                                                                                            <w:left w:val="none" w:sz="0" w:space="0" w:color="auto"/>
                                                                                                                                            <w:bottom w:val="none" w:sz="0" w:space="0" w:color="auto"/>
                                                                                                                                            <w:right w:val="none" w:sz="0" w:space="0" w:color="auto"/>
                                                                                                                                          </w:divBdr>
                                                                                                                                        </w:div>
                                                                                                                                        <w:div w:id="1217355373">
                                                                                                                                          <w:marLeft w:val="0"/>
                                                                                                                                          <w:marRight w:val="0"/>
                                                                                                                                          <w:marTop w:val="0"/>
                                                                                                                                          <w:marBottom w:val="0"/>
                                                                                                                                          <w:divBdr>
                                                                                                                                            <w:top w:val="none" w:sz="0" w:space="0" w:color="auto"/>
                                                                                                                                            <w:left w:val="none" w:sz="0" w:space="0" w:color="auto"/>
                                                                                                                                            <w:bottom w:val="none" w:sz="0" w:space="0" w:color="auto"/>
                                                                                                                                            <w:right w:val="none" w:sz="0" w:space="0" w:color="auto"/>
                                                                                                                                          </w:divBdr>
                                                                                                                                        </w:div>
                                                                                                                                        <w:div w:id="1363552106">
                                                                                                                                          <w:marLeft w:val="0"/>
                                                                                                                                          <w:marRight w:val="0"/>
                                                                                                                                          <w:marTop w:val="0"/>
                                                                                                                                          <w:marBottom w:val="0"/>
                                                                                                                                          <w:divBdr>
                                                                                                                                            <w:top w:val="none" w:sz="0" w:space="0" w:color="auto"/>
                                                                                                                                            <w:left w:val="none" w:sz="0" w:space="0" w:color="auto"/>
                                                                                                                                            <w:bottom w:val="none" w:sz="0" w:space="0" w:color="auto"/>
                                                                                                                                            <w:right w:val="none" w:sz="0" w:space="0" w:color="auto"/>
                                                                                                                                          </w:divBdr>
                                                                                                                                        </w:div>
                                                                                                                                        <w:div w:id="1871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590874">
      <w:bodyDiv w:val="1"/>
      <w:marLeft w:val="0"/>
      <w:marRight w:val="0"/>
      <w:marTop w:val="0"/>
      <w:marBottom w:val="0"/>
      <w:divBdr>
        <w:top w:val="none" w:sz="0" w:space="0" w:color="auto"/>
        <w:left w:val="none" w:sz="0" w:space="0" w:color="auto"/>
        <w:bottom w:val="none" w:sz="0" w:space="0" w:color="auto"/>
        <w:right w:val="none" w:sz="0" w:space="0" w:color="auto"/>
      </w:divBdr>
    </w:div>
    <w:div w:id="737361903">
      <w:bodyDiv w:val="1"/>
      <w:marLeft w:val="0"/>
      <w:marRight w:val="0"/>
      <w:marTop w:val="0"/>
      <w:marBottom w:val="0"/>
      <w:divBdr>
        <w:top w:val="none" w:sz="0" w:space="0" w:color="auto"/>
        <w:left w:val="none" w:sz="0" w:space="0" w:color="auto"/>
        <w:bottom w:val="none" w:sz="0" w:space="0" w:color="auto"/>
        <w:right w:val="none" w:sz="0" w:space="0" w:color="auto"/>
      </w:divBdr>
    </w:div>
    <w:div w:id="755056028">
      <w:bodyDiv w:val="1"/>
      <w:marLeft w:val="0"/>
      <w:marRight w:val="0"/>
      <w:marTop w:val="0"/>
      <w:marBottom w:val="0"/>
      <w:divBdr>
        <w:top w:val="none" w:sz="0" w:space="0" w:color="auto"/>
        <w:left w:val="none" w:sz="0" w:space="0" w:color="auto"/>
        <w:bottom w:val="none" w:sz="0" w:space="0" w:color="auto"/>
        <w:right w:val="none" w:sz="0" w:space="0" w:color="auto"/>
      </w:divBdr>
    </w:div>
    <w:div w:id="77328005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9">
          <w:marLeft w:val="0"/>
          <w:marRight w:val="0"/>
          <w:marTop w:val="0"/>
          <w:marBottom w:val="0"/>
          <w:divBdr>
            <w:top w:val="none" w:sz="0" w:space="0" w:color="auto"/>
            <w:left w:val="none" w:sz="0" w:space="0" w:color="auto"/>
            <w:bottom w:val="none" w:sz="0" w:space="0" w:color="auto"/>
            <w:right w:val="none" w:sz="0" w:space="0" w:color="auto"/>
          </w:divBdr>
          <w:divsChild>
            <w:div w:id="1769085640">
              <w:marLeft w:val="0"/>
              <w:marRight w:val="0"/>
              <w:marTop w:val="0"/>
              <w:marBottom w:val="0"/>
              <w:divBdr>
                <w:top w:val="none" w:sz="0" w:space="0" w:color="auto"/>
                <w:left w:val="none" w:sz="0" w:space="0" w:color="auto"/>
                <w:bottom w:val="none" w:sz="0" w:space="0" w:color="auto"/>
                <w:right w:val="none" w:sz="0" w:space="0" w:color="auto"/>
              </w:divBdr>
              <w:divsChild>
                <w:div w:id="197622702">
                  <w:marLeft w:val="0"/>
                  <w:marRight w:val="0"/>
                  <w:marTop w:val="0"/>
                  <w:marBottom w:val="0"/>
                  <w:divBdr>
                    <w:top w:val="none" w:sz="0" w:space="0" w:color="auto"/>
                    <w:left w:val="none" w:sz="0" w:space="0" w:color="auto"/>
                    <w:bottom w:val="none" w:sz="0" w:space="0" w:color="auto"/>
                    <w:right w:val="none" w:sz="0" w:space="0" w:color="auto"/>
                  </w:divBdr>
                  <w:divsChild>
                    <w:div w:id="761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298">
      <w:bodyDiv w:val="1"/>
      <w:marLeft w:val="0"/>
      <w:marRight w:val="0"/>
      <w:marTop w:val="0"/>
      <w:marBottom w:val="0"/>
      <w:divBdr>
        <w:top w:val="none" w:sz="0" w:space="0" w:color="auto"/>
        <w:left w:val="none" w:sz="0" w:space="0" w:color="auto"/>
        <w:bottom w:val="none" w:sz="0" w:space="0" w:color="auto"/>
        <w:right w:val="none" w:sz="0" w:space="0" w:color="auto"/>
      </w:divBdr>
      <w:divsChild>
        <w:div w:id="2048068927">
          <w:marLeft w:val="720"/>
          <w:marRight w:val="0"/>
          <w:marTop w:val="130"/>
          <w:marBottom w:val="0"/>
          <w:divBdr>
            <w:top w:val="none" w:sz="0" w:space="0" w:color="auto"/>
            <w:left w:val="none" w:sz="0" w:space="0" w:color="auto"/>
            <w:bottom w:val="none" w:sz="0" w:space="0" w:color="auto"/>
            <w:right w:val="none" w:sz="0" w:space="0" w:color="auto"/>
          </w:divBdr>
        </w:div>
      </w:divsChild>
    </w:div>
    <w:div w:id="844981567">
      <w:bodyDiv w:val="1"/>
      <w:marLeft w:val="0"/>
      <w:marRight w:val="0"/>
      <w:marTop w:val="0"/>
      <w:marBottom w:val="0"/>
      <w:divBdr>
        <w:top w:val="none" w:sz="0" w:space="0" w:color="auto"/>
        <w:left w:val="none" w:sz="0" w:space="0" w:color="auto"/>
        <w:bottom w:val="none" w:sz="0" w:space="0" w:color="auto"/>
        <w:right w:val="none" w:sz="0" w:space="0" w:color="auto"/>
      </w:divBdr>
    </w:div>
    <w:div w:id="872884929">
      <w:bodyDiv w:val="1"/>
      <w:marLeft w:val="0"/>
      <w:marRight w:val="0"/>
      <w:marTop w:val="0"/>
      <w:marBottom w:val="0"/>
      <w:divBdr>
        <w:top w:val="none" w:sz="0" w:space="0" w:color="auto"/>
        <w:left w:val="none" w:sz="0" w:space="0" w:color="auto"/>
        <w:bottom w:val="none" w:sz="0" w:space="0" w:color="auto"/>
        <w:right w:val="none" w:sz="0" w:space="0" w:color="auto"/>
      </w:divBdr>
    </w:div>
    <w:div w:id="872963250">
      <w:bodyDiv w:val="1"/>
      <w:marLeft w:val="0"/>
      <w:marRight w:val="0"/>
      <w:marTop w:val="0"/>
      <w:marBottom w:val="0"/>
      <w:divBdr>
        <w:top w:val="none" w:sz="0" w:space="0" w:color="auto"/>
        <w:left w:val="none" w:sz="0" w:space="0" w:color="auto"/>
        <w:bottom w:val="none" w:sz="0" w:space="0" w:color="auto"/>
        <w:right w:val="none" w:sz="0" w:space="0" w:color="auto"/>
      </w:divBdr>
      <w:divsChild>
        <w:div w:id="1044326810">
          <w:marLeft w:val="0"/>
          <w:marRight w:val="0"/>
          <w:marTop w:val="150"/>
          <w:marBottom w:val="0"/>
          <w:divBdr>
            <w:top w:val="none" w:sz="0" w:space="0" w:color="auto"/>
            <w:left w:val="none" w:sz="0" w:space="0" w:color="auto"/>
            <w:bottom w:val="none" w:sz="0" w:space="0" w:color="auto"/>
            <w:right w:val="none" w:sz="0" w:space="0" w:color="auto"/>
          </w:divBdr>
        </w:div>
        <w:div w:id="58067026">
          <w:marLeft w:val="0"/>
          <w:marRight w:val="0"/>
          <w:marTop w:val="150"/>
          <w:marBottom w:val="0"/>
          <w:divBdr>
            <w:top w:val="none" w:sz="0" w:space="0" w:color="auto"/>
            <w:left w:val="none" w:sz="0" w:space="0" w:color="auto"/>
            <w:bottom w:val="none" w:sz="0" w:space="0" w:color="auto"/>
            <w:right w:val="none" w:sz="0" w:space="0" w:color="auto"/>
          </w:divBdr>
        </w:div>
      </w:divsChild>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887761098">
      <w:bodyDiv w:val="1"/>
      <w:marLeft w:val="0"/>
      <w:marRight w:val="0"/>
      <w:marTop w:val="0"/>
      <w:marBottom w:val="0"/>
      <w:divBdr>
        <w:top w:val="none" w:sz="0" w:space="0" w:color="auto"/>
        <w:left w:val="none" w:sz="0" w:space="0" w:color="auto"/>
        <w:bottom w:val="none" w:sz="0" w:space="0" w:color="auto"/>
        <w:right w:val="none" w:sz="0" w:space="0" w:color="auto"/>
      </w:divBdr>
    </w:div>
    <w:div w:id="922028425">
      <w:bodyDiv w:val="1"/>
      <w:marLeft w:val="0"/>
      <w:marRight w:val="0"/>
      <w:marTop w:val="0"/>
      <w:marBottom w:val="0"/>
      <w:divBdr>
        <w:top w:val="none" w:sz="0" w:space="0" w:color="auto"/>
        <w:left w:val="none" w:sz="0" w:space="0" w:color="auto"/>
        <w:bottom w:val="none" w:sz="0" w:space="0" w:color="auto"/>
        <w:right w:val="none" w:sz="0" w:space="0" w:color="auto"/>
      </w:divBdr>
      <w:divsChild>
        <w:div w:id="125396577">
          <w:marLeft w:val="720"/>
          <w:marRight w:val="0"/>
          <w:marTop w:val="130"/>
          <w:marBottom w:val="0"/>
          <w:divBdr>
            <w:top w:val="none" w:sz="0" w:space="0" w:color="auto"/>
            <w:left w:val="none" w:sz="0" w:space="0" w:color="auto"/>
            <w:bottom w:val="none" w:sz="0" w:space="0" w:color="auto"/>
            <w:right w:val="none" w:sz="0" w:space="0" w:color="auto"/>
          </w:divBdr>
        </w:div>
      </w:divsChild>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51979918">
      <w:bodyDiv w:val="1"/>
      <w:marLeft w:val="0"/>
      <w:marRight w:val="0"/>
      <w:marTop w:val="0"/>
      <w:marBottom w:val="0"/>
      <w:divBdr>
        <w:top w:val="none" w:sz="0" w:space="0" w:color="auto"/>
        <w:left w:val="none" w:sz="0" w:space="0" w:color="auto"/>
        <w:bottom w:val="none" w:sz="0" w:space="0" w:color="auto"/>
        <w:right w:val="none" w:sz="0" w:space="0" w:color="auto"/>
      </w:divBdr>
    </w:div>
    <w:div w:id="985281988">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208">
      <w:bodyDiv w:val="1"/>
      <w:marLeft w:val="0"/>
      <w:marRight w:val="0"/>
      <w:marTop w:val="0"/>
      <w:marBottom w:val="0"/>
      <w:divBdr>
        <w:top w:val="none" w:sz="0" w:space="0" w:color="auto"/>
        <w:left w:val="none" w:sz="0" w:space="0" w:color="auto"/>
        <w:bottom w:val="none" w:sz="0" w:space="0" w:color="auto"/>
        <w:right w:val="none" w:sz="0" w:space="0" w:color="auto"/>
      </w:divBdr>
      <w:divsChild>
        <w:div w:id="1246839547">
          <w:marLeft w:val="0"/>
          <w:marRight w:val="0"/>
          <w:marTop w:val="0"/>
          <w:marBottom w:val="0"/>
          <w:divBdr>
            <w:top w:val="none" w:sz="0" w:space="0" w:color="auto"/>
            <w:left w:val="none" w:sz="0" w:space="0" w:color="auto"/>
            <w:bottom w:val="none" w:sz="0" w:space="0" w:color="auto"/>
            <w:right w:val="none" w:sz="0" w:space="0" w:color="auto"/>
          </w:divBdr>
          <w:divsChild>
            <w:div w:id="51975985">
              <w:marLeft w:val="0"/>
              <w:marRight w:val="0"/>
              <w:marTop w:val="0"/>
              <w:marBottom w:val="0"/>
              <w:divBdr>
                <w:top w:val="none" w:sz="0" w:space="0" w:color="auto"/>
                <w:left w:val="none" w:sz="0" w:space="0" w:color="auto"/>
                <w:bottom w:val="none" w:sz="0" w:space="0" w:color="auto"/>
                <w:right w:val="none" w:sz="0" w:space="0" w:color="auto"/>
              </w:divBdr>
              <w:divsChild>
                <w:div w:id="4606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161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09852769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0361">
      <w:bodyDiv w:val="1"/>
      <w:marLeft w:val="0"/>
      <w:marRight w:val="0"/>
      <w:marTop w:val="0"/>
      <w:marBottom w:val="0"/>
      <w:divBdr>
        <w:top w:val="none" w:sz="0" w:space="0" w:color="auto"/>
        <w:left w:val="none" w:sz="0" w:space="0" w:color="auto"/>
        <w:bottom w:val="none" w:sz="0" w:space="0" w:color="auto"/>
        <w:right w:val="none" w:sz="0" w:space="0" w:color="auto"/>
      </w:divBdr>
    </w:div>
    <w:div w:id="1205294682">
      <w:bodyDiv w:val="1"/>
      <w:marLeft w:val="0"/>
      <w:marRight w:val="0"/>
      <w:marTop w:val="0"/>
      <w:marBottom w:val="0"/>
      <w:divBdr>
        <w:top w:val="none" w:sz="0" w:space="0" w:color="auto"/>
        <w:left w:val="none" w:sz="0" w:space="0" w:color="auto"/>
        <w:bottom w:val="none" w:sz="0" w:space="0" w:color="auto"/>
        <w:right w:val="none" w:sz="0" w:space="0" w:color="auto"/>
      </w:divBdr>
    </w:div>
    <w:div w:id="1211266021">
      <w:bodyDiv w:val="1"/>
      <w:marLeft w:val="0"/>
      <w:marRight w:val="0"/>
      <w:marTop w:val="0"/>
      <w:marBottom w:val="0"/>
      <w:divBdr>
        <w:top w:val="none" w:sz="0" w:space="0" w:color="auto"/>
        <w:left w:val="none" w:sz="0" w:space="0" w:color="auto"/>
        <w:bottom w:val="none" w:sz="0" w:space="0" w:color="auto"/>
        <w:right w:val="none" w:sz="0" w:space="0" w:color="auto"/>
      </w:divBdr>
    </w:div>
    <w:div w:id="1227188136">
      <w:bodyDiv w:val="1"/>
      <w:marLeft w:val="0"/>
      <w:marRight w:val="0"/>
      <w:marTop w:val="0"/>
      <w:marBottom w:val="0"/>
      <w:divBdr>
        <w:top w:val="none" w:sz="0" w:space="0" w:color="auto"/>
        <w:left w:val="none" w:sz="0" w:space="0" w:color="auto"/>
        <w:bottom w:val="none" w:sz="0" w:space="0" w:color="auto"/>
        <w:right w:val="none" w:sz="0" w:space="0" w:color="auto"/>
      </w:divBdr>
    </w:div>
    <w:div w:id="1233929397">
      <w:bodyDiv w:val="1"/>
      <w:marLeft w:val="0"/>
      <w:marRight w:val="0"/>
      <w:marTop w:val="0"/>
      <w:marBottom w:val="0"/>
      <w:divBdr>
        <w:top w:val="none" w:sz="0" w:space="0" w:color="auto"/>
        <w:left w:val="none" w:sz="0" w:space="0" w:color="auto"/>
        <w:bottom w:val="none" w:sz="0" w:space="0" w:color="auto"/>
        <w:right w:val="none" w:sz="0" w:space="0" w:color="auto"/>
      </w:divBdr>
    </w:div>
    <w:div w:id="1262639448">
      <w:bodyDiv w:val="1"/>
      <w:marLeft w:val="0"/>
      <w:marRight w:val="0"/>
      <w:marTop w:val="0"/>
      <w:marBottom w:val="0"/>
      <w:divBdr>
        <w:top w:val="none" w:sz="0" w:space="0" w:color="auto"/>
        <w:left w:val="none" w:sz="0" w:space="0" w:color="auto"/>
        <w:bottom w:val="none" w:sz="0" w:space="0" w:color="auto"/>
        <w:right w:val="none" w:sz="0" w:space="0" w:color="auto"/>
      </w:divBdr>
    </w:div>
    <w:div w:id="1268469393">
      <w:bodyDiv w:val="1"/>
      <w:marLeft w:val="0"/>
      <w:marRight w:val="0"/>
      <w:marTop w:val="0"/>
      <w:marBottom w:val="0"/>
      <w:divBdr>
        <w:top w:val="none" w:sz="0" w:space="0" w:color="auto"/>
        <w:left w:val="none" w:sz="0" w:space="0" w:color="auto"/>
        <w:bottom w:val="none" w:sz="0" w:space="0" w:color="auto"/>
        <w:right w:val="none" w:sz="0" w:space="0" w:color="auto"/>
      </w:divBdr>
      <w:divsChild>
        <w:div w:id="418602976">
          <w:marLeft w:val="0"/>
          <w:marRight w:val="0"/>
          <w:marTop w:val="0"/>
          <w:marBottom w:val="0"/>
          <w:divBdr>
            <w:top w:val="none" w:sz="0" w:space="0" w:color="auto"/>
            <w:left w:val="none" w:sz="0" w:space="0" w:color="auto"/>
            <w:bottom w:val="none" w:sz="0" w:space="0" w:color="auto"/>
            <w:right w:val="none" w:sz="0" w:space="0" w:color="auto"/>
          </w:divBdr>
          <w:divsChild>
            <w:div w:id="1546134908">
              <w:marLeft w:val="0"/>
              <w:marRight w:val="0"/>
              <w:marTop w:val="0"/>
              <w:marBottom w:val="0"/>
              <w:divBdr>
                <w:top w:val="none" w:sz="0" w:space="0" w:color="auto"/>
                <w:left w:val="none" w:sz="0" w:space="0" w:color="auto"/>
                <w:bottom w:val="none" w:sz="0" w:space="0" w:color="auto"/>
                <w:right w:val="none" w:sz="0" w:space="0" w:color="auto"/>
              </w:divBdr>
              <w:divsChild>
                <w:div w:id="414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21889970">
      <w:bodyDiv w:val="1"/>
      <w:marLeft w:val="0"/>
      <w:marRight w:val="0"/>
      <w:marTop w:val="0"/>
      <w:marBottom w:val="0"/>
      <w:divBdr>
        <w:top w:val="none" w:sz="0" w:space="0" w:color="auto"/>
        <w:left w:val="none" w:sz="0" w:space="0" w:color="auto"/>
        <w:bottom w:val="none" w:sz="0" w:space="0" w:color="auto"/>
        <w:right w:val="none" w:sz="0" w:space="0" w:color="auto"/>
      </w:divBdr>
    </w:div>
    <w:div w:id="1327199571">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41545996">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49855043">
      <w:bodyDiv w:val="1"/>
      <w:marLeft w:val="0"/>
      <w:marRight w:val="0"/>
      <w:marTop w:val="0"/>
      <w:marBottom w:val="0"/>
      <w:divBdr>
        <w:top w:val="none" w:sz="0" w:space="0" w:color="auto"/>
        <w:left w:val="none" w:sz="0" w:space="0" w:color="auto"/>
        <w:bottom w:val="none" w:sz="0" w:space="0" w:color="auto"/>
        <w:right w:val="none" w:sz="0" w:space="0" w:color="auto"/>
      </w:divBdr>
    </w:div>
    <w:div w:id="1475760785">
      <w:bodyDiv w:val="1"/>
      <w:marLeft w:val="0"/>
      <w:marRight w:val="0"/>
      <w:marTop w:val="0"/>
      <w:marBottom w:val="0"/>
      <w:divBdr>
        <w:top w:val="none" w:sz="0" w:space="0" w:color="auto"/>
        <w:left w:val="none" w:sz="0" w:space="0" w:color="auto"/>
        <w:bottom w:val="none" w:sz="0" w:space="0" w:color="auto"/>
        <w:right w:val="none" w:sz="0" w:space="0" w:color="auto"/>
      </w:divBdr>
    </w:div>
    <w:div w:id="1555921144">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646471268">
      <w:bodyDiv w:val="1"/>
      <w:marLeft w:val="0"/>
      <w:marRight w:val="0"/>
      <w:marTop w:val="0"/>
      <w:marBottom w:val="0"/>
      <w:divBdr>
        <w:top w:val="none" w:sz="0" w:space="0" w:color="auto"/>
        <w:left w:val="none" w:sz="0" w:space="0" w:color="auto"/>
        <w:bottom w:val="none" w:sz="0" w:space="0" w:color="auto"/>
        <w:right w:val="none" w:sz="0" w:space="0" w:color="auto"/>
      </w:divBdr>
    </w:div>
    <w:div w:id="1671912516">
      <w:bodyDiv w:val="1"/>
      <w:marLeft w:val="0"/>
      <w:marRight w:val="0"/>
      <w:marTop w:val="0"/>
      <w:marBottom w:val="0"/>
      <w:divBdr>
        <w:top w:val="none" w:sz="0" w:space="0" w:color="auto"/>
        <w:left w:val="none" w:sz="0" w:space="0" w:color="auto"/>
        <w:bottom w:val="none" w:sz="0" w:space="0" w:color="auto"/>
        <w:right w:val="none" w:sz="0" w:space="0" w:color="auto"/>
      </w:divBdr>
    </w:div>
    <w:div w:id="1712261713">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48716161">
      <w:bodyDiv w:val="1"/>
      <w:marLeft w:val="0"/>
      <w:marRight w:val="0"/>
      <w:marTop w:val="0"/>
      <w:marBottom w:val="0"/>
      <w:divBdr>
        <w:top w:val="none" w:sz="0" w:space="0" w:color="auto"/>
        <w:left w:val="none" w:sz="0" w:space="0" w:color="auto"/>
        <w:bottom w:val="none" w:sz="0" w:space="0" w:color="auto"/>
        <w:right w:val="none" w:sz="0" w:space="0" w:color="auto"/>
      </w:divBdr>
    </w:div>
    <w:div w:id="1878007388">
      <w:bodyDiv w:val="1"/>
      <w:marLeft w:val="0"/>
      <w:marRight w:val="0"/>
      <w:marTop w:val="0"/>
      <w:marBottom w:val="0"/>
      <w:divBdr>
        <w:top w:val="none" w:sz="0" w:space="0" w:color="auto"/>
        <w:left w:val="none" w:sz="0" w:space="0" w:color="auto"/>
        <w:bottom w:val="none" w:sz="0" w:space="0" w:color="auto"/>
        <w:right w:val="none" w:sz="0" w:space="0" w:color="auto"/>
      </w:divBdr>
    </w:div>
    <w:div w:id="1885632538">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39751736">
      <w:bodyDiv w:val="1"/>
      <w:marLeft w:val="0"/>
      <w:marRight w:val="0"/>
      <w:marTop w:val="0"/>
      <w:marBottom w:val="0"/>
      <w:divBdr>
        <w:top w:val="none" w:sz="0" w:space="0" w:color="auto"/>
        <w:left w:val="none" w:sz="0" w:space="0" w:color="auto"/>
        <w:bottom w:val="none" w:sz="0" w:space="0" w:color="auto"/>
        <w:right w:val="none" w:sz="0" w:space="0" w:color="auto"/>
      </w:divBdr>
      <w:divsChild>
        <w:div w:id="398359270">
          <w:marLeft w:val="0"/>
          <w:marRight w:val="0"/>
          <w:marTop w:val="0"/>
          <w:marBottom w:val="0"/>
          <w:divBdr>
            <w:top w:val="none" w:sz="0" w:space="0" w:color="auto"/>
            <w:left w:val="none" w:sz="0" w:space="0" w:color="auto"/>
            <w:bottom w:val="none" w:sz="0" w:space="0" w:color="auto"/>
            <w:right w:val="none" w:sz="0" w:space="0" w:color="auto"/>
          </w:divBdr>
          <w:divsChild>
            <w:div w:id="1563714761">
              <w:marLeft w:val="0"/>
              <w:marRight w:val="0"/>
              <w:marTop w:val="0"/>
              <w:marBottom w:val="0"/>
              <w:divBdr>
                <w:top w:val="none" w:sz="0" w:space="0" w:color="auto"/>
                <w:left w:val="none" w:sz="0" w:space="0" w:color="auto"/>
                <w:bottom w:val="none" w:sz="0" w:space="0" w:color="auto"/>
                <w:right w:val="none" w:sz="0" w:space="0" w:color="auto"/>
              </w:divBdr>
              <w:divsChild>
                <w:div w:id="315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4260">
      <w:bodyDiv w:val="1"/>
      <w:marLeft w:val="0"/>
      <w:marRight w:val="0"/>
      <w:marTop w:val="0"/>
      <w:marBottom w:val="0"/>
      <w:divBdr>
        <w:top w:val="none" w:sz="0" w:space="0" w:color="auto"/>
        <w:left w:val="none" w:sz="0" w:space="0" w:color="auto"/>
        <w:bottom w:val="none" w:sz="0" w:space="0" w:color="auto"/>
        <w:right w:val="none" w:sz="0" w:space="0" w:color="auto"/>
      </w:divBdr>
    </w:div>
    <w:div w:id="2005552624">
      <w:bodyDiv w:val="1"/>
      <w:marLeft w:val="0"/>
      <w:marRight w:val="0"/>
      <w:marTop w:val="0"/>
      <w:marBottom w:val="0"/>
      <w:divBdr>
        <w:top w:val="none" w:sz="0" w:space="0" w:color="auto"/>
        <w:left w:val="none" w:sz="0" w:space="0" w:color="auto"/>
        <w:bottom w:val="none" w:sz="0" w:space="0" w:color="auto"/>
        <w:right w:val="none" w:sz="0" w:space="0" w:color="auto"/>
      </w:divBdr>
      <w:divsChild>
        <w:div w:id="610430607">
          <w:marLeft w:val="0"/>
          <w:marRight w:val="0"/>
          <w:marTop w:val="0"/>
          <w:marBottom w:val="0"/>
          <w:divBdr>
            <w:top w:val="none" w:sz="0" w:space="0" w:color="auto"/>
            <w:left w:val="none" w:sz="0" w:space="0" w:color="auto"/>
            <w:bottom w:val="none" w:sz="0" w:space="0" w:color="auto"/>
            <w:right w:val="none" w:sz="0" w:space="0" w:color="auto"/>
          </w:divBdr>
        </w:div>
        <w:div w:id="2124417842">
          <w:marLeft w:val="0"/>
          <w:marRight w:val="0"/>
          <w:marTop w:val="0"/>
          <w:marBottom w:val="0"/>
          <w:divBdr>
            <w:top w:val="none" w:sz="0" w:space="0" w:color="auto"/>
            <w:left w:val="none" w:sz="0" w:space="0" w:color="auto"/>
            <w:bottom w:val="none" w:sz="0" w:space="0" w:color="auto"/>
            <w:right w:val="none" w:sz="0" w:space="0" w:color="auto"/>
          </w:divBdr>
        </w:div>
      </w:divsChild>
    </w:div>
    <w:div w:id="2015761160">
      <w:bodyDiv w:val="1"/>
      <w:marLeft w:val="0"/>
      <w:marRight w:val="0"/>
      <w:marTop w:val="0"/>
      <w:marBottom w:val="0"/>
      <w:divBdr>
        <w:top w:val="none" w:sz="0" w:space="0" w:color="auto"/>
        <w:left w:val="none" w:sz="0" w:space="0" w:color="auto"/>
        <w:bottom w:val="none" w:sz="0" w:space="0" w:color="auto"/>
        <w:right w:val="none" w:sz="0" w:space="0" w:color="auto"/>
      </w:divBdr>
      <w:divsChild>
        <w:div w:id="536895147">
          <w:marLeft w:val="720"/>
          <w:marRight w:val="0"/>
          <w:marTop w:val="130"/>
          <w:marBottom w:val="0"/>
          <w:divBdr>
            <w:top w:val="none" w:sz="0" w:space="0" w:color="auto"/>
            <w:left w:val="none" w:sz="0" w:space="0" w:color="auto"/>
            <w:bottom w:val="none" w:sz="0" w:space="0" w:color="auto"/>
            <w:right w:val="none" w:sz="0" w:space="0" w:color="auto"/>
          </w:divBdr>
        </w:div>
      </w:divsChild>
    </w:div>
    <w:div w:id="2060208279">
      <w:bodyDiv w:val="1"/>
      <w:marLeft w:val="0"/>
      <w:marRight w:val="0"/>
      <w:marTop w:val="0"/>
      <w:marBottom w:val="0"/>
      <w:divBdr>
        <w:top w:val="none" w:sz="0" w:space="0" w:color="auto"/>
        <w:left w:val="none" w:sz="0" w:space="0" w:color="auto"/>
        <w:bottom w:val="none" w:sz="0" w:space="0" w:color="auto"/>
        <w:right w:val="none" w:sz="0" w:space="0" w:color="auto"/>
      </w:divBdr>
    </w:div>
    <w:div w:id="2096241217">
      <w:bodyDiv w:val="1"/>
      <w:marLeft w:val="0"/>
      <w:marRight w:val="0"/>
      <w:marTop w:val="0"/>
      <w:marBottom w:val="0"/>
      <w:divBdr>
        <w:top w:val="none" w:sz="0" w:space="0" w:color="auto"/>
        <w:left w:val="none" w:sz="0" w:space="0" w:color="auto"/>
        <w:bottom w:val="none" w:sz="0" w:space="0" w:color="auto"/>
        <w:right w:val="none" w:sz="0" w:space="0" w:color="auto"/>
      </w:divBdr>
    </w:div>
    <w:div w:id="2107916778">
      <w:bodyDiv w:val="1"/>
      <w:marLeft w:val="0"/>
      <w:marRight w:val="0"/>
      <w:marTop w:val="0"/>
      <w:marBottom w:val="0"/>
      <w:divBdr>
        <w:top w:val="none" w:sz="0" w:space="0" w:color="auto"/>
        <w:left w:val="none" w:sz="0" w:space="0" w:color="auto"/>
        <w:bottom w:val="none" w:sz="0" w:space="0" w:color="auto"/>
        <w:right w:val="none" w:sz="0" w:space="0" w:color="auto"/>
      </w:divBdr>
      <w:divsChild>
        <w:div w:id="190727016">
          <w:marLeft w:val="0"/>
          <w:marRight w:val="0"/>
          <w:marTop w:val="0"/>
          <w:marBottom w:val="0"/>
          <w:divBdr>
            <w:top w:val="none" w:sz="0" w:space="0" w:color="auto"/>
            <w:left w:val="none" w:sz="0" w:space="0" w:color="auto"/>
            <w:bottom w:val="none" w:sz="0" w:space="0" w:color="auto"/>
            <w:right w:val="none" w:sz="0" w:space="0" w:color="auto"/>
          </w:divBdr>
        </w:div>
        <w:div w:id="5581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vrs.org.uk/virtual-reality-applications/" TargetMode="External"/><Relationship Id="rId1" Type="http://schemas.openxmlformats.org/officeDocument/2006/relationships/hyperlink" Target="http://www.machinedesign.com/industrial-automation/where-does-future-engineering-careers-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073E-BA5C-483A-8F8F-E22D705E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7985</Words>
  <Characters>43919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21</cp:revision>
  <cp:lastPrinted>2019-02-05T14:11:00Z</cp:lastPrinted>
  <dcterms:created xsi:type="dcterms:W3CDTF">2019-01-27T14:02:00Z</dcterms:created>
  <dcterms:modified xsi:type="dcterms:W3CDTF">2019-02-05T14:15:00Z</dcterms:modified>
</cp:coreProperties>
</file>