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CF331C" w:rsidRDefault="0032460C" w:rsidP="0032460C">
      <w:pPr>
        <w:tabs>
          <w:tab w:val="left" w:pos="0"/>
        </w:tabs>
        <w:suppressAutoHyphens/>
        <w:jc w:val="both"/>
        <w:rPr>
          <w:rFonts w:ascii="AvantGarde Bk BT" w:hAnsi="AvantGarde Bk BT" w:cs="Arial"/>
          <w:bCs/>
          <w:spacing w:val="-3"/>
          <w:sz w:val="22"/>
          <w:szCs w:val="22"/>
          <w:lang w:val="pt-BR"/>
        </w:rPr>
      </w:pPr>
      <w:r w:rsidRPr="00CF331C">
        <w:rPr>
          <w:rFonts w:ascii="AvantGarde Bk BT" w:hAnsi="AvantGarde Bk BT" w:cs="Arial"/>
          <w:bCs/>
          <w:spacing w:val="-3"/>
          <w:sz w:val="22"/>
          <w:szCs w:val="22"/>
          <w:lang w:val="pt-BR"/>
        </w:rPr>
        <w:t>H. CONSEJO GENERAL UNIVERSITARIO</w:t>
      </w:r>
    </w:p>
    <w:p w14:paraId="41AD4FF0" w14:textId="77777777" w:rsidR="0032460C" w:rsidRPr="00CF331C" w:rsidRDefault="0032460C" w:rsidP="0032460C">
      <w:pPr>
        <w:tabs>
          <w:tab w:val="left" w:pos="0"/>
        </w:tabs>
        <w:suppressAutoHyphens/>
        <w:jc w:val="both"/>
        <w:rPr>
          <w:rFonts w:ascii="AvantGarde Bk BT" w:hAnsi="AvantGarde Bk BT" w:cs="Arial"/>
          <w:bCs/>
          <w:spacing w:val="-3"/>
          <w:sz w:val="22"/>
          <w:szCs w:val="22"/>
          <w:lang w:val="pt-BR"/>
        </w:rPr>
      </w:pPr>
      <w:r w:rsidRPr="00CF331C">
        <w:rPr>
          <w:rFonts w:ascii="AvantGarde Bk BT" w:hAnsi="AvantGarde Bk BT" w:cs="Arial"/>
          <w:bCs/>
          <w:spacing w:val="-3"/>
          <w:sz w:val="22"/>
          <w:szCs w:val="22"/>
          <w:lang w:val="pt-BR"/>
        </w:rPr>
        <w:t>P R E S E N T E</w:t>
      </w:r>
    </w:p>
    <w:p w14:paraId="30E07950" w14:textId="77777777" w:rsidR="0032460C" w:rsidRPr="00CF331C"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CF331C" w:rsidRDefault="00E001DF" w:rsidP="0032460C">
      <w:pPr>
        <w:tabs>
          <w:tab w:val="left" w:pos="0"/>
        </w:tabs>
        <w:suppressAutoHyphens/>
        <w:jc w:val="both"/>
        <w:rPr>
          <w:rFonts w:ascii="AvantGarde Bk BT" w:hAnsi="AvantGarde Bk BT" w:cs="Arial"/>
          <w:bCs/>
          <w:spacing w:val="-3"/>
          <w:sz w:val="22"/>
          <w:szCs w:val="22"/>
          <w:lang w:val="pt-BR"/>
        </w:rPr>
      </w:pPr>
    </w:p>
    <w:p w14:paraId="546B0AC7" w14:textId="45CBAAC0" w:rsidR="00476EA4" w:rsidRPr="00CF331C" w:rsidRDefault="001F7585" w:rsidP="00476EA4">
      <w:pPr>
        <w:pStyle w:val="Piedepgina"/>
        <w:autoSpaceDE w:val="0"/>
        <w:autoSpaceDN w:val="0"/>
        <w:adjustRightInd w:val="0"/>
        <w:jc w:val="both"/>
        <w:rPr>
          <w:rFonts w:ascii="AvantGarde Bk BT" w:hAnsi="AvantGarde Bk BT" w:cs="Arial"/>
          <w:color w:val="000000" w:themeColor="text1"/>
          <w:sz w:val="22"/>
          <w:szCs w:val="22"/>
        </w:rPr>
      </w:pPr>
      <w:r w:rsidRPr="00CF331C">
        <w:rPr>
          <w:rFonts w:ascii="AvantGarde Bk BT" w:hAnsi="AvantGarde Bk BT" w:cs="Arial"/>
          <w:sz w:val="22"/>
          <w:szCs w:val="22"/>
        </w:rPr>
        <w:t>A esta</w:t>
      </w:r>
      <w:r w:rsidR="00A939FE" w:rsidRPr="00CF331C">
        <w:rPr>
          <w:rFonts w:ascii="AvantGarde Bk BT" w:hAnsi="AvantGarde Bk BT" w:cs="Arial"/>
          <w:sz w:val="22"/>
          <w:szCs w:val="22"/>
        </w:rPr>
        <w:t>s</w:t>
      </w:r>
      <w:r w:rsidRPr="00CF331C">
        <w:rPr>
          <w:rFonts w:ascii="AvantGarde Bk BT" w:hAnsi="AvantGarde Bk BT" w:cs="Arial"/>
          <w:sz w:val="22"/>
          <w:szCs w:val="22"/>
        </w:rPr>
        <w:t xml:space="preserve"> </w:t>
      </w:r>
      <w:r w:rsidR="00A939FE" w:rsidRPr="00CF331C">
        <w:rPr>
          <w:rFonts w:ascii="AvantGarde Bk BT" w:hAnsi="AvantGarde Bk BT" w:cs="Arial"/>
          <w:sz w:val="22"/>
          <w:szCs w:val="22"/>
        </w:rPr>
        <w:t xml:space="preserve">Comisiones </w:t>
      </w:r>
      <w:r w:rsidRPr="00CF331C">
        <w:rPr>
          <w:rFonts w:ascii="AvantGarde Bk BT" w:hAnsi="AvantGarde Bk BT" w:cs="Arial"/>
          <w:sz w:val="22"/>
          <w:szCs w:val="22"/>
        </w:rPr>
        <w:t>Permanente</w:t>
      </w:r>
      <w:r w:rsidR="00A939FE" w:rsidRPr="00CF331C">
        <w:rPr>
          <w:rFonts w:ascii="AvantGarde Bk BT" w:hAnsi="AvantGarde Bk BT" w:cs="Arial"/>
          <w:sz w:val="22"/>
          <w:szCs w:val="22"/>
        </w:rPr>
        <w:t>s</w:t>
      </w:r>
      <w:r w:rsidRPr="00CF331C">
        <w:rPr>
          <w:rFonts w:ascii="AvantGarde Bk BT" w:hAnsi="AvantGarde Bk BT" w:cs="Arial"/>
          <w:sz w:val="22"/>
          <w:szCs w:val="22"/>
        </w:rPr>
        <w:t xml:space="preserve"> </w:t>
      </w:r>
      <w:r w:rsidR="000C5D8E" w:rsidRPr="00CF331C">
        <w:rPr>
          <w:rFonts w:ascii="AvantGarde Bk BT" w:hAnsi="AvantGarde Bk BT" w:cs="Arial"/>
          <w:sz w:val="22"/>
          <w:szCs w:val="22"/>
        </w:rPr>
        <w:t>d</w:t>
      </w:r>
      <w:r w:rsidRPr="00CF331C">
        <w:rPr>
          <w:rFonts w:ascii="AvantGarde Bk BT" w:hAnsi="AvantGarde Bk BT" w:cs="Arial"/>
          <w:sz w:val="22"/>
          <w:szCs w:val="22"/>
        </w:rPr>
        <w:t>e Educación</w:t>
      </w:r>
      <w:r w:rsidR="00A939FE" w:rsidRPr="00CF331C">
        <w:rPr>
          <w:rFonts w:ascii="AvantGarde Bk BT" w:hAnsi="AvantGarde Bk BT" w:cs="Arial"/>
          <w:sz w:val="22"/>
          <w:szCs w:val="22"/>
        </w:rPr>
        <w:t xml:space="preserve"> y de Hacienda</w:t>
      </w:r>
      <w:r w:rsidR="00170E92" w:rsidRPr="00CF331C">
        <w:rPr>
          <w:rFonts w:ascii="AvantGarde Bk BT" w:hAnsi="AvantGarde Bk BT" w:cs="Arial"/>
          <w:sz w:val="22"/>
          <w:szCs w:val="22"/>
        </w:rPr>
        <w:t xml:space="preserve"> </w:t>
      </w:r>
      <w:r w:rsidRPr="00CF331C">
        <w:rPr>
          <w:rFonts w:ascii="AvantGarde Bk BT" w:hAnsi="AvantGarde Bk BT" w:cs="Arial"/>
          <w:sz w:val="22"/>
          <w:szCs w:val="22"/>
        </w:rPr>
        <w:t xml:space="preserve">ha sido turnado </w:t>
      </w:r>
      <w:r w:rsidR="000C5D8E" w:rsidRPr="00CF331C">
        <w:rPr>
          <w:rFonts w:ascii="AvantGarde Bk BT" w:hAnsi="AvantGarde Bk BT" w:cs="Arial"/>
          <w:sz w:val="22"/>
          <w:szCs w:val="22"/>
        </w:rPr>
        <w:t>e</w:t>
      </w:r>
      <w:r w:rsidRPr="00CF331C">
        <w:rPr>
          <w:rFonts w:ascii="AvantGarde Bk BT" w:hAnsi="AvantGarde Bk BT" w:cs="Arial"/>
          <w:sz w:val="22"/>
          <w:szCs w:val="22"/>
        </w:rPr>
        <w:t>l dict</w:t>
      </w:r>
      <w:r w:rsidR="000C5D8E" w:rsidRPr="00CF331C">
        <w:rPr>
          <w:rFonts w:ascii="AvantGarde Bk BT" w:hAnsi="AvantGarde Bk BT" w:cs="Arial"/>
          <w:sz w:val="22"/>
          <w:szCs w:val="22"/>
        </w:rPr>
        <w:t>a</w:t>
      </w:r>
      <w:r w:rsidR="00952F2A" w:rsidRPr="00CF331C">
        <w:rPr>
          <w:rFonts w:ascii="AvantGarde Bk BT" w:hAnsi="AvantGarde Bk BT" w:cs="Arial"/>
          <w:sz w:val="22"/>
          <w:szCs w:val="22"/>
        </w:rPr>
        <w:t>men</w:t>
      </w:r>
      <w:r w:rsidR="00827DD4" w:rsidRPr="00CF331C">
        <w:rPr>
          <w:rFonts w:ascii="AvantGarde Bk BT" w:hAnsi="AvantGarde Bk BT" w:cs="Arial"/>
          <w:sz w:val="22"/>
          <w:szCs w:val="22"/>
        </w:rPr>
        <w:t xml:space="preserve"> </w:t>
      </w:r>
      <w:r w:rsidR="00827DD4" w:rsidRPr="00CF331C">
        <w:rPr>
          <w:rFonts w:ascii="AvantGarde Bk BT" w:hAnsi="AvantGarde Bk BT" w:cs="Arial"/>
          <w:color w:val="000000" w:themeColor="text1"/>
          <w:sz w:val="22"/>
          <w:szCs w:val="22"/>
        </w:rPr>
        <w:t>315</w:t>
      </w:r>
      <w:r w:rsidR="00C37F44" w:rsidRPr="00CF331C">
        <w:rPr>
          <w:rFonts w:ascii="AvantGarde Bk BT" w:hAnsi="AvantGarde Bk BT" w:cs="Arial"/>
          <w:color w:val="000000" w:themeColor="text1"/>
          <w:sz w:val="22"/>
          <w:szCs w:val="22"/>
        </w:rPr>
        <w:t>/2020</w:t>
      </w:r>
      <w:r w:rsidR="00827DD4" w:rsidRPr="00CF331C">
        <w:rPr>
          <w:rFonts w:ascii="AvantGarde Bk BT" w:hAnsi="AvantGarde Bk BT" w:cs="Arial"/>
          <w:color w:val="000000" w:themeColor="text1"/>
          <w:sz w:val="22"/>
          <w:szCs w:val="22"/>
        </w:rPr>
        <w:t xml:space="preserve">, de fecha 18 </w:t>
      </w:r>
      <w:r w:rsidR="00DF63AF" w:rsidRPr="00CF331C">
        <w:rPr>
          <w:rFonts w:ascii="AvantGarde Bk BT" w:hAnsi="AvantGarde Bk BT" w:cs="Arial"/>
          <w:color w:val="000000" w:themeColor="text1"/>
          <w:sz w:val="22"/>
          <w:szCs w:val="22"/>
        </w:rPr>
        <w:t xml:space="preserve">de </w:t>
      </w:r>
      <w:r w:rsidR="00C37F44" w:rsidRPr="00CF331C">
        <w:rPr>
          <w:rFonts w:ascii="AvantGarde Bk BT" w:hAnsi="AvantGarde Bk BT" w:cs="Arial"/>
          <w:color w:val="000000" w:themeColor="text1"/>
          <w:sz w:val="22"/>
          <w:szCs w:val="22"/>
        </w:rPr>
        <w:t>febrero</w:t>
      </w:r>
      <w:r w:rsidR="00952F2A" w:rsidRPr="00CF331C">
        <w:rPr>
          <w:rFonts w:ascii="AvantGarde Bk BT" w:hAnsi="AvantGarde Bk BT" w:cs="Arial"/>
          <w:color w:val="000000" w:themeColor="text1"/>
          <w:sz w:val="22"/>
          <w:szCs w:val="22"/>
        </w:rPr>
        <w:t xml:space="preserve"> </w:t>
      </w:r>
      <w:r w:rsidRPr="00CF331C">
        <w:rPr>
          <w:rFonts w:ascii="AvantGarde Bk BT" w:hAnsi="AvantGarde Bk BT" w:cs="Arial"/>
          <w:color w:val="000000" w:themeColor="text1"/>
          <w:sz w:val="22"/>
          <w:szCs w:val="22"/>
        </w:rPr>
        <w:t xml:space="preserve">de </w:t>
      </w:r>
      <w:r w:rsidR="00C37F44" w:rsidRPr="00CF331C">
        <w:rPr>
          <w:rFonts w:ascii="AvantGarde Bk BT" w:hAnsi="AvantGarde Bk BT" w:cs="Arial"/>
          <w:color w:val="000000" w:themeColor="text1"/>
          <w:sz w:val="22"/>
          <w:szCs w:val="22"/>
        </w:rPr>
        <w:t>2020</w:t>
      </w:r>
      <w:r w:rsidR="00E001DF" w:rsidRPr="00CF331C">
        <w:rPr>
          <w:rFonts w:ascii="AvantGarde Bk BT" w:hAnsi="AvantGarde Bk BT" w:cs="Arial"/>
          <w:color w:val="000000" w:themeColor="text1"/>
          <w:sz w:val="22"/>
          <w:szCs w:val="22"/>
        </w:rPr>
        <w:t xml:space="preserve">, </w:t>
      </w:r>
      <w:r w:rsidR="006E415B" w:rsidRPr="00CF331C">
        <w:rPr>
          <w:rFonts w:ascii="AvantGarde Bk BT" w:hAnsi="AvantGarde Bk BT" w:cs="Arial"/>
          <w:color w:val="000000" w:themeColor="text1"/>
          <w:sz w:val="22"/>
          <w:szCs w:val="22"/>
        </w:rPr>
        <w:t>en el que el Consejo del Centro Universitario de Ciencias de la Salud propone suprimir el programa académico</w:t>
      </w:r>
      <w:r w:rsidR="00476EA4" w:rsidRPr="00CF331C">
        <w:rPr>
          <w:rFonts w:ascii="AvantGarde Bk BT" w:hAnsi="AvantGarde Bk BT" w:cs="Arial"/>
          <w:color w:val="000000" w:themeColor="text1"/>
          <w:sz w:val="22"/>
          <w:szCs w:val="22"/>
        </w:rPr>
        <w:t xml:space="preserve"> de la </w:t>
      </w:r>
      <w:r w:rsidR="00AB450A" w:rsidRPr="00CF331C">
        <w:rPr>
          <w:rFonts w:ascii="AvantGarde Bk BT" w:hAnsi="AvantGarde Bk BT" w:cs="Arial"/>
          <w:color w:val="000000" w:themeColor="text1"/>
          <w:sz w:val="22"/>
          <w:szCs w:val="22"/>
          <w:lang w:val="es-ES_tradnl"/>
        </w:rPr>
        <w:t>Maestría en Psicología Clínica</w:t>
      </w:r>
      <w:r w:rsidR="00476EA4" w:rsidRPr="00CF331C">
        <w:rPr>
          <w:rFonts w:ascii="AvantGarde Bk BT" w:hAnsi="AvantGarde Bk BT" w:cs="Arial"/>
          <w:color w:val="000000" w:themeColor="text1"/>
          <w:sz w:val="22"/>
          <w:szCs w:val="22"/>
          <w:lang w:val="es-ES_tradnl"/>
        </w:rPr>
        <w:t xml:space="preserve">, </w:t>
      </w:r>
      <w:r w:rsidR="006E415B" w:rsidRPr="00CF331C">
        <w:rPr>
          <w:rFonts w:ascii="AvantGarde Bk BT" w:hAnsi="AvantGarde Bk BT" w:cs="Arial"/>
          <w:color w:val="000000" w:themeColor="text1"/>
          <w:sz w:val="22"/>
          <w:szCs w:val="22"/>
          <w:lang w:val="es-ES_tradnl"/>
        </w:rPr>
        <w:t>y</w:t>
      </w:r>
      <w:r w:rsidR="006E415B" w:rsidRPr="00CF331C">
        <w:rPr>
          <w:rFonts w:ascii="AvantGarde Bk BT" w:hAnsi="AvantGarde Bk BT" w:cs="Arial"/>
          <w:b/>
          <w:color w:val="000000" w:themeColor="text1"/>
          <w:sz w:val="22"/>
          <w:szCs w:val="22"/>
          <w:lang w:val="es-ES_tradnl"/>
        </w:rPr>
        <w:t xml:space="preserve"> crear el nuevo programa académico </w:t>
      </w:r>
      <w:r w:rsidR="006E415B" w:rsidRPr="00CF331C">
        <w:rPr>
          <w:rFonts w:ascii="AvantGarde Bk BT" w:hAnsi="AvantGarde Bk BT" w:cs="Arial"/>
          <w:b/>
          <w:color w:val="000000" w:themeColor="text1"/>
          <w:sz w:val="22"/>
          <w:szCs w:val="22"/>
        </w:rPr>
        <w:t xml:space="preserve">de la </w:t>
      </w:r>
      <w:r w:rsidR="006E415B" w:rsidRPr="00CF331C">
        <w:rPr>
          <w:rFonts w:ascii="AvantGarde Bk BT" w:hAnsi="AvantGarde Bk BT" w:cs="Arial"/>
          <w:b/>
          <w:color w:val="000000" w:themeColor="text1"/>
          <w:sz w:val="22"/>
          <w:szCs w:val="22"/>
          <w:lang w:val="es-ES_tradnl"/>
        </w:rPr>
        <w:t>Maestría en Psicología Clínica</w:t>
      </w:r>
      <w:r w:rsidR="006E415B" w:rsidRPr="00CF331C">
        <w:rPr>
          <w:rFonts w:ascii="AvantGarde Bk BT" w:hAnsi="AvantGarde Bk BT" w:cs="Arial"/>
          <w:color w:val="000000" w:themeColor="text1"/>
          <w:sz w:val="22"/>
          <w:szCs w:val="22"/>
          <w:lang w:val="es-ES_tradnl"/>
        </w:rPr>
        <w:t>,</w:t>
      </w:r>
      <w:r w:rsidR="006E415B" w:rsidRPr="00CF331C">
        <w:rPr>
          <w:rFonts w:ascii="AvantGarde Bk BT" w:hAnsi="AvantGarde Bk BT"/>
          <w:sz w:val="22"/>
          <w:szCs w:val="22"/>
          <w:lang w:val="es-ES_tradnl"/>
        </w:rPr>
        <w:t xml:space="preserve"> </w:t>
      </w:r>
      <w:r w:rsidR="00476EA4" w:rsidRPr="00CF331C">
        <w:rPr>
          <w:rFonts w:ascii="AvantGarde Bk BT" w:hAnsi="AvantGarde Bk BT"/>
          <w:sz w:val="22"/>
          <w:szCs w:val="22"/>
          <w:lang w:val="es-ES_tradnl"/>
        </w:rPr>
        <w:t xml:space="preserve">conforme a los siguientes:  </w:t>
      </w:r>
    </w:p>
    <w:p w14:paraId="29894644" w14:textId="77777777" w:rsidR="00476EA4" w:rsidRPr="00CF331C" w:rsidRDefault="00476EA4" w:rsidP="00476EA4">
      <w:pPr>
        <w:pStyle w:val="Piedepgina"/>
        <w:autoSpaceDE w:val="0"/>
        <w:autoSpaceDN w:val="0"/>
        <w:adjustRightInd w:val="0"/>
        <w:jc w:val="both"/>
        <w:rPr>
          <w:rFonts w:ascii="AvantGarde Bk BT" w:hAnsi="AvantGarde Bk BT"/>
          <w:sz w:val="22"/>
          <w:szCs w:val="22"/>
        </w:rPr>
      </w:pPr>
    </w:p>
    <w:p w14:paraId="7FD97ABD" w14:textId="76F47A96" w:rsidR="0032460C" w:rsidRPr="00CF331C" w:rsidRDefault="00476EA4" w:rsidP="0032460C">
      <w:pPr>
        <w:pStyle w:val="Ttulo1"/>
        <w:jc w:val="center"/>
        <w:rPr>
          <w:rFonts w:ascii="AvantGarde Bk BT" w:hAnsi="AvantGarde Bk BT" w:cs="Arial"/>
          <w:sz w:val="22"/>
          <w:szCs w:val="22"/>
          <w:lang w:val="pt-BR"/>
        </w:rPr>
      </w:pPr>
      <w:r w:rsidRPr="00CF331C">
        <w:rPr>
          <w:rFonts w:ascii="AvantGarde Bk BT" w:hAnsi="AvantGarde Bk BT" w:cs="Arial"/>
          <w:sz w:val="22"/>
          <w:szCs w:val="22"/>
          <w:lang w:val="pt-BR"/>
        </w:rPr>
        <w:t>ANTECEDENTES</w:t>
      </w:r>
    </w:p>
    <w:p w14:paraId="0DEEC2DD" w14:textId="6D49FAC5" w:rsidR="00315509" w:rsidRPr="00CF331C" w:rsidRDefault="00315509" w:rsidP="00315509">
      <w:pPr>
        <w:jc w:val="both"/>
        <w:rPr>
          <w:rFonts w:ascii="AvantGarde Bk BT" w:eastAsia="Calibri" w:hAnsi="AvantGarde Bk BT"/>
          <w:sz w:val="22"/>
          <w:szCs w:val="22"/>
          <w:lang w:val="es-ES_tradnl" w:eastAsia="x-none"/>
        </w:rPr>
      </w:pPr>
    </w:p>
    <w:p w14:paraId="1BB65056" w14:textId="4F65D566" w:rsidR="00315509" w:rsidRPr="00CF331C" w:rsidRDefault="00315509" w:rsidP="00315509">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 xml:space="preserve">Que con dictamen número I/2019/2017, el H. Consejo General Universitario en su Sesión Extraordinaria del 24 de julio de 2019 aprobó la creación de la Maestría en Psicología Clínica de la Red </w:t>
      </w:r>
      <w:r w:rsidR="00E75BF7" w:rsidRPr="00CF331C">
        <w:rPr>
          <w:rFonts w:ascii="AvantGarde Bk BT" w:eastAsia="Calibri" w:hAnsi="AvantGarde Bk BT"/>
          <w:sz w:val="22"/>
          <w:szCs w:val="22"/>
          <w:lang w:val="es-ES_tradnl" w:eastAsia="x-none"/>
        </w:rPr>
        <w:t xml:space="preserve">Universitaria </w:t>
      </w:r>
      <w:r w:rsidRPr="00CF331C">
        <w:rPr>
          <w:rFonts w:ascii="AvantGarde Bk BT" w:eastAsia="Calibri" w:hAnsi="AvantGarde Bk BT"/>
          <w:sz w:val="22"/>
          <w:szCs w:val="22"/>
          <w:lang w:val="es-ES_tradnl" w:eastAsia="x-none"/>
        </w:rPr>
        <w:t xml:space="preserve">y teniendo como sede </w:t>
      </w:r>
      <w:r w:rsidR="00E75BF7" w:rsidRPr="00CF331C">
        <w:rPr>
          <w:rFonts w:ascii="AvantGarde Bk BT" w:eastAsia="Calibri" w:hAnsi="AvantGarde Bk BT"/>
          <w:sz w:val="22"/>
          <w:szCs w:val="22"/>
          <w:lang w:val="es-ES_tradnl" w:eastAsia="x-none"/>
        </w:rPr>
        <w:t xml:space="preserve">el </w:t>
      </w:r>
      <w:r w:rsidRPr="00CF331C">
        <w:rPr>
          <w:rFonts w:ascii="AvantGarde Bk BT" w:eastAsia="Calibri" w:hAnsi="AvantGarde Bk BT"/>
          <w:sz w:val="22"/>
          <w:szCs w:val="22"/>
          <w:lang w:val="es-ES_tradnl" w:eastAsia="x-none"/>
        </w:rPr>
        <w:t>Centro Universitario</w:t>
      </w:r>
      <w:r w:rsidR="00E75BF7" w:rsidRPr="00CF331C">
        <w:rPr>
          <w:rFonts w:ascii="AvantGarde Bk BT" w:eastAsia="Calibri" w:hAnsi="AvantGarde Bk BT"/>
          <w:sz w:val="22"/>
          <w:szCs w:val="22"/>
          <w:lang w:val="es-ES_tradnl" w:eastAsia="x-none"/>
        </w:rPr>
        <w:t xml:space="preserve"> de Ciencias de la Salud</w:t>
      </w:r>
      <w:r w:rsidRPr="00CF331C">
        <w:rPr>
          <w:rFonts w:ascii="AvantGarde Bk BT" w:eastAsia="Calibri" w:hAnsi="AvantGarde Bk BT"/>
          <w:sz w:val="22"/>
          <w:szCs w:val="22"/>
          <w:lang w:val="es-ES_tradnl" w:eastAsia="x-none"/>
        </w:rPr>
        <w:t>, a par</w:t>
      </w:r>
      <w:r w:rsidR="007115DD" w:rsidRPr="00CF331C">
        <w:rPr>
          <w:rFonts w:ascii="AvantGarde Bk BT" w:eastAsia="Calibri" w:hAnsi="AvantGarde Bk BT"/>
          <w:sz w:val="22"/>
          <w:szCs w:val="22"/>
          <w:lang w:val="es-ES_tradnl" w:eastAsia="x-none"/>
        </w:rPr>
        <w:t>tir del calendario escolar 2020-</w:t>
      </w:r>
      <w:r w:rsidRPr="00CF331C">
        <w:rPr>
          <w:rFonts w:ascii="AvantGarde Bk BT" w:eastAsia="Calibri" w:hAnsi="AvantGarde Bk BT"/>
          <w:sz w:val="22"/>
          <w:szCs w:val="22"/>
          <w:lang w:val="es-ES_tradnl" w:eastAsia="x-none"/>
        </w:rPr>
        <w:t>A.</w:t>
      </w:r>
    </w:p>
    <w:p w14:paraId="3C34A1A0" w14:textId="77777777" w:rsidR="00315509" w:rsidRPr="00CF331C" w:rsidRDefault="00315509" w:rsidP="00A14335">
      <w:pPr>
        <w:jc w:val="both"/>
        <w:rPr>
          <w:rFonts w:ascii="AvantGarde Bk BT" w:eastAsia="Calibri" w:hAnsi="AvantGarde Bk BT"/>
          <w:sz w:val="22"/>
          <w:szCs w:val="22"/>
          <w:lang w:val="es-ES_tradnl" w:eastAsia="x-none"/>
        </w:rPr>
      </w:pPr>
    </w:p>
    <w:p w14:paraId="6993C99A" w14:textId="5C807689" w:rsidR="00A14335" w:rsidRPr="00CF331C" w:rsidRDefault="00A14335" w:rsidP="00A14335">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Que se solicita la supresión del programa educativo de la Maestría en Psicología Clínica en virtud de que en la revisión del mismo la modificación supera el 25% según se establece en el artículo 27 del Reglamento General de Posgrado de la Universidad de Guadalajara, por lo que se propone la creación de un nuevo programa educativo.</w:t>
      </w:r>
    </w:p>
    <w:p w14:paraId="551599D4" w14:textId="77777777" w:rsidR="00A14335" w:rsidRPr="00CF331C" w:rsidRDefault="00A14335" w:rsidP="00A14335">
      <w:pPr>
        <w:jc w:val="both"/>
        <w:rPr>
          <w:rFonts w:ascii="AvantGarde Bk BT" w:eastAsia="Calibri" w:hAnsi="AvantGarde Bk BT"/>
          <w:sz w:val="22"/>
          <w:szCs w:val="22"/>
          <w:lang w:val="es-ES_tradnl" w:eastAsia="x-none"/>
        </w:rPr>
      </w:pPr>
    </w:p>
    <w:p w14:paraId="4A293B4F" w14:textId="2AB86350" w:rsidR="00315509" w:rsidRPr="00CF331C" w:rsidRDefault="00315509" w:rsidP="00315509">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Que esta modificación tiene el propósito de lograr una adecuada integración de las diferentes modalidades o enfoques terapéuticos, evitando en los alumnos del posgrado una formación parcial y fragmentada</w:t>
      </w:r>
      <w:r w:rsidR="006039A2" w:rsidRPr="00CF331C">
        <w:rPr>
          <w:rFonts w:ascii="AvantGarde Bk BT" w:eastAsia="Calibri" w:hAnsi="AvantGarde Bk BT"/>
          <w:sz w:val="22"/>
          <w:szCs w:val="22"/>
          <w:lang w:val="es-ES_tradnl" w:eastAsia="x-none"/>
        </w:rPr>
        <w:t>s</w:t>
      </w:r>
      <w:r w:rsidRPr="00CF331C">
        <w:rPr>
          <w:rFonts w:ascii="AvantGarde Bk BT" w:eastAsia="Calibri" w:hAnsi="AvantGarde Bk BT"/>
          <w:sz w:val="22"/>
          <w:szCs w:val="22"/>
          <w:lang w:val="es-ES_tradnl" w:eastAsia="x-none"/>
        </w:rPr>
        <w:t xml:space="preserve"> de los mismos, logrando un programa con perfil </w:t>
      </w:r>
      <w:proofErr w:type="spellStart"/>
      <w:r w:rsidRPr="00CF331C">
        <w:rPr>
          <w:rFonts w:ascii="AvantGarde Bk BT" w:eastAsia="Calibri" w:hAnsi="AvantGarde Bk BT"/>
          <w:sz w:val="22"/>
          <w:szCs w:val="22"/>
          <w:lang w:val="es-ES_tradnl" w:eastAsia="x-none"/>
        </w:rPr>
        <w:t>profesionalizante</w:t>
      </w:r>
      <w:proofErr w:type="spellEnd"/>
      <w:r w:rsidRPr="00CF331C">
        <w:rPr>
          <w:rFonts w:ascii="AvantGarde Bk BT" w:eastAsia="Calibri" w:hAnsi="AvantGarde Bk BT"/>
          <w:sz w:val="22"/>
          <w:szCs w:val="22"/>
          <w:lang w:val="es-ES_tradnl" w:eastAsia="x-none"/>
        </w:rPr>
        <w:t xml:space="preserve"> bien integrado para en un futuro próximo acreditarse por el PNPC de </w:t>
      </w:r>
      <w:proofErr w:type="spellStart"/>
      <w:r w:rsidRPr="00CF331C">
        <w:rPr>
          <w:rFonts w:ascii="AvantGarde Bk BT" w:eastAsia="Calibri" w:hAnsi="AvantGarde Bk BT"/>
          <w:sz w:val="22"/>
          <w:szCs w:val="22"/>
          <w:lang w:val="es-ES_tradnl" w:eastAsia="x-none"/>
        </w:rPr>
        <w:t>CONACyT</w:t>
      </w:r>
      <w:proofErr w:type="spellEnd"/>
      <w:r w:rsidRPr="00CF331C">
        <w:rPr>
          <w:rFonts w:ascii="AvantGarde Bk BT" w:eastAsia="Calibri" w:hAnsi="AvantGarde Bk BT"/>
          <w:sz w:val="22"/>
          <w:szCs w:val="22"/>
          <w:lang w:val="es-ES_tradnl" w:eastAsia="x-none"/>
        </w:rPr>
        <w:t xml:space="preserve">. </w:t>
      </w:r>
    </w:p>
    <w:p w14:paraId="2AD52AC7" w14:textId="77777777" w:rsidR="00315509" w:rsidRPr="00CF331C" w:rsidRDefault="00315509" w:rsidP="00315509">
      <w:pPr>
        <w:jc w:val="both"/>
        <w:rPr>
          <w:rFonts w:ascii="AvantGarde Bk BT" w:eastAsia="Calibri" w:hAnsi="AvantGarde Bk BT"/>
          <w:sz w:val="22"/>
          <w:szCs w:val="22"/>
          <w:lang w:val="es-ES_tradnl" w:eastAsia="x-none"/>
        </w:rPr>
      </w:pPr>
    </w:p>
    <w:p w14:paraId="4ED6EF68" w14:textId="1BF9849E" w:rsidR="00315509" w:rsidRPr="00CF331C" w:rsidRDefault="00315509" w:rsidP="00315509">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Que</w:t>
      </w:r>
      <w:r w:rsidR="006C2C83" w:rsidRPr="00CF331C">
        <w:rPr>
          <w:rFonts w:ascii="AvantGarde Bk BT" w:eastAsia="Calibri" w:hAnsi="AvantGarde Bk BT"/>
          <w:sz w:val="22"/>
          <w:szCs w:val="22"/>
          <w:lang w:val="es-ES_tradnl" w:eastAsia="x-none"/>
        </w:rPr>
        <w:t>,</w:t>
      </w:r>
      <w:r w:rsidRPr="00CF331C">
        <w:rPr>
          <w:rFonts w:ascii="AvantGarde Bk BT" w:eastAsia="Calibri" w:hAnsi="AvantGarde Bk BT"/>
          <w:sz w:val="22"/>
          <w:szCs w:val="22"/>
          <w:lang w:val="es-ES_tradnl" w:eastAsia="x-none"/>
        </w:rPr>
        <w:t xml:space="preserve"> debido a la complejidad de la estructura curricular anteriormente planteadas, se modificaron las unidades de aprendizaje y la malla curricular para lograr una propuesta integradora respecto de los enfoques y evitar las dificultades administrativas de control escolar que el programa educativo dictaminado produciría. </w:t>
      </w:r>
    </w:p>
    <w:p w14:paraId="26AB3DD4" w14:textId="77777777" w:rsidR="00315509" w:rsidRPr="00CF331C" w:rsidRDefault="00315509" w:rsidP="00315509">
      <w:pPr>
        <w:jc w:val="both"/>
        <w:rPr>
          <w:rFonts w:ascii="AvantGarde Bk BT" w:eastAsia="Calibri" w:hAnsi="AvantGarde Bk BT"/>
          <w:sz w:val="22"/>
          <w:szCs w:val="22"/>
          <w:lang w:val="es-ES_tradnl" w:eastAsia="x-none"/>
        </w:rPr>
      </w:pPr>
    </w:p>
    <w:p w14:paraId="7C5153AE" w14:textId="77777777" w:rsidR="00E83FF8" w:rsidRPr="00CF331C" w:rsidRDefault="00315509" w:rsidP="00E83FF8">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 xml:space="preserve">Que además de tener una mejor estructura y mecanismos académicos y administrativos que nos permitirán un manejo eficiente y claro al llevarlo a la práctica, de la misma manera consideramos a conciencia el marco normativo que regula y orienta la implementación de los programas de posgrado de la Universidad de Guadalajara cuya misión es innovar y mantener una oferta académica de posgrados que se distingan por su calidad y pertinencia, en congruencia con el Plan de </w:t>
      </w:r>
      <w:r w:rsidRPr="00CF331C">
        <w:rPr>
          <w:rFonts w:ascii="AvantGarde Bk BT" w:eastAsia="Calibri" w:hAnsi="AvantGarde Bk BT"/>
          <w:sz w:val="22"/>
          <w:szCs w:val="22"/>
          <w:lang w:val="es-ES_tradnl" w:eastAsia="x-none"/>
        </w:rPr>
        <w:lastRenderedPageBreak/>
        <w:t>Desarrollo Institucional de la Universidad de Guadalajara y del Centro Universitario de Ciencias de la Salud.</w:t>
      </w:r>
    </w:p>
    <w:p w14:paraId="69EDED0F" w14:textId="75E59F60" w:rsidR="00CF331C" w:rsidRDefault="00CF331C">
      <w:pPr>
        <w:spacing w:after="200" w:line="276" w:lineRule="auto"/>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br w:type="page"/>
      </w:r>
    </w:p>
    <w:p w14:paraId="052023FC" w14:textId="77777777" w:rsidR="00E83FF8" w:rsidRPr="00CF331C" w:rsidRDefault="00E83FF8" w:rsidP="00E83FF8">
      <w:pPr>
        <w:pStyle w:val="Prrafodelista"/>
        <w:rPr>
          <w:rFonts w:ascii="AvantGarde Bk BT" w:eastAsia="Calibri" w:hAnsi="AvantGarde Bk BT"/>
          <w:sz w:val="22"/>
          <w:szCs w:val="22"/>
          <w:lang w:val="es-ES_tradnl" w:eastAsia="x-none"/>
        </w:rPr>
      </w:pPr>
    </w:p>
    <w:p w14:paraId="3BF5E5EC" w14:textId="362D20D5" w:rsidR="006039A2" w:rsidRPr="00CF331C" w:rsidRDefault="006039A2" w:rsidP="00E83FF8">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Que cuando el alumno de psicología cursa el área de clínica psicológica, se  le proporciona una visión básica, teórica y estructurada acorde a sus motivaciones e intereses profesionales, y en el área de intervención una guía para sus prácticas profesionales supervisadas de psicología clínica con población de niños, con adolescentes o con adultos y adultos mayores, mediante diversos enfoques de tratamiento como el Psicoanalítico, Gestalt, Sistémico y Cognitivo conductual, con docentes graduados a nivel maestría.</w:t>
      </w:r>
    </w:p>
    <w:p w14:paraId="014CF5A0" w14:textId="77777777" w:rsidR="008B4808" w:rsidRPr="00CF331C" w:rsidRDefault="008B4808" w:rsidP="008B4808">
      <w:pPr>
        <w:pStyle w:val="Prrafodelista"/>
        <w:ind w:left="360"/>
        <w:jc w:val="both"/>
        <w:rPr>
          <w:rFonts w:ascii="AvantGarde Bk BT" w:eastAsia="Calibri" w:hAnsi="AvantGarde Bk BT"/>
          <w:sz w:val="22"/>
          <w:szCs w:val="22"/>
          <w:lang w:val="es-ES_tradnl" w:eastAsia="x-none"/>
        </w:rPr>
      </w:pPr>
    </w:p>
    <w:p w14:paraId="60F63ABC" w14:textId="7D5A8032" w:rsidR="008B4808" w:rsidRPr="00CF331C" w:rsidRDefault="008B4808" w:rsidP="008B4808">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 xml:space="preserve">Que el Colegio del Departamento de Clínicas de Salud Mental le extendió al Consejo Divisional de Disciplinas Clínicas y éste, a su vez, al Consejo del Centro Universitario de Ciencias de la Salud, la propuesta suprimir el programa académico de la Maestría en Psicología Clínica, y crear el nuevo programa académico de la Maestría en Psicología Clínica, mediante dictamen </w:t>
      </w:r>
      <w:r w:rsidRPr="00CF331C">
        <w:rPr>
          <w:rFonts w:ascii="AvantGarde Bk BT" w:hAnsi="AvantGarde Bk BT" w:cs="Arial"/>
          <w:color w:val="000000" w:themeColor="text1"/>
          <w:sz w:val="22"/>
          <w:szCs w:val="22"/>
        </w:rPr>
        <w:t>315/2020, de fecha 18 de febrero de 2020</w:t>
      </w:r>
      <w:r w:rsidRPr="00CF331C">
        <w:rPr>
          <w:rFonts w:ascii="AvantGarde Bk BT" w:eastAsia="Calibri" w:hAnsi="AvantGarde Bk BT"/>
          <w:sz w:val="22"/>
          <w:szCs w:val="22"/>
          <w:lang w:val="es-ES_tradnl" w:eastAsia="x-none"/>
        </w:rPr>
        <w:t xml:space="preserve">. </w:t>
      </w:r>
    </w:p>
    <w:p w14:paraId="440F3495" w14:textId="77777777" w:rsidR="006039A2" w:rsidRPr="00CF331C" w:rsidRDefault="006039A2" w:rsidP="00446E40">
      <w:pPr>
        <w:pStyle w:val="Prrafodelista"/>
        <w:jc w:val="both"/>
        <w:rPr>
          <w:rFonts w:ascii="AvantGarde Bk BT" w:eastAsia="Calibri" w:hAnsi="AvantGarde Bk BT"/>
          <w:sz w:val="22"/>
          <w:szCs w:val="22"/>
          <w:lang w:val="es-ES_tradnl" w:eastAsia="x-none"/>
        </w:rPr>
      </w:pPr>
    </w:p>
    <w:p w14:paraId="1737F327" w14:textId="526D875A" w:rsidR="00446E40" w:rsidRPr="00CF331C" w:rsidRDefault="00446E40" w:rsidP="00446E40">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 xml:space="preserve">Que la planta académica de la Maestría en Psicología Clínica se integra por 8 profesores de tiempo completo, 8 con grado de doctor y 2 con grado de maestría; y 3 </w:t>
      </w:r>
      <w:r w:rsidR="002F28AC" w:rsidRPr="00CF331C">
        <w:rPr>
          <w:rFonts w:ascii="AvantGarde Bk BT" w:eastAsia="Calibri" w:hAnsi="AvantGarde Bk BT"/>
          <w:sz w:val="22"/>
          <w:szCs w:val="22"/>
          <w:lang w:val="es-ES_tradnl" w:eastAsia="x-none"/>
        </w:rPr>
        <w:t xml:space="preserve">de ellos </w:t>
      </w:r>
      <w:r w:rsidRPr="00CF331C">
        <w:rPr>
          <w:rFonts w:ascii="AvantGarde Bk BT" w:eastAsia="Calibri" w:hAnsi="AvantGarde Bk BT"/>
          <w:sz w:val="22"/>
          <w:szCs w:val="22"/>
          <w:lang w:val="es-ES_tradnl" w:eastAsia="x-none"/>
        </w:rPr>
        <w:t>son miembros del Sistema Nacional de Investigadores.</w:t>
      </w:r>
    </w:p>
    <w:p w14:paraId="540A834B" w14:textId="77777777" w:rsidR="00446E40" w:rsidRPr="00CF331C" w:rsidRDefault="00446E40" w:rsidP="00446E40">
      <w:pPr>
        <w:pStyle w:val="Prrafodelista"/>
        <w:jc w:val="both"/>
        <w:rPr>
          <w:rFonts w:ascii="AvantGarde Bk BT" w:eastAsia="Calibri" w:hAnsi="AvantGarde Bk BT"/>
          <w:sz w:val="22"/>
          <w:szCs w:val="22"/>
          <w:lang w:val="es-ES_tradnl" w:eastAsia="x-none"/>
        </w:rPr>
      </w:pPr>
    </w:p>
    <w:p w14:paraId="5A76B0F5" w14:textId="3158D75B" w:rsidR="006039A2" w:rsidRPr="00CF331C" w:rsidRDefault="006039A2" w:rsidP="006039A2">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Que las líneas de generación y aplicación del conocimiento, relacionadas con el desarrollo del programa educativo, son las siguientes:</w:t>
      </w:r>
    </w:p>
    <w:p w14:paraId="4B9529EB" w14:textId="77777777" w:rsidR="002F28AC" w:rsidRPr="00CF331C" w:rsidRDefault="002F28AC" w:rsidP="002F28AC">
      <w:pPr>
        <w:pStyle w:val="Prrafodelista"/>
        <w:rPr>
          <w:rFonts w:ascii="AvantGarde Bk BT" w:eastAsia="Calibri" w:hAnsi="AvantGarde Bk BT"/>
          <w:sz w:val="22"/>
          <w:szCs w:val="22"/>
          <w:lang w:val="es-ES_tradnl" w:eastAsia="x-none"/>
        </w:rPr>
      </w:pPr>
    </w:p>
    <w:p w14:paraId="166F9766" w14:textId="2DD2ECAF" w:rsidR="006039A2" w:rsidRPr="00CF331C" w:rsidRDefault="006039A2" w:rsidP="006039A2">
      <w:pPr>
        <w:pStyle w:val="Prrafodelista"/>
        <w:numPr>
          <w:ilvl w:val="0"/>
          <w:numId w:val="32"/>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Sujetos y procesos de subjetivación;</w:t>
      </w:r>
    </w:p>
    <w:p w14:paraId="520FE936" w14:textId="22B9C208" w:rsidR="006039A2" w:rsidRPr="00CF331C" w:rsidRDefault="006039A2" w:rsidP="006039A2">
      <w:pPr>
        <w:pStyle w:val="Prrafodelista"/>
        <w:numPr>
          <w:ilvl w:val="0"/>
          <w:numId w:val="32"/>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Prevención, evaluación e intervención en el desarrollo psicosocial;</w:t>
      </w:r>
    </w:p>
    <w:p w14:paraId="4772AF8F" w14:textId="3C2DF3D5" w:rsidR="006039A2" w:rsidRPr="00CF331C" w:rsidRDefault="006039A2" w:rsidP="006039A2">
      <w:pPr>
        <w:pStyle w:val="Prrafodelista"/>
        <w:numPr>
          <w:ilvl w:val="0"/>
          <w:numId w:val="32"/>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Efectividad de las Intervenciones Clínicas Psicológicas en: Familias, parejas, personas adultas, en la psicología clínica infantil y del adolescente, en grupos minoritarios y de riesgo, y en estudios de casos de las psicoterapias en trastornos mentales específicos, y</w:t>
      </w:r>
    </w:p>
    <w:p w14:paraId="2222E29F" w14:textId="616F8052" w:rsidR="006039A2" w:rsidRPr="00CF331C" w:rsidRDefault="006039A2" w:rsidP="006039A2">
      <w:pPr>
        <w:pStyle w:val="Prrafodelista"/>
        <w:numPr>
          <w:ilvl w:val="0"/>
          <w:numId w:val="32"/>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Elaboración y aplicación de proyectos de promoción y prevención de psicología clínica y salud mental.</w:t>
      </w:r>
    </w:p>
    <w:p w14:paraId="2351455E" w14:textId="09A048F7" w:rsidR="005848A1" w:rsidRPr="00CF331C" w:rsidRDefault="005848A1" w:rsidP="005848A1">
      <w:pPr>
        <w:jc w:val="both"/>
        <w:rPr>
          <w:rFonts w:ascii="AvantGarde Bk BT" w:eastAsia="Calibri" w:hAnsi="AvantGarde Bk BT"/>
          <w:sz w:val="22"/>
          <w:szCs w:val="22"/>
          <w:lang w:val="es-ES_tradnl" w:eastAsia="x-none"/>
        </w:rPr>
      </w:pPr>
    </w:p>
    <w:p w14:paraId="6081C5B6" w14:textId="3C114C67" w:rsidR="00315509" w:rsidRPr="00CF331C" w:rsidRDefault="005848A1" w:rsidP="005848A1">
      <w:pPr>
        <w:pStyle w:val="Prrafodelista"/>
        <w:numPr>
          <w:ilvl w:val="0"/>
          <w:numId w:val="25"/>
        </w:numPr>
        <w:jc w:val="both"/>
        <w:rPr>
          <w:rFonts w:ascii="AvantGarde Bk BT" w:eastAsia="Calibri" w:hAnsi="AvantGarde Bk BT"/>
          <w:sz w:val="22"/>
          <w:szCs w:val="22"/>
          <w:lang w:val="es-ES_tradnl" w:eastAsia="x-none"/>
        </w:rPr>
      </w:pPr>
      <w:r w:rsidRPr="00CF331C">
        <w:rPr>
          <w:rFonts w:ascii="AvantGarde Bk BT" w:eastAsia="Calibri" w:hAnsi="AvantGarde Bk BT"/>
          <w:sz w:val="22"/>
          <w:szCs w:val="22"/>
          <w:lang w:val="es-ES_tradnl" w:eastAsia="x-none"/>
        </w:rPr>
        <w:t xml:space="preserve">Que el </w:t>
      </w:r>
      <w:r w:rsidRPr="00CF331C">
        <w:rPr>
          <w:rFonts w:ascii="AvantGarde Bk BT" w:eastAsia="Calibri" w:hAnsi="AvantGarde Bk BT"/>
          <w:b/>
          <w:sz w:val="22"/>
          <w:szCs w:val="22"/>
          <w:lang w:val="es-ES_tradnl" w:eastAsia="x-none"/>
        </w:rPr>
        <w:t>objetivo general</w:t>
      </w:r>
      <w:r w:rsidRPr="00CF331C">
        <w:rPr>
          <w:rFonts w:ascii="AvantGarde Bk BT" w:eastAsia="Calibri" w:hAnsi="AvantGarde Bk BT"/>
          <w:sz w:val="22"/>
          <w:szCs w:val="22"/>
          <w:lang w:val="es-ES_tradnl" w:eastAsia="x-none"/>
        </w:rPr>
        <w:t xml:space="preserve"> del programa es formar profesionales especializados en psicología clínica capaces de identificar, tratar psicoterapéuticamente e intervenir ante fenómenos psicopatológicos y en general en los problemas que afectan la salud mental de las personas, profundizando teórica, técnica y metodológicamente en el modelo de intervención</w:t>
      </w:r>
      <w:r w:rsidR="003C153E" w:rsidRPr="00CF331C">
        <w:rPr>
          <w:rFonts w:ascii="AvantGarde Bk BT" w:eastAsia="Calibri" w:hAnsi="AvantGarde Bk BT"/>
          <w:sz w:val="22"/>
          <w:szCs w:val="22"/>
          <w:lang w:val="es-ES_tradnl" w:eastAsia="x-none"/>
        </w:rPr>
        <w:t>.</w:t>
      </w:r>
    </w:p>
    <w:p w14:paraId="0AA2BAC2" w14:textId="552D5AB1" w:rsidR="00CF331C" w:rsidRDefault="00CF331C">
      <w:pPr>
        <w:spacing w:after="200" w:line="276" w:lineRule="auto"/>
        <w:rPr>
          <w:rFonts w:ascii="AvantGarde Bk BT" w:hAnsi="AvantGarde Bk BT"/>
          <w:sz w:val="22"/>
          <w:szCs w:val="22"/>
        </w:rPr>
      </w:pPr>
      <w:r>
        <w:rPr>
          <w:rFonts w:ascii="AvantGarde Bk BT" w:hAnsi="AvantGarde Bk BT"/>
          <w:sz w:val="22"/>
          <w:szCs w:val="22"/>
        </w:rPr>
        <w:br w:type="page"/>
      </w:r>
    </w:p>
    <w:p w14:paraId="47FD0A7F" w14:textId="77777777" w:rsidR="003C153E" w:rsidRPr="00CF331C" w:rsidRDefault="003C153E" w:rsidP="003C153E">
      <w:pPr>
        <w:rPr>
          <w:rFonts w:ascii="AvantGarde Bk BT" w:hAnsi="AvantGarde Bk BT"/>
          <w:sz w:val="22"/>
          <w:szCs w:val="22"/>
        </w:rPr>
      </w:pPr>
    </w:p>
    <w:p w14:paraId="6F209972" w14:textId="77777777" w:rsidR="003C153E" w:rsidRPr="00CF331C" w:rsidRDefault="003C153E" w:rsidP="003C153E">
      <w:pPr>
        <w:numPr>
          <w:ilvl w:val="0"/>
          <w:numId w:val="25"/>
        </w:numPr>
        <w:jc w:val="both"/>
        <w:rPr>
          <w:rFonts w:ascii="AvantGarde Bk BT" w:hAnsi="AvantGarde Bk BT"/>
          <w:sz w:val="22"/>
          <w:szCs w:val="22"/>
        </w:rPr>
      </w:pPr>
      <w:r w:rsidRPr="00CF331C">
        <w:rPr>
          <w:rFonts w:ascii="AvantGarde Bk BT" w:hAnsi="AvantGarde Bk BT"/>
          <w:sz w:val="22"/>
          <w:szCs w:val="22"/>
        </w:rPr>
        <w:t>Que los</w:t>
      </w:r>
      <w:r w:rsidRPr="00CF331C">
        <w:rPr>
          <w:rFonts w:ascii="AvantGarde Bk BT" w:hAnsi="AvantGarde Bk BT"/>
          <w:b/>
          <w:sz w:val="22"/>
          <w:szCs w:val="22"/>
        </w:rPr>
        <w:t xml:space="preserve"> objetivos particulares </w:t>
      </w:r>
      <w:r w:rsidRPr="00CF331C">
        <w:rPr>
          <w:rFonts w:ascii="AvantGarde Bk BT" w:hAnsi="AvantGarde Bk BT"/>
          <w:sz w:val="22"/>
          <w:szCs w:val="22"/>
        </w:rPr>
        <w:t>del programa son formar recursos humanos con:</w:t>
      </w:r>
    </w:p>
    <w:p w14:paraId="50ABA4EC" w14:textId="77777777" w:rsidR="003C153E" w:rsidRPr="00CF331C" w:rsidRDefault="003C153E" w:rsidP="003C153E">
      <w:pPr>
        <w:ind w:left="720"/>
        <w:jc w:val="both"/>
        <w:rPr>
          <w:rFonts w:ascii="AvantGarde Bk BT" w:hAnsi="AvantGarde Bk BT"/>
          <w:sz w:val="22"/>
          <w:szCs w:val="22"/>
        </w:rPr>
      </w:pPr>
    </w:p>
    <w:p w14:paraId="63E2CAF9" w14:textId="0E999ECA" w:rsidR="003C153E" w:rsidRPr="00CF331C" w:rsidRDefault="003C153E" w:rsidP="003C153E">
      <w:pPr>
        <w:numPr>
          <w:ilvl w:val="0"/>
          <w:numId w:val="34"/>
        </w:numPr>
        <w:jc w:val="both"/>
        <w:rPr>
          <w:rFonts w:ascii="AvantGarde Bk BT" w:hAnsi="AvantGarde Bk BT"/>
          <w:sz w:val="22"/>
          <w:szCs w:val="22"/>
        </w:rPr>
      </w:pPr>
      <w:r w:rsidRPr="00CF331C">
        <w:rPr>
          <w:rFonts w:ascii="AvantGarde Bk BT" w:hAnsi="AvantGarde Bk BT"/>
          <w:sz w:val="22"/>
          <w:szCs w:val="22"/>
        </w:rPr>
        <w:t>Fundamentos teóricos, éticos y científicos desde la psicología clínica y un modelo de intervención psicoterapéutica;</w:t>
      </w:r>
    </w:p>
    <w:p w14:paraId="0E91991D" w14:textId="77777777" w:rsidR="003C153E" w:rsidRPr="00CF331C" w:rsidRDefault="003C153E" w:rsidP="003C153E">
      <w:pPr>
        <w:numPr>
          <w:ilvl w:val="0"/>
          <w:numId w:val="34"/>
        </w:numPr>
        <w:jc w:val="both"/>
        <w:rPr>
          <w:rFonts w:ascii="AvantGarde Bk BT" w:hAnsi="AvantGarde Bk BT"/>
          <w:sz w:val="22"/>
          <w:szCs w:val="22"/>
        </w:rPr>
      </w:pPr>
      <w:r w:rsidRPr="00CF331C">
        <w:rPr>
          <w:rFonts w:ascii="AvantGarde Bk BT" w:hAnsi="AvantGarde Bk BT"/>
          <w:sz w:val="22"/>
          <w:szCs w:val="22"/>
        </w:rPr>
        <w:t>Capacidad para diseñar, fundamentar, gestionar y aplicar programas de promoción, intervención y prevención de la salud mental, así como de estimular el desarrollo de la calidad de vida en individuos y en comunidades;</w:t>
      </w:r>
    </w:p>
    <w:p w14:paraId="02AB9B2C" w14:textId="77777777" w:rsidR="003C153E" w:rsidRPr="00CF331C" w:rsidRDefault="003C153E" w:rsidP="003C153E">
      <w:pPr>
        <w:numPr>
          <w:ilvl w:val="0"/>
          <w:numId w:val="34"/>
        </w:numPr>
        <w:jc w:val="both"/>
        <w:rPr>
          <w:rFonts w:ascii="AvantGarde Bk BT" w:hAnsi="AvantGarde Bk BT"/>
          <w:sz w:val="22"/>
          <w:szCs w:val="22"/>
        </w:rPr>
      </w:pPr>
      <w:r w:rsidRPr="00CF331C">
        <w:rPr>
          <w:rFonts w:ascii="AvantGarde Bk BT" w:hAnsi="AvantGarde Bk BT"/>
          <w:sz w:val="22"/>
          <w:szCs w:val="22"/>
        </w:rPr>
        <w:t>Capacidad para implementar en la práctica procesos y técnicas de intervención clínica y psicoterapéuticas eficaces en el ámbito de la salud mental, y</w:t>
      </w:r>
    </w:p>
    <w:p w14:paraId="0C6C8BDA" w14:textId="77777777" w:rsidR="003C153E" w:rsidRPr="00CF331C" w:rsidRDefault="003C153E" w:rsidP="003C153E">
      <w:pPr>
        <w:numPr>
          <w:ilvl w:val="0"/>
          <w:numId w:val="34"/>
        </w:numPr>
        <w:jc w:val="both"/>
        <w:rPr>
          <w:rFonts w:ascii="AvantGarde Bk BT" w:hAnsi="AvantGarde Bk BT"/>
          <w:sz w:val="22"/>
          <w:szCs w:val="22"/>
        </w:rPr>
      </w:pPr>
      <w:r w:rsidRPr="00CF331C">
        <w:rPr>
          <w:rFonts w:ascii="AvantGarde Bk BT" w:hAnsi="AvantGarde Bk BT"/>
          <w:sz w:val="22"/>
          <w:szCs w:val="22"/>
        </w:rPr>
        <w:t>Habilidades y destrezas para la gestión y generación de conocimientos con distintos enfoques psicoterapéuticos desde una metodología científica.</w:t>
      </w:r>
    </w:p>
    <w:p w14:paraId="7BED1280" w14:textId="77777777" w:rsidR="003C153E" w:rsidRPr="00CF331C" w:rsidRDefault="003C153E" w:rsidP="003C153E">
      <w:pPr>
        <w:widowControl w:val="0"/>
        <w:ind w:left="360" w:right="57"/>
        <w:contextualSpacing/>
        <w:jc w:val="both"/>
        <w:rPr>
          <w:rFonts w:ascii="AvantGarde Bk BT" w:hAnsi="AvantGarde Bk BT"/>
          <w:sz w:val="22"/>
          <w:szCs w:val="22"/>
        </w:rPr>
      </w:pPr>
    </w:p>
    <w:p w14:paraId="518A5FD6" w14:textId="79513B5A" w:rsidR="003C153E" w:rsidRPr="00CF331C" w:rsidRDefault="003C153E" w:rsidP="003C153E">
      <w:pPr>
        <w:widowControl w:val="0"/>
        <w:numPr>
          <w:ilvl w:val="0"/>
          <w:numId w:val="25"/>
        </w:numPr>
        <w:ind w:right="57"/>
        <w:contextualSpacing/>
        <w:jc w:val="both"/>
        <w:rPr>
          <w:rFonts w:ascii="AvantGarde Bk BT" w:hAnsi="AvantGarde Bk BT"/>
          <w:b/>
          <w:sz w:val="22"/>
          <w:szCs w:val="22"/>
        </w:rPr>
      </w:pPr>
      <w:r w:rsidRPr="00CF331C">
        <w:rPr>
          <w:rFonts w:ascii="AvantGarde Bk BT" w:hAnsi="AvantGarde Bk BT"/>
          <w:sz w:val="22"/>
          <w:szCs w:val="22"/>
        </w:rPr>
        <w:t>Que el</w:t>
      </w:r>
      <w:r w:rsidRPr="00CF331C">
        <w:rPr>
          <w:rFonts w:ascii="AvantGarde Bk BT" w:hAnsi="AvantGarde Bk BT"/>
          <w:b/>
          <w:sz w:val="22"/>
          <w:szCs w:val="22"/>
        </w:rPr>
        <w:t xml:space="preserve"> perfil de ingreso</w:t>
      </w:r>
      <w:r w:rsidRPr="00CF331C">
        <w:rPr>
          <w:rFonts w:ascii="AvantGarde Bk BT" w:hAnsi="AvantGarde Bk BT"/>
          <w:sz w:val="22"/>
          <w:szCs w:val="22"/>
        </w:rPr>
        <w:t xml:space="preserve"> de los aspirantes al programa:</w:t>
      </w:r>
    </w:p>
    <w:p w14:paraId="3C5EF351" w14:textId="77777777" w:rsidR="002F28AC" w:rsidRPr="00CF331C" w:rsidRDefault="002F28AC" w:rsidP="002F28AC">
      <w:pPr>
        <w:widowControl w:val="0"/>
        <w:ind w:left="360" w:right="57"/>
        <w:contextualSpacing/>
        <w:jc w:val="both"/>
        <w:rPr>
          <w:rFonts w:ascii="AvantGarde Bk BT" w:hAnsi="AvantGarde Bk BT"/>
          <w:b/>
          <w:sz w:val="22"/>
          <w:szCs w:val="22"/>
        </w:rPr>
      </w:pPr>
    </w:p>
    <w:p w14:paraId="448B74A7" w14:textId="77777777" w:rsidR="003C153E" w:rsidRPr="00CF331C" w:rsidRDefault="003C153E" w:rsidP="003C153E">
      <w:pPr>
        <w:widowControl w:val="0"/>
        <w:numPr>
          <w:ilvl w:val="0"/>
          <w:numId w:val="35"/>
        </w:numPr>
        <w:ind w:right="57"/>
        <w:contextualSpacing/>
        <w:jc w:val="both"/>
        <w:rPr>
          <w:rFonts w:ascii="AvantGarde Bk BT" w:hAnsi="AvantGarde Bk BT"/>
          <w:sz w:val="22"/>
          <w:szCs w:val="22"/>
        </w:rPr>
      </w:pPr>
      <w:r w:rsidRPr="00CF331C">
        <w:rPr>
          <w:rFonts w:ascii="AvantGarde Bk BT" w:hAnsi="AvantGarde Bk BT"/>
          <w:sz w:val="22"/>
          <w:szCs w:val="22"/>
        </w:rPr>
        <w:t>Deberán tener conocimientos teóricos, metodológicos y disciplinares para identificar y resolver problemas mediante el diseño y desarrollo de proyectos de intervención en el área de Psicología clínica;</w:t>
      </w:r>
    </w:p>
    <w:p w14:paraId="3506F154" w14:textId="6861553A" w:rsidR="003C153E" w:rsidRPr="00CF331C" w:rsidRDefault="003C153E" w:rsidP="003C153E">
      <w:pPr>
        <w:widowControl w:val="0"/>
        <w:numPr>
          <w:ilvl w:val="0"/>
          <w:numId w:val="35"/>
        </w:numPr>
        <w:ind w:right="57"/>
        <w:contextualSpacing/>
        <w:jc w:val="both"/>
        <w:rPr>
          <w:rFonts w:ascii="AvantGarde Bk BT" w:hAnsi="AvantGarde Bk BT"/>
          <w:sz w:val="22"/>
          <w:szCs w:val="22"/>
        </w:rPr>
      </w:pPr>
      <w:r w:rsidRPr="00CF331C">
        <w:rPr>
          <w:rFonts w:ascii="AvantGarde Bk BT" w:hAnsi="AvantGarde Bk BT"/>
          <w:sz w:val="22"/>
          <w:szCs w:val="22"/>
        </w:rPr>
        <w:t xml:space="preserve">Tendrá conocimientos generales de la psicología clínica y/o enfoque de intervención del área </w:t>
      </w:r>
      <w:proofErr w:type="spellStart"/>
      <w:r w:rsidRPr="00CF331C">
        <w:rPr>
          <w:rFonts w:ascii="AvantGarde Bk BT" w:hAnsi="AvantGarde Bk BT"/>
          <w:sz w:val="22"/>
          <w:szCs w:val="22"/>
        </w:rPr>
        <w:t>especializante</w:t>
      </w:r>
      <w:proofErr w:type="spellEnd"/>
      <w:r w:rsidRPr="00CF331C">
        <w:rPr>
          <w:rFonts w:ascii="AvantGarde Bk BT" w:hAnsi="AvantGarde Bk BT"/>
          <w:sz w:val="22"/>
          <w:szCs w:val="22"/>
        </w:rPr>
        <w:t xml:space="preserve"> obligatoria en el que profundizará;</w:t>
      </w:r>
    </w:p>
    <w:p w14:paraId="6664E201" w14:textId="77777777" w:rsidR="003C153E" w:rsidRPr="00CF331C" w:rsidRDefault="003C153E" w:rsidP="003C153E">
      <w:pPr>
        <w:widowControl w:val="0"/>
        <w:numPr>
          <w:ilvl w:val="0"/>
          <w:numId w:val="35"/>
        </w:numPr>
        <w:ind w:right="57"/>
        <w:contextualSpacing/>
        <w:jc w:val="both"/>
        <w:rPr>
          <w:rFonts w:ascii="AvantGarde Bk BT" w:hAnsi="AvantGarde Bk BT"/>
          <w:sz w:val="22"/>
          <w:szCs w:val="22"/>
        </w:rPr>
      </w:pPr>
      <w:r w:rsidRPr="00CF331C">
        <w:rPr>
          <w:rFonts w:ascii="AvantGarde Bk BT" w:hAnsi="AvantGarde Bk BT"/>
          <w:sz w:val="22"/>
          <w:szCs w:val="22"/>
        </w:rPr>
        <w:t>Contarán con recursos para la transmisión de conocimientos, tanto de manera oral como escrita, asimismo que sea capaz de manejar las tecnologías de información y comunicación;</w:t>
      </w:r>
    </w:p>
    <w:p w14:paraId="473F2CEF" w14:textId="77777777" w:rsidR="003C153E" w:rsidRPr="00CF331C" w:rsidRDefault="003C153E" w:rsidP="003C153E">
      <w:pPr>
        <w:widowControl w:val="0"/>
        <w:numPr>
          <w:ilvl w:val="0"/>
          <w:numId w:val="35"/>
        </w:numPr>
        <w:ind w:right="57"/>
        <w:contextualSpacing/>
        <w:jc w:val="both"/>
        <w:rPr>
          <w:rFonts w:ascii="AvantGarde Bk BT" w:hAnsi="AvantGarde Bk BT"/>
          <w:sz w:val="22"/>
          <w:szCs w:val="22"/>
        </w:rPr>
      </w:pPr>
      <w:r w:rsidRPr="00CF331C">
        <w:rPr>
          <w:rFonts w:ascii="AvantGarde Bk BT" w:hAnsi="AvantGarde Bk BT"/>
          <w:sz w:val="22"/>
          <w:szCs w:val="22"/>
        </w:rPr>
        <w:t xml:space="preserve">Certifican su </w:t>
      </w:r>
      <w:proofErr w:type="spellStart"/>
      <w:r w:rsidRPr="00CF331C">
        <w:rPr>
          <w:rFonts w:ascii="AvantGarde Bk BT" w:hAnsi="AvantGarde Bk BT"/>
          <w:sz w:val="22"/>
          <w:szCs w:val="22"/>
        </w:rPr>
        <w:t>lecto</w:t>
      </w:r>
      <w:proofErr w:type="spellEnd"/>
      <w:r w:rsidRPr="00CF331C">
        <w:rPr>
          <w:rFonts w:ascii="AvantGarde Bk BT" w:hAnsi="AvantGarde Bk BT"/>
          <w:sz w:val="22"/>
          <w:szCs w:val="22"/>
        </w:rPr>
        <w:t>-comprensión del idioma inglés, y</w:t>
      </w:r>
    </w:p>
    <w:p w14:paraId="2C240306" w14:textId="4DBE08DC" w:rsidR="003C153E" w:rsidRPr="00CF331C" w:rsidRDefault="003C153E" w:rsidP="003C153E">
      <w:pPr>
        <w:widowControl w:val="0"/>
        <w:numPr>
          <w:ilvl w:val="0"/>
          <w:numId w:val="35"/>
        </w:numPr>
        <w:ind w:right="57"/>
        <w:contextualSpacing/>
        <w:jc w:val="both"/>
        <w:rPr>
          <w:rFonts w:ascii="AvantGarde Bk BT" w:hAnsi="AvantGarde Bk BT"/>
          <w:sz w:val="22"/>
          <w:szCs w:val="22"/>
        </w:rPr>
      </w:pPr>
      <w:r w:rsidRPr="00CF331C">
        <w:rPr>
          <w:rFonts w:ascii="AvantGarde Bk BT" w:hAnsi="AvantGarde Bk BT"/>
          <w:sz w:val="22"/>
          <w:szCs w:val="22"/>
        </w:rPr>
        <w:t>Mostrarán apertura para discutir e interactuar en el trabajo académico interdisciplinario con actitud crítica, autocrítica, de responsabilidad social, de valoración y respeto por la diversidad, la multiculturalidad y por el patrimonio sociocultural.</w:t>
      </w:r>
    </w:p>
    <w:p w14:paraId="0E66CD3F" w14:textId="77777777" w:rsidR="00A14335" w:rsidRPr="00CF331C" w:rsidRDefault="00A14335" w:rsidP="00A14335">
      <w:pPr>
        <w:widowControl w:val="0"/>
        <w:ind w:left="720" w:right="57"/>
        <w:contextualSpacing/>
        <w:jc w:val="both"/>
        <w:rPr>
          <w:rFonts w:ascii="AvantGarde Bk BT" w:hAnsi="AvantGarde Bk BT"/>
          <w:sz w:val="22"/>
          <w:szCs w:val="22"/>
        </w:rPr>
      </w:pPr>
    </w:p>
    <w:p w14:paraId="0133A300" w14:textId="1B50D340" w:rsidR="00A14335" w:rsidRPr="00CF331C" w:rsidRDefault="00A14335" w:rsidP="00A14335">
      <w:pPr>
        <w:pStyle w:val="Prrafodelista"/>
        <w:widowControl w:val="0"/>
        <w:numPr>
          <w:ilvl w:val="0"/>
          <w:numId w:val="25"/>
        </w:numPr>
        <w:ind w:right="57"/>
        <w:contextualSpacing/>
        <w:jc w:val="both"/>
        <w:rPr>
          <w:rFonts w:ascii="AvantGarde Bk BT" w:hAnsi="AvantGarde Bk BT"/>
          <w:sz w:val="22"/>
          <w:szCs w:val="22"/>
        </w:rPr>
      </w:pPr>
      <w:r w:rsidRPr="00CF331C">
        <w:rPr>
          <w:rFonts w:ascii="AvantGarde Bk BT" w:hAnsi="AvantGarde Bk BT"/>
          <w:sz w:val="22"/>
          <w:szCs w:val="22"/>
        </w:rPr>
        <w:t>Que el</w:t>
      </w:r>
      <w:r w:rsidRPr="00CF331C">
        <w:rPr>
          <w:rFonts w:ascii="AvantGarde Bk BT" w:hAnsi="AvantGarde Bk BT"/>
          <w:b/>
          <w:sz w:val="22"/>
          <w:szCs w:val="22"/>
        </w:rPr>
        <w:t xml:space="preserve"> perfil del egresado</w:t>
      </w:r>
      <w:r w:rsidRPr="00CF331C">
        <w:rPr>
          <w:rFonts w:ascii="AvantGarde Bk BT" w:hAnsi="AvantGarde Bk BT"/>
          <w:sz w:val="22"/>
          <w:szCs w:val="22"/>
        </w:rPr>
        <w:t xml:space="preserve"> de la Maestría en Psicología Clínica será un profesional que se desempeñará con excelencia en el ejercicio de su profesión en instituciones tanto públicas como privadas, de acuerdo con las necesidades y demandas de salud mental del entorno regional, nacional e internacional.</w:t>
      </w:r>
    </w:p>
    <w:p w14:paraId="06C4F8EC" w14:textId="2B6AF2A6" w:rsidR="00CF331C" w:rsidRDefault="00CF331C">
      <w:pPr>
        <w:spacing w:after="200" w:line="276" w:lineRule="auto"/>
        <w:rPr>
          <w:rFonts w:ascii="AvantGarde Bk BT" w:hAnsi="AvantGarde Bk BT"/>
          <w:sz w:val="22"/>
          <w:szCs w:val="22"/>
        </w:rPr>
      </w:pPr>
      <w:r>
        <w:rPr>
          <w:rFonts w:ascii="AvantGarde Bk BT" w:hAnsi="AvantGarde Bk BT"/>
          <w:sz w:val="22"/>
          <w:szCs w:val="22"/>
        </w:rPr>
        <w:br w:type="page"/>
      </w:r>
    </w:p>
    <w:p w14:paraId="40EB8606" w14:textId="77777777" w:rsidR="002F28AC" w:rsidRPr="00CF331C" w:rsidRDefault="002F28AC" w:rsidP="002F28AC">
      <w:pPr>
        <w:pStyle w:val="Prrafodelista"/>
        <w:widowControl w:val="0"/>
        <w:ind w:left="360" w:right="57"/>
        <w:contextualSpacing/>
        <w:jc w:val="both"/>
        <w:rPr>
          <w:rFonts w:ascii="AvantGarde Bk BT" w:hAnsi="AvantGarde Bk BT"/>
          <w:sz w:val="22"/>
          <w:szCs w:val="22"/>
        </w:rPr>
      </w:pPr>
    </w:p>
    <w:p w14:paraId="3500F23B" w14:textId="77777777" w:rsidR="00A14335" w:rsidRPr="00CF331C" w:rsidRDefault="00A14335" w:rsidP="00A14335">
      <w:pPr>
        <w:widowControl w:val="0"/>
        <w:ind w:left="360" w:right="57"/>
        <w:contextualSpacing/>
        <w:jc w:val="both"/>
        <w:rPr>
          <w:rFonts w:ascii="AvantGarde Bk BT" w:hAnsi="AvantGarde Bk BT"/>
          <w:sz w:val="22"/>
          <w:szCs w:val="22"/>
        </w:rPr>
      </w:pPr>
      <w:r w:rsidRPr="00CF331C">
        <w:rPr>
          <w:rFonts w:ascii="AvantGarde Bk BT" w:hAnsi="AvantGarde Bk BT"/>
          <w:sz w:val="22"/>
          <w:szCs w:val="22"/>
        </w:rPr>
        <w:t>Egresaran profesionales clínicos, capaces de generar, proponer y aplicar conocimientos en el área de la psicología que favorezcan soluciones eficaces en problemas de la salud mental de nuestra comunidad. Con capacidad de elaborar diagnósticos clínicos y tratamientos psicoterapéuticos en las problemáticas que afectan a la salud mental de los individuos, familias, grupos e instituciones en distintos contextos socioculturales fundamentadas en un enfoque y métodos particulares. Actuando de forma crítica, ética, responsable y respetuosa, entendiendo la complejidad de la subjetividad humana en otros y en sí mismo, por lo que su ejercicio profesional contribuirá a la producción de líneas de generación y aplicación del conocimiento con base en la evidencia científica.</w:t>
      </w:r>
    </w:p>
    <w:p w14:paraId="7C93B06F" w14:textId="77777777" w:rsidR="00A14335" w:rsidRPr="00CF331C" w:rsidRDefault="00A14335" w:rsidP="00A14335">
      <w:pPr>
        <w:widowControl w:val="0"/>
        <w:ind w:right="57"/>
        <w:contextualSpacing/>
        <w:jc w:val="both"/>
        <w:rPr>
          <w:rFonts w:ascii="AvantGarde Bk BT" w:hAnsi="AvantGarde Bk BT"/>
          <w:sz w:val="22"/>
          <w:szCs w:val="22"/>
        </w:rPr>
      </w:pPr>
    </w:p>
    <w:p w14:paraId="092693DA" w14:textId="77777777" w:rsidR="00A14335" w:rsidRPr="00CF331C" w:rsidRDefault="00A14335" w:rsidP="00A14335">
      <w:pPr>
        <w:widowControl w:val="0"/>
        <w:ind w:left="360" w:right="57"/>
        <w:contextualSpacing/>
        <w:jc w:val="both"/>
        <w:rPr>
          <w:rFonts w:ascii="AvantGarde Bk BT" w:hAnsi="AvantGarde Bk BT"/>
          <w:b/>
          <w:sz w:val="22"/>
          <w:szCs w:val="22"/>
        </w:rPr>
      </w:pPr>
      <w:r w:rsidRPr="00CF331C">
        <w:rPr>
          <w:rFonts w:ascii="AvantGarde Bk BT" w:hAnsi="AvantGarde Bk BT"/>
          <w:b/>
          <w:sz w:val="22"/>
          <w:szCs w:val="22"/>
        </w:rPr>
        <w:t>Competencias que desarrolla el egresado</w:t>
      </w:r>
    </w:p>
    <w:p w14:paraId="2802C91F" w14:textId="77777777" w:rsidR="00A14335" w:rsidRPr="00CF331C" w:rsidRDefault="00A14335" w:rsidP="00A14335">
      <w:pPr>
        <w:widowControl w:val="0"/>
        <w:ind w:right="57"/>
        <w:contextualSpacing/>
        <w:jc w:val="both"/>
        <w:rPr>
          <w:rFonts w:ascii="AvantGarde Bk BT" w:hAnsi="AvantGarde Bk BT"/>
          <w:b/>
          <w:sz w:val="22"/>
          <w:szCs w:val="22"/>
        </w:rPr>
      </w:pPr>
    </w:p>
    <w:p w14:paraId="0DEA7196" w14:textId="77777777" w:rsidR="00A14335" w:rsidRPr="00CF331C" w:rsidRDefault="00A14335" w:rsidP="00A14335">
      <w:pPr>
        <w:widowControl w:val="0"/>
        <w:ind w:left="360" w:right="57"/>
        <w:contextualSpacing/>
        <w:jc w:val="both"/>
        <w:rPr>
          <w:rFonts w:ascii="AvantGarde Bk BT" w:hAnsi="AvantGarde Bk BT"/>
          <w:b/>
          <w:sz w:val="22"/>
          <w:szCs w:val="22"/>
        </w:rPr>
      </w:pPr>
      <w:r w:rsidRPr="00CF331C">
        <w:rPr>
          <w:rFonts w:ascii="AvantGarde Bk BT" w:hAnsi="AvantGarde Bk BT"/>
          <w:b/>
          <w:sz w:val="22"/>
          <w:szCs w:val="22"/>
        </w:rPr>
        <w:t>Competencias profesionales</w:t>
      </w:r>
    </w:p>
    <w:p w14:paraId="76144F15"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Aplica información teórica fundamentada para la intervención clínica psicológica;</w:t>
      </w:r>
    </w:p>
    <w:p w14:paraId="042ADB0C"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Problematiza y elabora diagnósticos profesionales para la intervención clínica ante las problemáticas psicosociales contemporáneas y emergentes a nivel local, regional, nacional e internacional;</w:t>
      </w:r>
    </w:p>
    <w:p w14:paraId="7B220158" w14:textId="6D567D3C" w:rsidR="00FA37F4"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Diseña distintos modelos de intervención para las problemáticas psicosociales;</w:t>
      </w:r>
    </w:p>
    <w:p w14:paraId="629A90B1"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Interviene de manera innovadora en el área de psicología clínica y psicoterapia para la resolución de las distintas problemáticas psicosociales;</w:t>
      </w:r>
    </w:p>
    <w:p w14:paraId="5EADBCBA"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Analiza y evalúa de forma crítica las distintas intervenciones desde los enfoques de la psicología clínica y la psicoterapia;</w:t>
      </w:r>
    </w:p>
    <w:p w14:paraId="4A2E1106"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Participa en la elaboración de programas educativos interdisciplinarios y de enseñanza en la psicología clínica y la salud mental, favoreciendo la formación de recursos humanos, y</w:t>
      </w:r>
    </w:p>
    <w:p w14:paraId="644FEAC5" w14:textId="77777777" w:rsidR="00A14335" w:rsidRPr="00CF331C" w:rsidRDefault="00A14335" w:rsidP="00A14335">
      <w:pPr>
        <w:widowControl w:val="0"/>
        <w:numPr>
          <w:ilvl w:val="0"/>
          <w:numId w:val="37"/>
        </w:numPr>
        <w:ind w:right="57"/>
        <w:contextualSpacing/>
        <w:jc w:val="both"/>
        <w:rPr>
          <w:rFonts w:ascii="AvantGarde Bk BT" w:hAnsi="AvantGarde Bk BT"/>
          <w:sz w:val="22"/>
          <w:szCs w:val="22"/>
        </w:rPr>
      </w:pPr>
      <w:r w:rsidRPr="00CF331C">
        <w:rPr>
          <w:rFonts w:ascii="AvantGarde Bk BT" w:hAnsi="AvantGarde Bk BT"/>
          <w:sz w:val="22"/>
          <w:szCs w:val="22"/>
        </w:rPr>
        <w:t xml:space="preserve">Su ejercicio profesional contribuye a la producción de líneas de generación y aplicación del conocimiento con base en la evidencia científica. </w:t>
      </w:r>
    </w:p>
    <w:p w14:paraId="352B6832" w14:textId="77777777" w:rsidR="00A14335" w:rsidRPr="00CF331C" w:rsidRDefault="00A14335" w:rsidP="00A14335">
      <w:pPr>
        <w:widowControl w:val="0"/>
        <w:ind w:right="57"/>
        <w:contextualSpacing/>
        <w:jc w:val="both"/>
        <w:rPr>
          <w:rFonts w:ascii="AvantGarde Bk BT" w:hAnsi="AvantGarde Bk BT"/>
          <w:b/>
          <w:sz w:val="22"/>
          <w:szCs w:val="22"/>
        </w:rPr>
      </w:pPr>
    </w:p>
    <w:p w14:paraId="1E0CEE15" w14:textId="77777777" w:rsidR="00A14335" w:rsidRPr="00CF331C" w:rsidRDefault="00A14335" w:rsidP="00A14335">
      <w:pPr>
        <w:widowControl w:val="0"/>
        <w:ind w:left="360" w:right="57"/>
        <w:contextualSpacing/>
        <w:jc w:val="both"/>
        <w:rPr>
          <w:rFonts w:ascii="AvantGarde Bk BT" w:hAnsi="AvantGarde Bk BT"/>
          <w:b/>
          <w:sz w:val="22"/>
          <w:szCs w:val="22"/>
        </w:rPr>
      </w:pPr>
      <w:r w:rsidRPr="00CF331C">
        <w:rPr>
          <w:rFonts w:ascii="AvantGarde Bk BT" w:hAnsi="AvantGarde Bk BT"/>
          <w:b/>
          <w:sz w:val="22"/>
          <w:szCs w:val="22"/>
        </w:rPr>
        <w:t>Competencias Técnico Instrumentales</w:t>
      </w:r>
    </w:p>
    <w:p w14:paraId="71165E9D" w14:textId="77777777" w:rsidR="00A14335" w:rsidRPr="00CF331C" w:rsidRDefault="00A14335" w:rsidP="00A14335">
      <w:pPr>
        <w:widowControl w:val="0"/>
        <w:numPr>
          <w:ilvl w:val="0"/>
          <w:numId w:val="38"/>
        </w:numPr>
        <w:ind w:right="57"/>
        <w:contextualSpacing/>
        <w:jc w:val="both"/>
        <w:rPr>
          <w:rFonts w:ascii="AvantGarde Bk BT" w:hAnsi="AvantGarde Bk BT"/>
          <w:sz w:val="22"/>
          <w:szCs w:val="22"/>
        </w:rPr>
      </w:pPr>
      <w:r w:rsidRPr="00CF331C">
        <w:rPr>
          <w:rFonts w:ascii="AvantGarde Bk BT" w:hAnsi="AvantGarde Bk BT"/>
          <w:sz w:val="22"/>
          <w:szCs w:val="22"/>
        </w:rPr>
        <w:t>Utiliza de manera pertinente herramientas e instrumentos de evaluación, diagnóstico e intervención en los ámbitos de la Psicología Clínica y de Salud Mental;</w:t>
      </w:r>
    </w:p>
    <w:p w14:paraId="023895B7" w14:textId="77777777" w:rsidR="00A14335" w:rsidRPr="00CF331C" w:rsidRDefault="00A14335" w:rsidP="00A14335">
      <w:pPr>
        <w:widowControl w:val="0"/>
        <w:numPr>
          <w:ilvl w:val="0"/>
          <w:numId w:val="38"/>
        </w:numPr>
        <w:ind w:right="57"/>
        <w:contextualSpacing/>
        <w:jc w:val="both"/>
        <w:rPr>
          <w:rFonts w:ascii="AvantGarde Bk BT" w:hAnsi="AvantGarde Bk BT"/>
          <w:sz w:val="22"/>
          <w:szCs w:val="22"/>
        </w:rPr>
      </w:pPr>
      <w:r w:rsidRPr="00CF331C">
        <w:rPr>
          <w:rFonts w:ascii="AvantGarde Bk BT" w:hAnsi="AvantGarde Bk BT"/>
          <w:sz w:val="22"/>
          <w:szCs w:val="22"/>
        </w:rPr>
        <w:t xml:space="preserve">Maneja y utiliza técnicas y métodos de investigación cuantitativa y cualitativa para la generación de conocimiento y para </w:t>
      </w:r>
      <w:proofErr w:type="spellStart"/>
      <w:r w:rsidRPr="00CF331C">
        <w:rPr>
          <w:rFonts w:ascii="AvantGarde Bk BT" w:hAnsi="AvantGarde Bk BT"/>
          <w:sz w:val="22"/>
          <w:szCs w:val="22"/>
        </w:rPr>
        <w:t>eficientar</w:t>
      </w:r>
      <w:proofErr w:type="spellEnd"/>
      <w:r w:rsidRPr="00CF331C">
        <w:rPr>
          <w:rFonts w:ascii="AvantGarde Bk BT" w:hAnsi="AvantGarde Bk BT"/>
          <w:sz w:val="22"/>
          <w:szCs w:val="22"/>
        </w:rPr>
        <w:t xml:space="preserve"> las intervenciones clínicas psicológicas, y </w:t>
      </w:r>
    </w:p>
    <w:p w14:paraId="4FD43784" w14:textId="77777777" w:rsidR="00A14335" w:rsidRPr="00CF331C" w:rsidRDefault="00A14335" w:rsidP="00A14335">
      <w:pPr>
        <w:widowControl w:val="0"/>
        <w:numPr>
          <w:ilvl w:val="0"/>
          <w:numId w:val="38"/>
        </w:numPr>
        <w:ind w:right="57"/>
        <w:contextualSpacing/>
        <w:jc w:val="both"/>
        <w:rPr>
          <w:rFonts w:ascii="AvantGarde Bk BT" w:hAnsi="AvantGarde Bk BT"/>
          <w:sz w:val="22"/>
          <w:szCs w:val="22"/>
        </w:rPr>
      </w:pPr>
      <w:r w:rsidRPr="00CF331C">
        <w:rPr>
          <w:rFonts w:ascii="AvantGarde Bk BT" w:hAnsi="AvantGarde Bk BT"/>
          <w:sz w:val="22"/>
          <w:szCs w:val="22"/>
        </w:rPr>
        <w:t>Es capaz de hacer uso de las tecnologías de la información y comunicación actualizadas y especializadas para aplicar los avances de los modelos psicoterapéuticos.</w:t>
      </w:r>
    </w:p>
    <w:p w14:paraId="1B6298FA" w14:textId="0AB0E3FF" w:rsidR="00CF331C" w:rsidRDefault="00CF331C">
      <w:pPr>
        <w:spacing w:after="200" w:line="276" w:lineRule="auto"/>
        <w:rPr>
          <w:rFonts w:ascii="AvantGarde Bk BT" w:hAnsi="AvantGarde Bk BT"/>
          <w:sz w:val="22"/>
          <w:szCs w:val="22"/>
        </w:rPr>
      </w:pPr>
      <w:r>
        <w:rPr>
          <w:rFonts w:ascii="AvantGarde Bk BT" w:hAnsi="AvantGarde Bk BT"/>
          <w:sz w:val="22"/>
          <w:szCs w:val="22"/>
        </w:rPr>
        <w:br w:type="page"/>
      </w:r>
    </w:p>
    <w:p w14:paraId="3F276323" w14:textId="77777777" w:rsidR="00A14335" w:rsidRPr="00CF331C" w:rsidRDefault="00A14335" w:rsidP="00A14335">
      <w:pPr>
        <w:widowControl w:val="0"/>
        <w:ind w:right="57"/>
        <w:contextualSpacing/>
        <w:jc w:val="both"/>
        <w:rPr>
          <w:rFonts w:ascii="AvantGarde Bk BT" w:hAnsi="AvantGarde Bk BT"/>
          <w:sz w:val="22"/>
          <w:szCs w:val="22"/>
        </w:rPr>
      </w:pPr>
    </w:p>
    <w:p w14:paraId="30936705" w14:textId="77777777" w:rsidR="00A14335" w:rsidRPr="00CF331C" w:rsidRDefault="00A14335" w:rsidP="00A14335">
      <w:pPr>
        <w:widowControl w:val="0"/>
        <w:ind w:left="360" w:right="57"/>
        <w:contextualSpacing/>
        <w:jc w:val="both"/>
        <w:rPr>
          <w:rFonts w:ascii="AvantGarde Bk BT" w:hAnsi="AvantGarde Bk BT"/>
          <w:b/>
          <w:sz w:val="22"/>
          <w:szCs w:val="22"/>
        </w:rPr>
      </w:pPr>
      <w:r w:rsidRPr="00CF331C">
        <w:rPr>
          <w:rFonts w:ascii="AvantGarde Bk BT" w:hAnsi="AvantGarde Bk BT"/>
          <w:b/>
          <w:sz w:val="22"/>
          <w:szCs w:val="22"/>
        </w:rPr>
        <w:t>Competencias Socioculturales</w:t>
      </w:r>
    </w:p>
    <w:p w14:paraId="21E3E723" w14:textId="77777777" w:rsidR="00A14335" w:rsidRPr="00CF331C" w:rsidRDefault="00A14335" w:rsidP="00A14335">
      <w:pPr>
        <w:widowControl w:val="0"/>
        <w:numPr>
          <w:ilvl w:val="0"/>
          <w:numId w:val="39"/>
        </w:numPr>
        <w:ind w:right="57"/>
        <w:contextualSpacing/>
        <w:jc w:val="both"/>
        <w:rPr>
          <w:rFonts w:ascii="AvantGarde Bk BT" w:hAnsi="AvantGarde Bk BT"/>
          <w:sz w:val="22"/>
          <w:szCs w:val="22"/>
        </w:rPr>
      </w:pPr>
      <w:r w:rsidRPr="00CF331C">
        <w:rPr>
          <w:rFonts w:ascii="AvantGarde Bk BT" w:hAnsi="AvantGarde Bk BT"/>
          <w:sz w:val="22"/>
          <w:szCs w:val="22"/>
        </w:rPr>
        <w:t>Hace un uso eficaz y crítico de las estrategias comunicacionales en escenarios académicos profesionales y comunitarios a nivel local, regional, nacional e internacional;</w:t>
      </w:r>
    </w:p>
    <w:p w14:paraId="3F26E5A8" w14:textId="77777777" w:rsidR="00A14335" w:rsidRPr="00CF331C" w:rsidRDefault="00A14335" w:rsidP="00A14335">
      <w:pPr>
        <w:widowControl w:val="0"/>
        <w:numPr>
          <w:ilvl w:val="0"/>
          <w:numId w:val="39"/>
        </w:numPr>
        <w:ind w:right="57"/>
        <w:contextualSpacing/>
        <w:jc w:val="both"/>
        <w:rPr>
          <w:rFonts w:ascii="AvantGarde Bk BT" w:hAnsi="AvantGarde Bk BT"/>
          <w:sz w:val="22"/>
          <w:szCs w:val="22"/>
        </w:rPr>
      </w:pPr>
      <w:r w:rsidRPr="00CF331C">
        <w:rPr>
          <w:rFonts w:ascii="AvantGarde Bk BT" w:hAnsi="AvantGarde Bk BT"/>
          <w:sz w:val="22"/>
          <w:szCs w:val="22"/>
        </w:rPr>
        <w:t xml:space="preserve">Comprende críticamente y promueve estrategias que coadyuven a crear entornos sustentables y; </w:t>
      </w:r>
    </w:p>
    <w:p w14:paraId="524543DC" w14:textId="77777777" w:rsidR="00A14335" w:rsidRPr="00CF331C" w:rsidRDefault="00A14335" w:rsidP="00A14335">
      <w:pPr>
        <w:widowControl w:val="0"/>
        <w:numPr>
          <w:ilvl w:val="0"/>
          <w:numId w:val="39"/>
        </w:numPr>
        <w:ind w:right="57"/>
        <w:contextualSpacing/>
        <w:jc w:val="both"/>
        <w:rPr>
          <w:rFonts w:ascii="AvantGarde Bk BT" w:hAnsi="AvantGarde Bk BT"/>
          <w:sz w:val="22"/>
          <w:szCs w:val="22"/>
        </w:rPr>
      </w:pPr>
      <w:r w:rsidRPr="00CF331C">
        <w:rPr>
          <w:rFonts w:ascii="AvantGarde Bk BT" w:hAnsi="AvantGarde Bk BT"/>
          <w:sz w:val="22"/>
          <w:szCs w:val="22"/>
        </w:rPr>
        <w:t>Saludables para el desarrollo de las potencialidades humanas;</w:t>
      </w:r>
    </w:p>
    <w:p w14:paraId="464922FE" w14:textId="77777777" w:rsidR="00A14335" w:rsidRPr="00CF331C" w:rsidRDefault="00A14335" w:rsidP="00A14335">
      <w:pPr>
        <w:widowControl w:val="0"/>
        <w:numPr>
          <w:ilvl w:val="0"/>
          <w:numId w:val="39"/>
        </w:numPr>
        <w:ind w:right="57"/>
        <w:contextualSpacing/>
        <w:jc w:val="both"/>
        <w:rPr>
          <w:rFonts w:ascii="AvantGarde Bk BT" w:hAnsi="AvantGarde Bk BT"/>
          <w:sz w:val="22"/>
          <w:szCs w:val="22"/>
        </w:rPr>
      </w:pPr>
      <w:r w:rsidRPr="00CF331C">
        <w:rPr>
          <w:rFonts w:ascii="AvantGarde Bk BT" w:hAnsi="AvantGarde Bk BT"/>
          <w:sz w:val="22"/>
          <w:szCs w:val="22"/>
        </w:rPr>
        <w:t>Es consciente de la importancia del propio cuidado de la salud mental, por lo que se muestra capaz de resolver problemas y conflictos interpersonales, e</w:t>
      </w:r>
    </w:p>
    <w:p w14:paraId="7ED03C77" w14:textId="77777777" w:rsidR="00A14335" w:rsidRPr="00CF331C" w:rsidRDefault="00A14335" w:rsidP="00A14335">
      <w:pPr>
        <w:widowControl w:val="0"/>
        <w:numPr>
          <w:ilvl w:val="0"/>
          <w:numId w:val="39"/>
        </w:numPr>
        <w:ind w:right="57"/>
        <w:contextualSpacing/>
        <w:jc w:val="both"/>
        <w:rPr>
          <w:rFonts w:ascii="AvantGarde Bk BT" w:hAnsi="AvantGarde Bk BT"/>
          <w:sz w:val="22"/>
          <w:szCs w:val="22"/>
        </w:rPr>
      </w:pPr>
      <w:r w:rsidRPr="00CF331C">
        <w:rPr>
          <w:rFonts w:ascii="AvantGarde Bk BT" w:hAnsi="AvantGarde Bk BT"/>
          <w:sz w:val="22"/>
          <w:szCs w:val="22"/>
        </w:rPr>
        <w:t xml:space="preserve">Interviene en el ámbito de la salud mental con ética, actitud crítica, responsabilidad, sensibilidad social, respeto, tolerancia, equidad, inclusión, empatía y buen trato. </w:t>
      </w:r>
    </w:p>
    <w:p w14:paraId="15ACAB67" w14:textId="77777777" w:rsidR="00A14335" w:rsidRPr="00CF331C" w:rsidRDefault="00A14335" w:rsidP="00A14335">
      <w:pPr>
        <w:widowControl w:val="0"/>
        <w:ind w:right="57"/>
        <w:contextualSpacing/>
        <w:jc w:val="both"/>
        <w:rPr>
          <w:rFonts w:ascii="AvantGarde Bk BT" w:hAnsi="AvantGarde Bk BT"/>
          <w:sz w:val="22"/>
          <w:szCs w:val="22"/>
        </w:rPr>
      </w:pPr>
    </w:p>
    <w:p w14:paraId="1C383FCC" w14:textId="0A5555BF" w:rsidR="00A14335" w:rsidRPr="00CF331C" w:rsidRDefault="00A14335" w:rsidP="00A14335">
      <w:pPr>
        <w:pStyle w:val="Prrafodelista"/>
        <w:numPr>
          <w:ilvl w:val="0"/>
          <w:numId w:val="25"/>
        </w:numPr>
        <w:jc w:val="both"/>
        <w:rPr>
          <w:rFonts w:ascii="AvantGarde Bk BT" w:hAnsi="AvantGarde Bk BT"/>
          <w:sz w:val="22"/>
          <w:szCs w:val="22"/>
        </w:rPr>
      </w:pPr>
      <w:r w:rsidRPr="00CF331C">
        <w:rPr>
          <w:rFonts w:ascii="AvantGarde Bk BT" w:hAnsi="AvantGarde Bk BT"/>
          <w:sz w:val="22"/>
          <w:szCs w:val="22"/>
        </w:rPr>
        <w:t xml:space="preserve">Que la Maestría en Psicología Clínica es un programa </w:t>
      </w:r>
      <w:proofErr w:type="spellStart"/>
      <w:r w:rsidRPr="00CF331C">
        <w:rPr>
          <w:rFonts w:ascii="AvantGarde Bk BT" w:hAnsi="AvantGarde Bk BT"/>
          <w:sz w:val="22"/>
          <w:szCs w:val="22"/>
        </w:rPr>
        <w:t>profesionalizante</w:t>
      </w:r>
      <w:proofErr w:type="spellEnd"/>
      <w:r w:rsidRPr="00CF331C">
        <w:rPr>
          <w:rFonts w:ascii="AvantGarde Bk BT" w:hAnsi="AvantGarde Bk BT"/>
          <w:sz w:val="22"/>
          <w:szCs w:val="22"/>
        </w:rPr>
        <w:t xml:space="preserve"> de modalidad escolarizada.</w:t>
      </w:r>
    </w:p>
    <w:p w14:paraId="34F4437C" w14:textId="77777777" w:rsidR="00A14335" w:rsidRPr="00CF331C" w:rsidRDefault="00A14335" w:rsidP="00A14335">
      <w:pPr>
        <w:ind w:left="360"/>
        <w:jc w:val="both"/>
        <w:rPr>
          <w:rFonts w:ascii="AvantGarde Bk BT" w:hAnsi="AvantGarde Bk BT"/>
          <w:sz w:val="22"/>
          <w:szCs w:val="22"/>
        </w:rPr>
      </w:pPr>
    </w:p>
    <w:p w14:paraId="19CDC5BD" w14:textId="77777777" w:rsidR="00A14335" w:rsidRPr="00CF331C" w:rsidRDefault="00A14335" w:rsidP="00A14335">
      <w:pPr>
        <w:numPr>
          <w:ilvl w:val="0"/>
          <w:numId w:val="25"/>
        </w:numPr>
        <w:jc w:val="both"/>
        <w:rPr>
          <w:rFonts w:ascii="AvantGarde Bk BT" w:hAnsi="AvantGarde Bk BT"/>
          <w:sz w:val="22"/>
          <w:szCs w:val="22"/>
        </w:rPr>
      </w:pPr>
      <w:r w:rsidRPr="00CF331C">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0627A766" w14:textId="77777777" w:rsidR="00A14335" w:rsidRPr="00CF331C" w:rsidRDefault="00A14335" w:rsidP="00A14335">
      <w:pPr>
        <w:widowControl w:val="0"/>
        <w:ind w:right="57"/>
        <w:contextualSpacing/>
        <w:jc w:val="both"/>
        <w:rPr>
          <w:rFonts w:ascii="AvantGarde Bk BT" w:hAnsi="AvantGarde Bk BT"/>
          <w:sz w:val="22"/>
          <w:szCs w:val="22"/>
        </w:rPr>
      </w:pPr>
    </w:p>
    <w:p w14:paraId="3A4DAF53" w14:textId="77777777" w:rsidR="00A14335" w:rsidRPr="00CF331C" w:rsidRDefault="00A14335" w:rsidP="00A14335">
      <w:pPr>
        <w:autoSpaceDE w:val="0"/>
        <w:autoSpaceDN w:val="0"/>
        <w:adjustRightInd w:val="0"/>
        <w:ind w:right="18"/>
        <w:jc w:val="both"/>
        <w:rPr>
          <w:rFonts w:ascii="AvantGarde Bk BT" w:hAnsi="AvantGarde Bk BT"/>
          <w:sz w:val="22"/>
          <w:szCs w:val="22"/>
        </w:rPr>
      </w:pPr>
      <w:r w:rsidRPr="00CF331C">
        <w:rPr>
          <w:rFonts w:ascii="AvantGarde Bk BT" w:hAnsi="AvantGarde Bk BT"/>
          <w:sz w:val="22"/>
          <w:szCs w:val="22"/>
        </w:rPr>
        <w:t>En virtud de los antecedentes antes expuestos y tomando en consideración los siguientes:</w:t>
      </w:r>
    </w:p>
    <w:p w14:paraId="60CCCF20" w14:textId="77777777" w:rsidR="0032460C" w:rsidRPr="00CF331C" w:rsidRDefault="0032460C" w:rsidP="0032460C">
      <w:pPr>
        <w:jc w:val="both"/>
        <w:rPr>
          <w:rFonts w:ascii="AvantGarde Bk BT" w:hAnsi="AvantGarde Bk BT" w:cs="Arial"/>
          <w:spacing w:val="-2"/>
          <w:sz w:val="22"/>
          <w:szCs w:val="22"/>
          <w:lang w:val="es-ES_tradnl"/>
        </w:rPr>
      </w:pPr>
    </w:p>
    <w:p w14:paraId="000E402F" w14:textId="3E240E3A" w:rsidR="000F0361" w:rsidRPr="00CF331C" w:rsidRDefault="000F0361" w:rsidP="000F0361">
      <w:pPr>
        <w:autoSpaceDE w:val="0"/>
        <w:autoSpaceDN w:val="0"/>
        <w:adjustRightInd w:val="0"/>
        <w:ind w:right="18"/>
        <w:jc w:val="center"/>
        <w:rPr>
          <w:rFonts w:ascii="AvantGarde Bk BT" w:hAnsi="AvantGarde Bk BT"/>
          <w:b/>
          <w:bCs/>
          <w:sz w:val="22"/>
          <w:szCs w:val="22"/>
        </w:rPr>
      </w:pPr>
      <w:r w:rsidRPr="00CF331C">
        <w:rPr>
          <w:rFonts w:ascii="AvantGarde Bk BT" w:hAnsi="AvantGarde Bk BT"/>
          <w:b/>
          <w:bCs/>
          <w:sz w:val="22"/>
          <w:szCs w:val="22"/>
        </w:rPr>
        <w:t>FUNDAMENTOS JURÍDICOS</w:t>
      </w:r>
    </w:p>
    <w:p w14:paraId="3DC0F5EF" w14:textId="77777777" w:rsidR="000F0361" w:rsidRPr="00CF331C" w:rsidRDefault="000F0361" w:rsidP="000F0361">
      <w:pPr>
        <w:autoSpaceDE w:val="0"/>
        <w:autoSpaceDN w:val="0"/>
        <w:adjustRightInd w:val="0"/>
        <w:ind w:right="18"/>
        <w:jc w:val="both"/>
        <w:rPr>
          <w:rFonts w:ascii="AvantGarde Bk BT" w:hAnsi="AvantGarde Bk BT"/>
          <w:sz w:val="22"/>
          <w:szCs w:val="22"/>
        </w:rPr>
      </w:pPr>
    </w:p>
    <w:p w14:paraId="2EA7A7C5" w14:textId="77777777" w:rsidR="000F0361" w:rsidRPr="00CF331C" w:rsidRDefault="000F0361" w:rsidP="008D795C">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DE5AD54" w14:textId="77777777" w:rsidR="000F0361" w:rsidRPr="00CF331C" w:rsidRDefault="000F0361" w:rsidP="008D795C">
      <w:pPr>
        <w:autoSpaceDE w:val="0"/>
        <w:autoSpaceDN w:val="0"/>
        <w:adjustRightInd w:val="0"/>
        <w:ind w:left="360" w:right="18"/>
        <w:jc w:val="both"/>
        <w:rPr>
          <w:rFonts w:ascii="AvantGarde Bk BT" w:hAnsi="AvantGarde Bk BT"/>
          <w:sz w:val="22"/>
          <w:szCs w:val="22"/>
        </w:rPr>
      </w:pPr>
    </w:p>
    <w:p w14:paraId="48158DE2" w14:textId="77777777" w:rsidR="00EE3AF5" w:rsidRPr="00CF331C" w:rsidRDefault="000F0361" w:rsidP="00EE3AF5">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06B4D83" w14:textId="5FA4623C" w:rsidR="00CF331C" w:rsidRDefault="00CF331C">
      <w:pPr>
        <w:spacing w:after="200" w:line="276" w:lineRule="auto"/>
        <w:rPr>
          <w:rFonts w:ascii="AvantGarde Bk BT" w:hAnsi="AvantGarde Bk BT"/>
          <w:sz w:val="22"/>
          <w:szCs w:val="22"/>
        </w:rPr>
      </w:pPr>
      <w:r>
        <w:rPr>
          <w:rFonts w:ascii="AvantGarde Bk BT" w:hAnsi="AvantGarde Bk BT"/>
          <w:sz w:val="22"/>
          <w:szCs w:val="22"/>
        </w:rPr>
        <w:br w:type="page"/>
      </w:r>
    </w:p>
    <w:p w14:paraId="40597409" w14:textId="77777777" w:rsidR="00EE3AF5" w:rsidRPr="00CF331C" w:rsidRDefault="00EE3AF5" w:rsidP="00EE3AF5">
      <w:pPr>
        <w:pStyle w:val="Prrafodelista"/>
        <w:rPr>
          <w:rFonts w:ascii="AvantGarde Bk BT" w:hAnsi="AvantGarde Bk BT"/>
          <w:sz w:val="22"/>
          <w:szCs w:val="22"/>
        </w:rPr>
      </w:pPr>
    </w:p>
    <w:p w14:paraId="67210012" w14:textId="50F27C60" w:rsidR="000F0361" w:rsidRPr="00CF331C" w:rsidRDefault="000F0361" w:rsidP="00EE3AF5">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6B574B" w:rsidRPr="00CF331C">
        <w:rPr>
          <w:rFonts w:ascii="AvantGarde Bk BT" w:hAnsi="AvantGarde Bk BT"/>
          <w:sz w:val="22"/>
          <w:szCs w:val="22"/>
        </w:rPr>
        <w:t>o.</w:t>
      </w:r>
      <w:r w:rsidRPr="00CF331C">
        <w:rPr>
          <w:rFonts w:ascii="AvantGarde Bk BT" w:hAnsi="AvantGarde Bk BT"/>
          <w:sz w:val="22"/>
          <w:szCs w:val="22"/>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780CA972" w14:textId="77777777" w:rsidR="000F0361" w:rsidRPr="00CF331C" w:rsidRDefault="000F0361" w:rsidP="008D795C">
      <w:pPr>
        <w:autoSpaceDE w:val="0"/>
        <w:autoSpaceDN w:val="0"/>
        <w:adjustRightInd w:val="0"/>
        <w:ind w:left="360" w:right="18"/>
        <w:jc w:val="both"/>
        <w:rPr>
          <w:rFonts w:ascii="AvantGarde Bk BT" w:hAnsi="AvantGarde Bk BT"/>
          <w:sz w:val="22"/>
          <w:szCs w:val="22"/>
        </w:rPr>
      </w:pPr>
    </w:p>
    <w:p w14:paraId="18CD84BC" w14:textId="77777777" w:rsidR="000F0361" w:rsidRPr="00CF331C" w:rsidRDefault="000F0361" w:rsidP="008D795C">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de acuerdo con el artículo 22 de su Ley Orgánica, la Universidad de Guadalajara adoptará el modelo de Red para organizar sus actividades académicas y administrativas.</w:t>
      </w:r>
    </w:p>
    <w:p w14:paraId="1F69DFC3" w14:textId="77777777" w:rsidR="000F0361" w:rsidRPr="00CF331C" w:rsidRDefault="000F0361" w:rsidP="008D795C">
      <w:pPr>
        <w:autoSpaceDE w:val="0"/>
        <w:autoSpaceDN w:val="0"/>
        <w:adjustRightInd w:val="0"/>
        <w:ind w:left="360" w:right="18"/>
        <w:jc w:val="both"/>
        <w:rPr>
          <w:rFonts w:ascii="AvantGarde Bk BT" w:hAnsi="AvantGarde Bk BT"/>
          <w:sz w:val="22"/>
          <w:szCs w:val="22"/>
        </w:rPr>
      </w:pPr>
    </w:p>
    <w:p w14:paraId="3BBA0FE9" w14:textId="77777777" w:rsidR="000F0361" w:rsidRPr="00CF331C" w:rsidRDefault="000F0361" w:rsidP="008D795C">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C012FD7" w14:textId="77777777" w:rsidR="000F0361" w:rsidRPr="00CF331C" w:rsidRDefault="000F0361" w:rsidP="008D795C">
      <w:pPr>
        <w:autoSpaceDE w:val="0"/>
        <w:autoSpaceDN w:val="0"/>
        <w:adjustRightInd w:val="0"/>
        <w:ind w:left="360" w:right="18"/>
        <w:jc w:val="both"/>
        <w:rPr>
          <w:rFonts w:ascii="AvantGarde Bk BT" w:hAnsi="AvantGarde Bk BT"/>
          <w:sz w:val="22"/>
          <w:szCs w:val="22"/>
        </w:rPr>
      </w:pPr>
    </w:p>
    <w:p w14:paraId="04952EEA" w14:textId="77777777" w:rsidR="000F0361" w:rsidRPr="00CF331C" w:rsidRDefault="000F0361" w:rsidP="008D795C">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conforme lo previsto en el artículo 27 de la Ley Orgánica, el H. Consejo General Universitario funcionará en pleno o por comisiones.</w:t>
      </w:r>
    </w:p>
    <w:p w14:paraId="6A357862" w14:textId="77777777" w:rsidR="000F0361" w:rsidRPr="00CF331C" w:rsidRDefault="000F0361" w:rsidP="008D795C">
      <w:pPr>
        <w:pStyle w:val="Prrafodelista"/>
        <w:ind w:left="360"/>
        <w:rPr>
          <w:rFonts w:ascii="AvantGarde Bk BT" w:hAnsi="AvantGarde Bk BT"/>
          <w:sz w:val="22"/>
          <w:szCs w:val="22"/>
        </w:rPr>
      </w:pPr>
    </w:p>
    <w:p w14:paraId="7B2DF661" w14:textId="77777777" w:rsidR="00A939FE" w:rsidRPr="00CF331C" w:rsidRDefault="000F0361" w:rsidP="00A939FE">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es atribución de la Comisión Permanente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23DA02FC" w14:textId="77777777" w:rsidR="00A939FE" w:rsidRPr="00CF331C" w:rsidRDefault="00A939FE" w:rsidP="00A939FE">
      <w:pPr>
        <w:pStyle w:val="Prrafodelista"/>
        <w:rPr>
          <w:rFonts w:ascii="AvantGarde Bk BT" w:hAnsi="AvantGarde Bk BT"/>
          <w:sz w:val="22"/>
          <w:szCs w:val="22"/>
        </w:rPr>
      </w:pPr>
    </w:p>
    <w:p w14:paraId="06E2AA5D" w14:textId="4A996E6C" w:rsidR="00A939FE" w:rsidRPr="00CF331C" w:rsidRDefault="00A939FE" w:rsidP="00A939FE">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de conformidad con el artículo 86, fracción IV del Estatuto General, es atribución de la Comisión Permanente de Hacienda proponer al Consejo General Universitario el proyecto de aranceles y contribuciones de la Universidad de Guadalajara.</w:t>
      </w:r>
    </w:p>
    <w:p w14:paraId="23AFFFAF" w14:textId="77777777" w:rsidR="000F0361" w:rsidRPr="00CF331C" w:rsidRDefault="000F0361" w:rsidP="008D795C">
      <w:pPr>
        <w:autoSpaceDE w:val="0"/>
        <w:autoSpaceDN w:val="0"/>
        <w:adjustRightInd w:val="0"/>
        <w:ind w:left="360" w:right="18"/>
        <w:jc w:val="both"/>
        <w:rPr>
          <w:rFonts w:ascii="AvantGarde Bk BT" w:hAnsi="AvantGarde Bk BT"/>
          <w:sz w:val="22"/>
          <w:szCs w:val="22"/>
        </w:rPr>
      </w:pPr>
    </w:p>
    <w:p w14:paraId="470690D9" w14:textId="77777777" w:rsidR="00C774E7" w:rsidRPr="00CF331C" w:rsidRDefault="000F0361" w:rsidP="00C774E7">
      <w:pPr>
        <w:numPr>
          <w:ilvl w:val="0"/>
          <w:numId w:val="36"/>
        </w:numPr>
        <w:autoSpaceDE w:val="0"/>
        <w:autoSpaceDN w:val="0"/>
        <w:adjustRightInd w:val="0"/>
        <w:ind w:left="720" w:right="18"/>
        <w:jc w:val="both"/>
        <w:rPr>
          <w:rFonts w:ascii="AvantGarde Bk BT" w:hAnsi="AvantGarde Bk BT"/>
          <w:sz w:val="22"/>
          <w:szCs w:val="22"/>
        </w:rPr>
      </w:pPr>
      <w:r w:rsidRPr="00CF331C">
        <w:rPr>
          <w:rFonts w:ascii="AvantGarde Bk BT" w:hAnsi="AvantGarde Bk BT"/>
          <w:sz w:val="22"/>
          <w:szCs w:val="22"/>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E12C01E" w14:textId="09339A52" w:rsidR="00CF331C" w:rsidRDefault="00CF331C">
      <w:pPr>
        <w:spacing w:after="200" w:line="276" w:lineRule="auto"/>
        <w:rPr>
          <w:rFonts w:ascii="AvantGarde Bk BT" w:hAnsi="AvantGarde Bk BT"/>
          <w:sz w:val="22"/>
          <w:szCs w:val="22"/>
        </w:rPr>
      </w:pPr>
      <w:r>
        <w:rPr>
          <w:rFonts w:ascii="AvantGarde Bk BT" w:hAnsi="AvantGarde Bk BT"/>
          <w:sz w:val="22"/>
          <w:szCs w:val="22"/>
        </w:rPr>
        <w:br w:type="page"/>
      </w:r>
    </w:p>
    <w:p w14:paraId="1BB3F4F7" w14:textId="77777777" w:rsidR="00C774E7" w:rsidRPr="00CF331C" w:rsidRDefault="00C774E7" w:rsidP="00C774E7">
      <w:pPr>
        <w:pStyle w:val="Prrafodelista"/>
        <w:rPr>
          <w:rFonts w:ascii="AvantGarde Bk BT" w:hAnsi="AvantGarde Bk BT"/>
          <w:sz w:val="22"/>
          <w:szCs w:val="22"/>
        </w:rPr>
      </w:pPr>
    </w:p>
    <w:p w14:paraId="756893BA" w14:textId="77777777" w:rsidR="000F0361" w:rsidRPr="00CF331C" w:rsidRDefault="000F0361" w:rsidP="008D795C">
      <w:pPr>
        <w:numPr>
          <w:ilvl w:val="0"/>
          <w:numId w:val="36"/>
        </w:numPr>
        <w:ind w:left="720"/>
        <w:jc w:val="both"/>
        <w:rPr>
          <w:rFonts w:ascii="AvantGarde Bk BT" w:hAnsi="AvantGarde Bk BT"/>
          <w:sz w:val="22"/>
          <w:szCs w:val="22"/>
        </w:rPr>
      </w:pPr>
      <w:r w:rsidRPr="00CF331C">
        <w:rPr>
          <w:rFonts w:ascii="AvantGarde Bk BT" w:hAnsi="AvantGarde Bk BT"/>
          <w:sz w:val="22"/>
          <w:szCs w:val="22"/>
        </w:rPr>
        <w:t>Que tal y como lo prevén los artículos 8, fracción I y 9, fracción I del Estatuto Orgánico del Centro Universitario de Ciencias de la Salud, es atribución de la Comisión Permanente de Educación del Centro dictaminar sobre la pertinencia y viabilidad de las propuestas para la creación, modificación o supresión de carreras y programas de posgrado a fin de remitirlas, en su caso, al H. Consejo General Universitario.</w:t>
      </w:r>
    </w:p>
    <w:p w14:paraId="2A50D279" w14:textId="77777777" w:rsidR="000F0361" w:rsidRPr="00CF331C" w:rsidRDefault="000F0361" w:rsidP="008D795C">
      <w:pPr>
        <w:ind w:left="360"/>
        <w:rPr>
          <w:rFonts w:ascii="AvantGarde Bk BT" w:hAnsi="AvantGarde Bk BT"/>
          <w:sz w:val="22"/>
          <w:szCs w:val="22"/>
        </w:rPr>
      </w:pPr>
    </w:p>
    <w:p w14:paraId="1B3E65FD" w14:textId="02EC4FAD" w:rsidR="000F0361" w:rsidRPr="00CF331C" w:rsidRDefault="00CD4F63" w:rsidP="00FD765F">
      <w:pPr>
        <w:numPr>
          <w:ilvl w:val="0"/>
          <w:numId w:val="36"/>
        </w:numPr>
        <w:autoSpaceDE w:val="0"/>
        <w:autoSpaceDN w:val="0"/>
        <w:adjustRightInd w:val="0"/>
        <w:ind w:left="714" w:right="17" w:hanging="357"/>
        <w:jc w:val="both"/>
        <w:rPr>
          <w:rFonts w:ascii="AvantGarde Bk BT" w:hAnsi="AvantGarde Bk BT"/>
          <w:sz w:val="22"/>
          <w:szCs w:val="22"/>
        </w:rPr>
      </w:pPr>
      <w:r w:rsidRPr="00CF331C">
        <w:rPr>
          <w:rFonts w:ascii="AvantGarde Bk BT" w:hAnsi="AvantGarde Bk BT"/>
          <w:sz w:val="22"/>
          <w:szCs w:val="22"/>
        </w:rPr>
        <w:t>Que los criterios y lineamientos para el desarrollo de posgrados, su organización y funcionamiento, y la creación y modificación de sus planes de estudio, son regulados por el Reglamento General de Posgrado de la Universidad de Guadalajara</w:t>
      </w:r>
      <w:r w:rsidR="000F0361" w:rsidRPr="00CF331C">
        <w:rPr>
          <w:rFonts w:ascii="AvantGarde Bk BT" w:hAnsi="AvantGarde Bk BT"/>
          <w:sz w:val="22"/>
          <w:szCs w:val="22"/>
        </w:rPr>
        <w:t>.</w:t>
      </w:r>
    </w:p>
    <w:p w14:paraId="2E9BE2F8" w14:textId="77777777" w:rsidR="0032460C" w:rsidRPr="00CF331C" w:rsidRDefault="0032460C" w:rsidP="00920E48">
      <w:pPr>
        <w:pStyle w:val="BodyText21"/>
        <w:rPr>
          <w:rFonts w:ascii="AvantGarde Bk BT" w:hAnsi="AvantGarde Bk BT" w:cs="Arial"/>
          <w:spacing w:val="-2"/>
          <w:sz w:val="22"/>
          <w:szCs w:val="22"/>
        </w:rPr>
      </w:pPr>
    </w:p>
    <w:p w14:paraId="368FAB80" w14:textId="5724A3C7" w:rsidR="003817BE" w:rsidRPr="00CF331C" w:rsidRDefault="003817BE" w:rsidP="003817BE">
      <w:pPr>
        <w:autoSpaceDE w:val="0"/>
        <w:autoSpaceDN w:val="0"/>
        <w:adjustRightInd w:val="0"/>
        <w:ind w:right="18"/>
        <w:jc w:val="both"/>
        <w:rPr>
          <w:rFonts w:ascii="AvantGarde Bk BT" w:hAnsi="AvantGarde Bk BT"/>
          <w:sz w:val="22"/>
          <w:szCs w:val="22"/>
        </w:rPr>
      </w:pPr>
      <w:r w:rsidRPr="00CF331C">
        <w:rPr>
          <w:rFonts w:ascii="AvantGarde Bk BT" w:hAnsi="AvantGarde Bk BT"/>
          <w:sz w:val="22"/>
          <w:szCs w:val="22"/>
        </w:rPr>
        <w:t xml:space="preserve">Por lo antes expuesto y fundado, </w:t>
      </w:r>
      <w:r w:rsidR="00CD4F63" w:rsidRPr="00CF331C">
        <w:rPr>
          <w:rFonts w:ascii="AvantGarde Bk BT" w:hAnsi="AvantGarde Bk BT"/>
          <w:sz w:val="22"/>
          <w:szCs w:val="22"/>
        </w:rPr>
        <w:t>esta</w:t>
      </w:r>
      <w:r w:rsidR="00A939FE" w:rsidRPr="00CF331C">
        <w:rPr>
          <w:rFonts w:ascii="AvantGarde Bk BT" w:hAnsi="AvantGarde Bk BT"/>
          <w:sz w:val="22"/>
          <w:szCs w:val="22"/>
        </w:rPr>
        <w:t>s</w:t>
      </w:r>
      <w:r w:rsidR="00CD4F63" w:rsidRPr="00CF331C">
        <w:rPr>
          <w:rFonts w:ascii="AvantGarde Bk BT" w:hAnsi="AvantGarde Bk BT"/>
          <w:sz w:val="22"/>
          <w:szCs w:val="22"/>
        </w:rPr>
        <w:t xml:space="preserve"> </w:t>
      </w:r>
      <w:r w:rsidR="00A939FE" w:rsidRPr="00CF331C">
        <w:rPr>
          <w:rFonts w:ascii="AvantGarde Bk BT" w:hAnsi="AvantGarde Bk BT"/>
          <w:sz w:val="22"/>
          <w:szCs w:val="22"/>
        </w:rPr>
        <w:t>Comisiones</w:t>
      </w:r>
      <w:r w:rsidR="00CD4F63" w:rsidRPr="00CF331C">
        <w:rPr>
          <w:rFonts w:ascii="AvantGarde Bk BT" w:hAnsi="AvantGarde Bk BT"/>
          <w:sz w:val="22"/>
          <w:szCs w:val="22"/>
        </w:rPr>
        <w:t xml:space="preserve"> Permanente</w:t>
      </w:r>
      <w:r w:rsidR="00A939FE" w:rsidRPr="00CF331C">
        <w:rPr>
          <w:rFonts w:ascii="AvantGarde Bk BT" w:hAnsi="AvantGarde Bk BT"/>
          <w:sz w:val="22"/>
          <w:szCs w:val="22"/>
        </w:rPr>
        <w:t>s</w:t>
      </w:r>
      <w:r w:rsidR="00CD4F63" w:rsidRPr="00CF331C">
        <w:rPr>
          <w:rFonts w:ascii="AvantGarde Bk BT" w:hAnsi="AvantGarde Bk BT"/>
          <w:sz w:val="22"/>
          <w:szCs w:val="22"/>
        </w:rPr>
        <w:t xml:space="preserve"> de Educación</w:t>
      </w:r>
      <w:r w:rsidR="00A939FE" w:rsidRPr="00CF331C">
        <w:rPr>
          <w:rFonts w:ascii="AvantGarde Bk BT" w:hAnsi="AvantGarde Bk BT"/>
          <w:sz w:val="22"/>
          <w:szCs w:val="22"/>
        </w:rPr>
        <w:t xml:space="preserve"> y de Hacienda</w:t>
      </w:r>
      <w:r w:rsidRPr="00CF331C">
        <w:rPr>
          <w:rFonts w:ascii="AvantGarde Bk BT" w:hAnsi="AvantGarde Bk BT"/>
          <w:sz w:val="22"/>
          <w:szCs w:val="22"/>
        </w:rPr>
        <w:t>, tienen a bien proponer al pleno del H. Consejo General Universitario los siguientes:</w:t>
      </w:r>
    </w:p>
    <w:p w14:paraId="789A0973" w14:textId="77777777" w:rsidR="00C13C00" w:rsidRPr="00CF331C" w:rsidRDefault="00C13C00" w:rsidP="003817BE">
      <w:pPr>
        <w:jc w:val="center"/>
        <w:rPr>
          <w:rFonts w:ascii="AvantGarde Bk BT" w:hAnsi="AvantGarde Bk BT" w:cs="Arial"/>
          <w:b/>
          <w:bCs/>
          <w:sz w:val="22"/>
          <w:szCs w:val="22"/>
          <w:lang w:val="pt-BR"/>
        </w:rPr>
      </w:pPr>
    </w:p>
    <w:p w14:paraId="14E71819" w14:textId="5B861048" w:rsidR="003817BE" w:rsidRPr="00CF331C" w:rsidRDefault="003817BE" w:rsidP="003817BE">
      <w:pPr>
        <w:jc w:val="center"/>
        <w:rPr>
          <w:rFonts w:ascii="AvantGarde Bk BT" w:hAnsi="AvantGarde Bk BT" w:cs="Arial"/>
          <w:b/>
          <w:bCs/>
          <w:sz w:val="22"/>
          <w:szCs w:val="22"/>
          <w:lang w:val="pt-BR"/>
        </w:rPr>
      </w:pPr>
      <w:r w:rsidRPr="00CF331C">
        <w:rPr>
          <w:rFonts w:ascii="AvantGarde Bk BT" w:hAnsi="AvantGarde Bk BT" w:cs="Arial"/>
          <w:b/>
          <w:bCs/>
          <w:sz w:val="22"/>
          <w:szCs w:val="22"/>
          <w:lang w:val="pt-BR"/>
        </w:rPr>
        <w:t>RESOLUTIVOS</w:t>
      </w:r>
    </w:p>
    <w:p w14:paraId="0188EC7A" w14:textId="77777777" w:rsidR="0032460C" w:rsidRPr="00CF331C" w:rsidRDefault="0032460C" w:rsidP="0032460C">
      <w:pPr>
        <w:rPr>
          <w:rFonts w:ascii="AvantGarde Bk BT" w:hAnsi="AvantGarde Bk BT" w:cs="Arial"/>
          <w:sz w:val="22"/>
          <w:szCs w:val="22"/>
          <w:lang w:val="pt-BR"/>
        </w:rPr>
      </w:pPr>
    </w:p>
    <w:p w14:paraId="3BB48175" w14:textId="38D98F76" w:rsidR="001F3286" w:rsidRPr="00CF331C" w:rsidRDefault="003817BE" w:rsidP="003817BE">
      <w:pPr>
        <w:jc w:val="both"/>
        <w:rPr>
          <w:rFonts w:ascii="AvantGarde Bk BT" w:hAnsi="AvantGarde Bk BT" w:cs="Arial"/>
          <w:b/>
          <w:sz w:val="22"/>
          <w:szCs w:val="22"/>
          <w:lang w:val="es-ES_tradnl"/>
        </w:rPr>
      </w:pPr>
      <w:r w:rsidRPr="00CF331C">
        <w:rPr>
          <w:rFonts w:ascii="AvantGarde Bk BT" w:hAnsi="AvantGarde Bk BT" w:cs="Arial"/>
          <w:b/>
          <w:sz w:val="22"/>
          <w:szCs w:val="22"/>
          <w:lang w:val="es-ES_tradnl"/>
        </w:rPr>
        <w:t xml:space="preserve">PRIMERO. </w:t>
      </w:r>
      <w:r w:rsidR="001F3286" w:rsidRPr="00CF331C">
        <w:rPr>
          <w:rFonts w:ascii="AvantGarde Bk BT" w:hAnsi="AvantGarde Bk BT" w:cs="Arial"/>
          <w:sz w:val="22"/>
          <w:szCs w:val="22"/>
          <w:lang w:val="es-ES_tradnl"/>
        </w:rPr>
        <w:t xml:space="preserve">Se </w:t>
      </w:r>
      <w:r w:rsidR="001F3286" w:rsidRPr="00CF331C">
        <w:rPr>
          <w:rFonts w:ascii="AvantGarde Bk BT" w:hAnsi="AvantGarde Bk BT" w:cs="Arial"/>
          <w:b/>
          <w:sz w:val="22"/>
          <w:szCs w:val="22"/>
          <w:lang w:val="es-ES_tradnl"/>
        </w:rPr>
        <w:t xml:space="preserve">suprime </w:t>
      </w:r>
      <w:r w:rsidR="001F3286" w:rsidRPr="00CF331C">
        <w:rPr>
          <w:rFonts w:ascii="AvantGarde Bk BT" w:hAnsi="AvantGarde Bk BT"/>
          <w:b/>
          <w:bCs/>
          <w:spacing w:val="-2"/>
          <w:sz w:val="22"/>
          <w:szCs w:val="22"/>
        </w:rPr>
        <w:t xml:space="preserve">el programa académico </w:t>
      </w:r>
      <w:r w:rsidR="001F3286" w:rsidRPr="00CF331C">
        <w:rPr>
          <w:rFonts w:ascii="AvantGarde Bk BT" w:hAnsi="AvantGarde Bk BT"/>
          <w:b/>
          <w:bCs/>
          <w:spacing w:val="-2"/>
          <w:sz w:val="22"/>
          <w:szCs w:val="22"/>
          <w:lang w:val="es-ES_tradnl"/>
        </w:rPr>
        <w:t>de la Maestría en Psicología Clínica</w:t>
      </w:r>
      <w:r w:rsidR="001F3286" w:rsidRPr="00CF331C">
        <w:rPr>
          <w:rFonts w:ascii="AvantGarde Bk BT" w:hAnsi="AvantGarde Bk BT"/>
          <w:bCs/>
          <w:spacing w:val="-2"/>
          <w:sz w:val="22"/>
          <w:szCs w:val="22"/>
          <w:lang w:val="es-ES_tradnl"/>
        </w:rPr>
        <w:t xml:space="preserve">, </w:t>
      </w:r>
      <w:r w:rsidR="001F3286" w:rsidRPr="00CF331C">
        <w:rPr>
          <w:rFonts w:ascii="AvantGarde Bk BT" w:hAnsi="AvantGarde Bk BT"/>
          <w:bCs/>
          <w:spacing w:val="-2"/>
          <w:sz w:val="22"/>
          <w:szCs w:val="22"/>
        </w:rPr>
        <w:t xml:space="preserve">de la </w:t>
      </w:r>
      <w:r w:rsidR="001F3286" w:rsidRPr="00CF331C">
        <w:rPr>
          <w:rFonts w:ascii="AvantGarde Bk BT" w:hAnsi="AvantGarde Bk BT"/>
          <w:sz w:val="22"/>
          <w:szCs w:val="22"/>
        </w:rPr>
        <w:t xml:space="preserve">Red Universitaria, </w:t>
      </w:r>
      <w:r w:rsidR="002F28AC" w:rsidRPr="00CF331C">
        <w:rPr>
          <w:rFonts w:ascii="AvantGarde Bk BT" w:hAnsi="AvantGarde Bk BT" w:cs="Verdana"/>
          <w:sz w:val="22"/>
          <w:szCs w:val="22"/>
        </w:rPr>
        <w:t xml:space="preserve">aprobado mediante dictamen número I/2019/2017, </w:t>
      </w:r>
      <w:r w:rsidR="001F3286" w:rsidRPr="00CF331C">
        <w:rPr>
          <w:rFonts w:ascii="AvantGarde Bk BT" w:hAnsi="AvantGarde Bk BT"/>
          <w:sz w:val="22"/>
          <w:szCs w:val="22"/>
          <w:lang w:val="es-ES_tradnl"/>
        </w:rPr>
        <w:t>a partir del ciclo escolar 2021 “A”.</w:t>
      </w:r>
    </w:p>
    <w:p w14:paraId="0BDECB8A" w14:textId="0BDE82A6" w:rsidR="001F3286" w:rsidRPr="00CF331C" w:rsidRDefault="001F3286" w:rsidP="003817BE">
      <w:pPr>
        <w:jc w:val="both"/>
        <w:rPr>
          <w:rFonts w:ascii="AvantGarde Bk BT" w:hAnsi="AvantGarde Bk BT" w:cs="Arial"/>
          <w:b/>
          <w:sz w:val="22"/>
          <w:szCs w:val="22"/>
          <w:lang w:val="es-ES_tradnl"/>
        </w:rPr>
      </w:pPr>
    </w:p>
    <w:p w14:paraId="19D41FDB" w14:textId="0F7E5DE2" w:rsidR="001F3286" w:rsidRPr="00CF331C" w:rsidRDefault="001F3286" w:rsidP="001F3286">
      <w:pPr>
        <w:jc w:val="both"/>
        <w:rPr>
          <w:rFonts w:ascii="AvantGarde Bk BT" w:hAnsi="AvantGarde Bk BT"/>
          <w:sz w:val="22"/>
          <w:szCs w:val="22"/>
          <w:lang w:val="es-ES_tradnl"/>
        </w:rPr>
      </w:pPr>
      <w:r w:rsidRPr="00CF331C">
        <w:rPr>
          <w:rFonts w:ascii="AvantGarde Bk BT" w:hAnsi="AvantGarde Bk BT"/>
          <w:b/>
          <w:bCs/>
          <w:spacing w:val="-2"/>
          <w:sz w:val="22"/>
          <w:szCs w:val="22"/>
        </w:rPr>
        <w:t xml:space="preserve">SEGUNDO. </w:t>
      </w:r>
      <w:r w:rsidRPr="00CF331C">
        <w:rPr>
          <w:rFonts w:ascii="AvantGarde Bk BT" w:hAnsi="AvantGarde Bk BT" w:cs="Arial"/>
          <w:sz w:val="22"/>
          <w:szCs w:val="22"/>
          <w:lang w:val="es-ES_tradnl"/>
        </w:rPr>
        <w:t xml:space="preserve">Se </w:t>
      </w:r>
      <w:r w:rsidRPr="00CF331C">
        <w:rPr>
          <w:rFonts w:ascii="AvantGarde Bk BT" w:hAnsi="AvantGarde Bk BT" w:cs="Arial"/>
          <w:b/>
          <w:sz w:val="22"/>
          <w:szCs w:val="22"/>
          <w:lang w:val="es-ES_tradnl"/>
        </w:rPr>
        <w:t>crea</w:t>
      </w:r>
      <w:r w:rsidRPr="00CF331C">
        <w:rPr>
          <w:rFonts w:ascii="AvantGarde Bk BT" w:hAnsi="AvantGarde Bk BT" w:cs="Arial"/>
          <w:sz w:val="22"/>
          <w:szCs w:val="22"/>
          <w:lang w:val="es-ES_tradnl"/>
        </w:rPr>
        <w:t xml:space="preserve"> </w:t>
      </w:r>
      <w:r w:rsidRPr="00CF331C">
        <w:rPr>
          <w:rFonts w:ascii="AvantGarde Bk BT" w:hAnsi="AvantGarde Bk BT"/>
          <w:b/>
          <w:bCs/>
          <w:spacing w:val="-2"/>
          <w:sz w:val="22"/>
          <w:szCs w:val="22"/>
        </w:rPr>
        <w:t xml:space="preserve">el nuevo programa académico de </w:t>
      </w:r>
      <w:r w:rsidRPr="00CF331C">
        <w:rPr>
          <w:rFonts w:ascii="AvantGarde Bk BT" w:hAnsi="AvantGarde Bk BT"/>
          <w:b/>
          <w:bCs/>
          <w:spacing w:val="-2"/>
          <w:sz w:val="22"/>
          <w:szCs w:val="22"/>
          <w:lang w:val="es-ES_tradnl"/>
        </w:rPr>
        <w:t xml:space="preserve">la Maestría en Psicología Clínica, </w:t>
      </w:r>
      <w:r w:rsidRPr="00CF331C">
        <w:rPr>
          <w:rFonts w:ascii="AvantGarde Bk BT" w:hAnsi="AvantGarde Bk BT"/>
          <w:bCs/>
          <w:spacing w:val="-2"/>
          <w:sz w:val="22"/>
          <w:szCs w:val="22"/>
        </w:rPr>
        <w:t xml:space="preserve">de la </w:t>
      </w:r>
      <w:r w:rsidRPr="00CF331C">
        <w:rPr>
          <w:rFonts w:ascii="AvantGarde Bk BT" w:hAnsi="AvantGarde Bk BT"/>
          <w:sz w:val="22"/>
          <w:szCs w:val="22"/>
        </w:rPr>
        <w:t xml:space="preserve">Red Universitaria, teniendo como sede al </w:t>
      </w:r>
      <w:r w:rsidRPr="00CF331C">
        <w:rPr>
          <w:rFonts w:ascii="AvantGarde Bk BT" w:hAnsi="AvantGarde Bk BT"/>
          <w:spacing w:val="-2"/>
          <w:sz w:val="22"/>
          <w:szCs w:val="22"/>
        </w:rPr>
        <w:t>Centro Universitario de Ciencias de la Salud</w:t>
      </w:r>
      <w:r w:rsidRPr="00CF331C">
        <w:rPr>
          <w:rFonts w:ascii="AvantGarde Bk BT" w:hAnsi="AvantGarde Bk BT" w:cs="Verdana"/>
          <w:sz w:val="22"/>
          <w:szCs w:val="22"/>
        </w:rPr>
        <w:t xml:space="preserve">, </w:t>
      </w:r>
      <w:r w:rsidRPr="00CF331C">
        <w:rPr>
          <w:rFonts w:ascii="AvantGarde Bk BT" w:hAnsi="AvantGarde Bk BT"/>
          <w:sz w:val="22"/>
          <w:szCs w:val="22"/>
          <w:lang w:val="es-ES_tradnl"/>
        </w:rPr>
        <w:t xml:space="preserve">a partir del ciclo escolar 2021 “A”. </w:t>
      </w:r>
    </w:p>
    <w:p w14:paraId="6B079A54" w14:textId="77777777" w:rsidR="007E6125" w:rsidRPr="00CF331C" w:rsidRDefault="007E6125" w:rsidP="007E5214">
      <w:pPr>
        <w:jc w:val="both"/>
        <w:rPr>
          <w:rFonts w:ascii="AvantGarde Bk BT" w:hAnsi="AvantGarde Bk BT"/>
          <w:sz w:val="22"/>
          <w:szCs w:val="22"/>
          <w:lang w:val="es-ES_tradnl"/>
        </w:rPr>
      </w:pPr>
    </w:p>
    <w:p w14:paraId="3854F62C" w14:textId="3FB37437" w:rsidR="00605D18" w:rsidRPr="00CF331C" w:rsidRDefault="007544FB" w:rsidP="007544FB">
      <w:pPr>
        <w:jc w:val="both"/>
        <w:rPr>
          <w:rFonts w:ascii="AvantGarde Bk BT" w:hAnsi="AvantGarde Bk BT" w:cs="Arial"/>
          <w:spacing w:val="-2"/>
          <w:sz w:val="22"/>
          <w:szCs w:val="22"/>
          <w:lang w:val="es-ES_tradnl"/>
        </w:rPr>
      </w:pPr>
      <w:r w:rsidRPr="00CF331C">
        <w:rPr>
          <w:rFonts w:ascii="AvantGarde Bk BT" w:hAnsi="AvantGarde Bk BT"/>
          <w:b/>
          <w:bCs/>
          <w:spacing w:val="-2"/>
          <w:sz w:val="22"/>
          <w:szCs w:val="22"/>
        </w:rPr>
        <w:t>T</w:t>
      </w:r>
      <w:r w:rsidR="00605D18" w:rsidRPr="00CF331C">
        <w:rPr>
          <w:rFonts w:ascii="AvantGarde Bk BT" w:hAnsi="AvantGarde Bk BT"/>
          <w:b/>
          <w:bCs/>
          <w:spacing w:val="-2"/>
          <w:sz w:val="22"/>
          <w:szCs w:val="22"/>
        </w:rPr>
        <w:t>E</w:t>
      </w:r>
      <w:r w:rsidRPr="00CF331C">
        <w:rPr>
          <w:rFonts w:ascii="AvantGarde Bk BT" w:hAnsi="AvantGarde Bk BT"/>
          <w:b/>
          <w:bCs/>
          <w:spacing w:val="-2"/>
          <w:sz w:val="22"/>
          <w:szCs w:val="22"/>
        </w:rPr>
        <w:t>RCERO</w:t>
      </w:r>
      <w:r w:rsidR="00605D18" w:rsidRPr="00CF331C">
        <w:rPr>
          <w:rFonts w:ascii="AvantGarde Bk BT" w:hAnsi="AvantGarde Bk BT"/>
          <w:b/>
          <w:bCs/>
          <w:spacing w:val="-2"/>
          <w:sz w:val="22"/>
          <w:szCs w:val="22"/>
        </w:rPr>
        <w:t xml:space="preserve">. </w:t>
      </w:r>
      <w:r w:rsidR="00605D18" w:rsidRPr="00CF331C">
        <w:rPr>
          <w:rFonts w:ascii="AvantGarde Bk BT" w:hAnsi="AvantGarde Bk BT" w:cs="Arial"/>
          <w:sz w:val="22"/>
          <w:szCs w:val="22"/>
          <w:lang w:val="es-ES_tradnl"/>
        </w:rPr>
        <w:t xml:space="preserve">El programa académico </w:t>
      </w:r>
      <w:r w:rsidR="00605D18" w:rsidRPr="00CF331C">
        <w:rPr>
          <w:rFonts w:ascii="AvantGarde Bk BT" w:hAnsi="AvantGarde Bk BT"/>
          <w:sz w:val="22"/>
          <w:szCs w:val="22"/>
          <w:lang w:val="es-ES_tradnl"/>
        </w:rPr>
        <w:t xml:space="preserve">de la </w:t>
      </w:r>
      <w:r w:rsidR="00605D18" w:rsidRPr="00CF331C">
        <w:rPr>
          <w:rFonts w:ascii="AvantGarde Bk BT" w:hAnsi="AvantGarde Bk BT"/>
          <w:bCs/>
          <w:spacing w:val="-2"/>
          <w:sz w:val="22"/>
          <w:szCs w:val="22"/>
          <w:lang w:val="es-ES_tradnl"/>
        </w:rPr>
        <w:t>Maestría en Psicología Clínica</w:t>
      </w:r>
      <w:r w:rsidR="00605D18" w:rsidRPr="00CF331C">
        <w:rPr>
          <w:rFonts w:ascii="AvantGarde Bk BT" w:hAnsi="AvantGarde Bk BT" w:cs="Arial"/>
          <w:sz w:val="22"/>
          <w:szCs w:val="22"/>
          <w:u w:color="000000"/>
        </w:rPr>
        <w:t xml:space="preserve"> es</w:t>
      </w:r>
      <w:r w:rsidR="00605D18" w:rsidRPr="00CF331C">
        <w:rPr>
          <w:rFonts w:ascii="AvantGarde Bk BT" w:hAnsi="AvantGarde Bk BT" w:cs="Arial"/>
          <w:spacing w:val="-2"/>
          <w:sz w:val="22"/>
          <w:szCs w:val="22"/>
        </w:rPr>
        <w:t xml:space="preserve"> un programa </w:t>
      </w:r>
      <w:proofErr w:type="spellStart"/>
      <w:r w:rsidR="00605D18" w:rsidRPr="00CF331C">
        <w:rPr>
          <w:rFonts w:ascii="AvantGarde Bk BT" w:hAnsi="AvantGarde Bk BT"/>
          <w:sz w:val="22"/>
          <w:szCs w:val="22"/>
        </w:rPr>
        <w:t>profesionalizante</w:t>
      </w:r>
      <w:proofErr w:type="spellEnd"/>
      <w:r w:rsidR="00605D18" w:rsidRPr="00CF331C">
        <w:rPr>
          <w:rFonts w:ascii="AvantGarde Bk BT" w:hAnsi="AvantGarde Bk BT"/>
          <w:sz w:val="22"/>
          <w:szCs w:val="22"/>
        </w:rPr>
        <w:t xml:space="preserve"> de modalidad escolarizada</w:t>
      </w:r>
      <w:r w:rsidR="00605D18" w:rsidRPr="00CF331C">
        <w:rPr>
          <w:rFonts w:ascii="AvantGarde Bk BT" w:hAnsi="AvantGarde Bk BT"/>
          <w:sz w:val="22"/>
          <w:szCs w:val="22"/>
          <w:lang w:val="es-ES_tradnl"/>
        </w:rPr>
        <w:t xml:space="preserve">, </w:t>
      </w:r>
      <w:r w:rsidR="00605D18" w:rsidRPr="00CF331C">
        <w:rPr>
          <w:rFonts w:ascii="AvantGarde Bk BT" w:hAnsi="AvantGarde Bk BT" w:cs="Arial"/>
          <w:spacing w:val="-2"/>
          <w:sz w:val="22"/>
          <w:szCs w:val="22"/>
          <w:lang w:val="es-ES_tradnl"/>
        </w:rPr>
        <w:t>y comprende las siguientes áreas de formación y unidades de aprendizaje:</w:t>
      </w:r>
    </w:p>
    <w:p w14:paraId="2E74CC74" w14:textId="057B1708" w:rsidR="00605D18" w:rsidRPr="00CF331C" w:rsidRDefault="00605D18" w:rsidP="00605D18">
      <w:pPr>
        <w:jc w:val="both"/>
        <w:rPr>
          <w:rFonts w:ascii="AvantGarde Bk BT" w:hAnsi="AvantGarde Bk BT" w:cs="Arial"/>
          <w:spacing w:val="-2"/>
          <w:sz w:val="22"/>
          <w:szCs w:val="22"/>
          <w:lang w:val="es-ES_tradnl"/>
        </w:rPr>
      </w:pPr>
    </w:p>
    <w:p w14:paraId="51D44925" w14:textId="77777777" w:rsidR="00605D18" w:rsidRPr="00CF331C" w:rsidRDefault="00605D18" w:rsidP="00605D18">
      <w:pPr>
        <w:spacing w:after="200" w:line="276" w:lineRule="auto"/>
        <w:jc w:val="center"/>
        <w:rPr>
          <w:rFonts w:ascii="AvantGarde Bk BT" w:hAnsi="AvantGarde Bk BT"/>
          <w:sz w:val="22"/>
          <w:szCs w:val="22"/>
        </w:rPr>
      </w:pPr>
      <w:r w:rsidRPr="00CF331C">
        <w:rPr>
          <w:rFonts w:ascii="AvantGarde Bk BT" w:hAnsi="AvantGarde Bk BT"/>
          <w:sz w:val="22"/>
          <w:szCs w:val="22"/>
        </w:rPr>
        <w:t>Plan de Estudios</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5"/>
        <w:gridCol w:w="1276"/>
        <w:gridCol w:w="1478"/>
      </w:tblGrid>
      <w:tr w:rsidR="00605D18" w:rsidRPr="00CF331C" w14:paraId="428F8C8E" w14:textId="77777777" w:rsidTr="00605D18">
        <w:trPr>
          <w:trHeight w:val="255"/>
          <w:jc w:val="center"/>
        </w:trPr>
        <w:tc>
          <w:tcPr>
            <w:tcW w:w="5655" w:type="dxa"/>
            <w:shd w:val="clear" w:color="auto" w:fill="auto"/>
            <w:noWrap/>
            <w:vAlign w:val="center"/>
            <w:hideMark/>
          </w:tcPr>
          <w:p w14:paraId="5806E376" w14:textId="77777777" w:rsidR="00605D18" w:rsidRPr="00CF331C" w:rsidRDefault="00605D18" w:rsidP="004004BE">
            <w:pPr>
              <w:jc w:val="center"/>
              <w:rPr>
                <w:rFonts w:ascii="AvantGarde Bk BT" w:hAnsi="AvantGarde Bk BT" w:cs="Arial"/>
                <w:b/>
                <w:sz w:val="22"/>
                <w:szCs w:val="22"/>
                <w:lang w:eastAsia="es-MX"/>
              </w:rPr>
            </w:pPr>
            <w:r w:rsidRPr="00CF331C">
              <w:rPr>
                <w:rFonts w:ascii="AvantGarde Bk BT" w:hAnsi="AvantGarde Bk BT" w:cs="Arial"/>
                <w:b/>
                <w:sz w:val="22"/>
                <w:szCs w:val="22"/>
                <w:lang w:eastAsia="es-MX"/>
              </w:rPr>
              <w:t>Áreas de Formación</w:t>
            </w:r>
          </w:p>
        </w:tc>
        <w:tc>
          <w:tcPr>
            <w:tcW w:w="1276" w:type="dxa"/>
            <w:shd w:val="clear" w:color="auto" w:fill="auto"/>
            <w:noWrap/>
            <w:vAlign w:val="center"/>
            <w:hideMark/>
          </w:tcPr>
          <w:p w14:paraId="1B510999" w14:textId="77777777" w:rsidR="00605D18" w:rsidRPr="00CF331C" w:rsidRDefault="00605D18" w:rsidP="004004BE">
            <w:pPr>
              <w:jc w:val="center"/>
              <w:rPr>
                <w:rFonts w:ascii="AvantGarde Bk BT" w:hAnsi="AvantGarde Bk BT" w:cs="Arial"/>
                <w:b/>
                <w:sz w:val="22"/>
                <w:szCs w:val="22"/>
                <w:lang w:eastAsia="es-MX"/>
              </w:rPr>
            </w:pPr>
            <w:r w:rsidRPr="00CF331C">
              <w:rPr>
                <w:rFonts w:ascii="AvantGarde Bk BT" w:hAnsi="AvantGarde Bk BT" w:cs="Arial"/>
                <w:b/>
                <w:sz w:val="22"/>
                <w:szCs w:val="22"/>
                <w:lang w:eastAsia="es-MX"/>
              </w:rPr>
              <w:t>Créditos</w:t>
            </w:r>
          </w:p>
        </w:tc>
        <w:tc>
          <w:tcPr>
            <w:tcW w:w="1478" w:type="dxa"/>
            <w:shd w:val="clear" w:color="auto" w:fill="auto"/>
            <w:noWrap/>
            <w:vAlign w:val="center"/>
            <w:hideMark/>
          </w:tcPr>
          <w:p w14:paraId="0EEA035C" w14:textId="77777777" w:rsidR="00605D18" w:rsidRPr="00CF331C" w:rsidRDefault="00605D18" w:rsidP="004004BE">
            <w:pPr>
              <w:jc w:val="center"/>
              <w:rPr>
                <w:rFonts w:ascii="AvantGarde Bk BT" w:hAnsi="AvantGarde Bk BT" w:cs="Arial"/>
                <w:b/>
                <w:sz w:val="22"/>
                <w:szCs w:val="22"/>
                <w:lang w:eastAsia="es-MX"/>
              </w:rPr>
            </w:pPr>
            <w:r w:rsidRPr="00CF331C">
              <w:rPr>
                <w:rFonts w:ascii="AvantGarde Bk BT" w:hAnsi="AvantGarde Bk BT" w:cs="Arial"/>
                <w:b/>
                <w:sz w:val="22"/>
                <w:szCs w:val="22"/>
                <w:lang w:eastAsia="es-MX"/>
              </w:rPr>
              <w:t>%</w:t>
            </w:r>
          </w:p>
        </w:tc>
      </w:tr>
      <w:tr w:rsidR="00605D18" w:rsidRPr="00CF331C" w14:paraId="323B2550" w14:textId="77777777" w:rsidTr="00605D18">
        <w:trPr>
          <w:trHeight w:val="255"/>
          <w:jc w:val="center"/>
        </w:trPr>
        <w:tc>
          <w:tcPr>
            <w:tcW w:w="5655" w:type="dxa"/>
            <w:tcBorders>
              <w:bottom w:val="single" w:sz="4" w:space="0" w:color="auto"/>
            </w:tcBorders>
            <w:noWrap/>
          </w:tcPr>
          <w:p w14:paraId="180FFCE7" w14:textId="77777777" w:rsidR="00605D18" w:rsidRPr="00CF331C" w:rsidRDefault="00605D18" w:rsidP="004004BE">
            <w:pPr>
              <w:tabs>
                <w:tab w:val="left" w:pos="0"/>
              </w:tabs>
              <w:ind w:right="-164"/>
              <w:contextualSpacing/>
              <w:jc w:val="center"/>
              <w:rPr>
                <w:rFonts w:ascii="AvantGarde Bk BT" w:hAnsi="AvantGarde Bk BT" w:cs="Calibri"/>
                <w:sz w:val="22"/>
                <w:szCs w:val="22"/>
                <w:u w:color="000000"/>
              </w:rPr>
            </w:pPr>
            <w:r w:rsidRPr="00CF331C">
              <w:rPr>
                <w:rFonts w:ascii="AvantGarde Bk BT" w:hAnsi="AvantGarde Bk BT" w:cs="Calibri"/>
                <w:sz w:val="22"/>
                <w:szCs w:val="22"/>
                <w:u w:color="000000"/>
              </w:rPr>
              <w:t>Área de Formación Básico Común Obligatoria</w:t>
            </w:r>
          </w:p>
        </w:tc>
        <w:tc>
          <w:tcPr>
            <w:tcW w:w="1276" w:type="dxa"/>
            <w:tcBorders>
              <w:bottom w:val="single" w:sz="4" w:space="0" w:color="auto"/>
            </w:tcBorders>
            <w:noWrap/>
            <w:vAlign w:val="center"/>
          </w:tcPr>
          <w:p w14:paraId="3865F12D"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8</w:t>
            </w:r>
          </w:p>
        </w:tc>
        <w:tc>
          <w:tcPr>
            <w:tcW w:w="1478" w:type="dxa"/>
            <w:tcBorders>
              <w:bottom w:val="single" w:sz="4" w:space="0" w:color="auto"/>
            </w:tcBorders>
            <w:noWrap/>
            <w:vAlign w:val="center"/>
          </w:tcPr>
          <w:p w14:paraId="39E21B39"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6.6</w:t>
            </w:r>
          </w:p>
        </w:tc>
      </w:tr>
      <w:tr w:rsidR="00605D18" w:rsidRPr="00CF331C" w14:paraId="6086DFE2" w14:textId="77777777" w:rsidTr="00605D18">
        <w:trPr>
          <w:trHeight w:val="255"/>
          <w:jc w:val="center"/>
        </w:trPr>
        <w:tc>
          <w:tcPr>
            <w:tcW w:w="5655" w:type="dxa"/>
            <w:noWrap/>
          </w:tcPr>
          <w:p w14:paraId="22132C1B" w14:textId="77777777" w:rsidR="00605D18" w:rsidRPr="00CF331C" w:rsidRDefault="00605D18" w:rsidP="004004BE">
            <w:pPr>
              <w:tabs>
                <w:tab w:val="left" w:pos="0"/>
              </w:tabs>
              <w:ind w:right="-164"/>
              <w:contextualSpacing/>
              <w:jc w:val="center"/>
              <w:rPr>
                <w:rFonts w:ascii="AvantGarde Bk BT" w:hAnsi="AvantGarde Bk BT" w:cs="Calibri"/>
                <w:sz w:val="22"/>
                <w:szCs w:val="22"/>
                <w:u w:color="000000"/>
              </w:rPr>
            </w:pPr>
            <w:r w:rsidRPr="00CF331C">
              <w:rPr>
                <w:rFonts w:ascii="AvantGarde Bk BT" w:hAnsi="AvantGarde Bk BT" w:cs="Calibri"/>
                <w:sz w:val="22"/>
                <w:szCs w:val="22"/>
                <w:u w:color="000000"/>
              </w:rPr>
              <w:t>Área de Formación Básico Particular Obligatoria</w:t>
            </w:r>
          </w:p>
        </w:tc>
        <w:tc>
          <w:tcPr>
            <w:tcW w:w="1276" w:type="dxa"/>
            <w:noWrap/>
            <w:vAlign w:val="center"/>
          </w:tcPr>
          <w:p w14:paraId="548FCA92"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24</w:t>
            </w:r>
          </w:p>
        </w:tc>
        <w:tc>
          <w:tcPr>
            <w:tcW w:w="1478" w:type="dxa"/>
            <w:noWrap/>
            <w:vAlign w:val="center"/>
          </w:tcPr>
          <w:p w14:paraId="2B5B16CF"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20</w:t>
            </w:r>
          </w:p>
        </w:tc>
      </w:tr>
      <w:tr w:rsidR="00605D18" w:rsidRPr="00CF331C" w14:paraId="437DC1E2" w14:textId="77777777" w:rsidTr="00605D18">
        <w:trPr>
          <w:trHeight w:val="255"/>
          <w:jc w:val="center"/>
        </w:trPr>
        <w:tc>
          <w:tcPr>
            <w:tcW w:w="5655" w:type="dxa"/>
            <w:noWrap/>
          </w:tcPr>
          <w:p w14:paraId="3147D564" w14:textId="68CEE397" w:rsidR="00605D18" w:rsidRPr="00CF331C" w:rsidRDefault="00605D18" w:rsidP="004004BE">
            <w:pPr>
              <w:tabs>
                <w:tab w:val="left" w:pos="0"/>
              </w:tabs>
              <w:ind w:right="-164"/>
              <w:contextualSpacing/>
              <w:jc w:val="center"/>
              <w:rPr>
                <w:rFonts w:ascii="AvantGarde Bk BT" w:hAnsi="AvantGarde Bk BT" w:cs="Calibri"/>
                <w:sz w:val="22"/>
                <w:szCs w:val="22"/>
                <w:u w:color="000000"/>
              </w:rPr>
            </w:pPr>
            <w:r w:rsidRPr="00CF331C">
              <w:rPr>
                <w:rFonts w:ascii="AvantGarde Bk BT" w:hAnsi="AvantGarde Bk BT" w:cs="Calibri"/>
                <w:sz w:val="22"/>
                <w:szCs w:val="22"/>
                <w:u w:color="000000"/>
              </w:rPr>
              <w:t xml:space="preserve">Área de Formación </w:t>
            </w:r>
            <w:proofErr w:type="spellStart"/>
            <w:r w:rsidRPr="00CF331C">
              <w:rPr>
                <w:rFonts w:ascii="AvantGarde Bk BT" w:hAnsi="AvantGarde Bk BT" w:cs="Calibri"/>
                <w:sz w:val="22"/>
                <w:szCs w:val="22"/>
                <w:u w:color="000000"/>
              </w:rPr>
              <w:t>Especializante</w:t>
            </w:r>
            <w:proofErr w:type="spellEnd"/>
            <w:r w:rsidRPr="00CF331C">
              <w:rPr>
                <w:rFonts w:ascii="AvantGarde Bk BT" w:hAnsi="AvantGarde Bk BT" w:cs="Calibri"/>
                <w:sz w:val="22"/>
                <w:szCs w:val="22"/>
                <w:u w:color="000000"/>
              </w:rPr>
              <w:t xml:space="preserve"> Obligatoria</w:t>
            </w:r>
          </w:p>
        </w:tc>
        <w:tc>
          <w:tcPr>
            <w:tcW w:w="1276" w:type="dxa"/>
            <w:noWrap/>
            <w:vAlign w:val="center"/>
          </w:tcPr>
          <w:p w14:paraId="2BD23392"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88</w:t>
            </w:r>
          </w:p>
        </w:tc>
        <w:tc>
          <w:tcPr>
            <w:tcW w:w="1478" w:type="dxa"/>
            <w:noWrap/>
            <w:vAlign w:val="center"/>
          </w:tcPr>
          <w:p w14:paraId="3A114480" w14:textId="77777777" w:rsidR="00605D18" w:rsidRPr="00CF331C" w:rsidRDefault="00605D18" w:rsidP="004004BE">
            <w:pPr>
              <w:jc w:val="center"/>
              <w:rPr>
                <w:rFonts w:ascii="AvantGarde Bk BT" w:hAnsi="AvantGarde Bk BT"/>
                <w:sz w:val="22"/>
                <w:szCs w:val="22"/>
                <w:u w:color="000000"/>
              </w:rPr>
            </w:pPr>
            <w:r w:rsidRPr="00CF331C">
              <w:rPr>
                <w:rFonts w:ascii="AvantGarde Bk BT" w:hAnsi="AvantGarde Bk BT"/>
                <w:sz w:val="22"/>
                <w:szCs w:val="22"/>
                <w:u w:color="000000"/>
              </w:rPr>
              <w:t>73.4</w:t>
            </w:r>
          </w:p>
        </w:tc>
      </w:tr>
      <w:tr w:rsidR="00605D18" w:rsidRPr="00CF331C" w14:paraId="19A05409" w14:textId="77777777" w:rsidTr="00605D18">
        <w:trPr>
          <w:trHeight w:val="255"/>
          <w:jc w:val="center"/>
        </w:trPr>
        <w:tc>
          <w:tcPr>
            <w:tcW w:w="5655" w:type="dxa"/>
            <w:noWrap/>
            <w:hideMark/>
          </w:tcPr>
          <w:p w14:paraId="4A83DDB5" w14:textId="77777777" w:rsidR="00605D18" w:rsidRPr="00CF331C" w:rsidRDefault="00605D18" w:rsidP="004004BE">
            <w:pPr>
              <w:tabs>
                <w:tab w:val="left" w:pos="0"/>
              </w:tabs>
              <w:ind w:right="-164"/>
              <w:contextualSpacing/>
              <w:jc w:val="center"/>
              <w:rPr>
                <w:rFonts w:ascii="AvantGarde Bk BT" w:hAnsi="AvantGarde Bk BT" w:cs="Calibri"/>
                <w:b/>
                <w:sz w:val="22"/>
                <w:szCs w:val="22"/>
                <w:u w:color="000000"/>
              </w:rPr>
            </w:pPr>
            <w:r w:rsidRPr="00CF331C">
              <w:rPr>
                <w:rFonts w:ascii="AvantGarde Bk BT" w:hAnsi="AvantGarde Bk BT" w:cs="Calibri"/>
                <w:b/>
                <w:sz w:val="22"/>
                <w:szCs w:val="22"/>
                <w:u w:color="000000"/>
              </w:rPr>
              <w:t>Total:</w:t>
            </w:r>
          </w:p>
        </w:tc>
        <w:tc>
          <w:tcPr>
            <w:tcW w:w="1276" w:type="dxa"/>
            <w:noWrap/>
            <w:vAlign w:val="center"/>
          </w:tcPr>
          <w:p w14:paraId="3FDD4418" w14:textId="77777777" w:rsidR="00605D18" w:rsidRPr="00CF331C" w:rsidRDefault="00605D18" w:rsidP="004004BE">
            <w:pPr>
              <w:jc w:val="center"/>
              <w:rPr>
                <w:rFonts w:ascii="AvantGarde Bk BT" w:hAnsi="AvantGarde Bk BT"/>
                <w:b/>
                <w:sz w:val="22"/>
                <w:szCs w:val="22"/>
                <w:u w:color="000000"/>
              </w:rPr>
            </w:pPr>
            <w:r w:rsidRPr="00CF331C">
              <w:rPr>
                <w:rFonts w:ascii="AvantGarde Bk BT" w:hAnsi="AvantGarde Bk BT"/>
                <w:b/>
                <w:sz w:val="22"/>
                <w:szCs w:val="22"/>
                <w:u w:color="000000"/>
              </w:rPr>
              <w:t>120</w:t>
            </w:r>
          </w:p>
        </w:tc>
        <w:tc>
          <w:tcPr>
            <w:tcW w:w="1478" w:type="dxa"/>
            <w:noWrap/>
            <w:vAlign w:val="center"/>
          </w:tcPr>
          <w:p w14:paraId="268A104E" w14:textId="77777777" w:rsidR="00605D18" w:rsidRPr="00CF331C" w:rsidRDefault="00605D18" w:rsidP="004004BE">
            <w:pPr>
              <w:jc w:val="center"/>
              <w:rPr>
                <w:rFonts w:ascii="AvantGarde Bk BT" w:hAnsi="AvantGarde Bk BT"/>
                <w:b/>
                <w:sz w:val="22"/>
                <w:szCs w:val="22"/>
                <w:u w:color="000000"/>
              </w:rPr>
            </w:pPr>
            <w:r w:rsidRPr="00CF331C">
              <w:rPr>
                <w:rFonts w:ascii="AvantGarde Bk BT" w:hAnsi="AvantGarde Bk BT"/>
                <w:b/>
                <w:sz w:val="22"/>
                <w:szCs w:val="22"/>
                <w:u w:color="000000"/>
              </w:rPr>
              <w:t>100</w:t>
            </w:r>
          </w:p>
        </w:tc>
      </w:tr>
    </w:tbl>
    <w:p w14:paraId="36C48CA0" w14:textId="77777777" w:rsidR="00605D18" w:rsidRPr="00CF331C" w:rsidRDefault="00605D18" w:rsidP="00605D18">
      <w:pPr>
        <w:jc w:val="center"/>
        <w:rPr>
          <w:rFonts w:ascii="AvantGarde Bk BT" w:hAnsi="AvantGarde Bk BT"/>
          <w:sz w:val="22"/>
          <w:szCs w:val="22"/>
        </w:rPr>
      </w:pPr>
    </w:p>
    <w:p w14:paraId="259A8E31" w14:textId="77777777" w:rsidR="00FA37F4" w:rsidRPr="00CF331C" w:rsidRDefault="00FA37F4">
      <w:pPr>
        <w:spacing w:after="200" w:line="276" w:lineRule="auto"/>
        <w:rPr>
          <w:rFonts w:ascii="AvantGarde Bk BT" w:hAnsi="AvantGarde Bk BT"/>
          <w:b/>
          <w:sz w:val="22"/>
          <w:szCs w:val="22"/>
        </w:rPr>
      </w:pPr>
      <w:r w:rsidRPr="00CF331C">
        <w:rPr>
          <w:rFonts w:ascii="AvantGarde Bk BT" w:hAnsi="AvantGarde Bk BT"/>
          <w:b/>
          <w:sz w:val="22"/>
          <w:szCs w:val="22"/>
        </w:rPr>
        <w:br w:type="page"/>
      </w:r>
    </w:p>
    <w:p w14:paraId="2D53A82C" w14:textId="5A9F1FFA" w:rsidR="00605D18" w:rsidRPr="00CF331C" w:rsidRDefault="00605D18" w:rsidP="00605D18">
      <w:pPr>
        <w:jc w:val="center"/>
        <w:rPr>
          <w:rFonts w:ascii="AvantGarde Bk BT" w:hAnsi="AvantGarde Bk BT"/>
          <w:b/>
          <w:sz w:val="22"/>
          <w:szCs w:val="22"/>
        </w:rPr>
      </w:pPr>
      <w:r w:rsidRPr="00CF331C">
        <w:rPr>
          <w:rFonts w:ascii="AvantGarde Bk BT" w:hAnsi="AvantGarde Bk BT"/>
          <w:b/>
          <w:sz w:val="22"/>
          <w:szCs w:val="22"/>
        </w:rPr>
        <w:lastRenderedPageBreak/>
        <w:t>ÁREA DE FORMACIÓN BÁSICO COMÚN OBLIGATORIA</w:t>
      </w:r>
    </w:p>
    <w:tbl>
      <w:tblPr>
        <w:tblW w:w="8926" w:type="dxa"/>
        <w:jc w:val="center"/>
        <w:tblLayout w:type="fixed"/>
        <w:tblCellMar>
          <w:left w:w="70" w:type="dxa"/>
          <w:right w:w="70" w:type="dxa"/>
        </w:tblCellMar>
        <w:tblLook w:val="0000" w:firstRow="0" w:lastRow="0" w:firstColumn="0" w:lastColumn="0" w:noHBand="0" w:noVBand="0"/>
      </w:tblPr>
      <w:tblGrid>
        <w:gridCol w:w="2811"/>
        <w:gridCol w:w="733"/>
        <w:gridCol w:w="968"/>
        <w:gridCol w:w="1153"/>
        <w:gridCol w:w="1134"/>
        <w:gridCol w:w="993"/>
        <w:gridCol w:w="1134"/>
      </w:tblGrid>
      <w:tr w:rsidR="00605D18" w:rsidRPr="00CF331C" w14:paraId="721C96FE" w14:textId="77777777" w:rsidTr="00CD5911">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7D6775D9" w14:textId="77777777" w:rsidR="00605D18" w:rsidRPr="00CF331C" w:rsidRDefault="00605D18" w:rsidP="004004BE">
            <w:pPr>
              <w:jc w:val="center"/>
              <w:rPr>
                <w:rFonts w:ascii="AvantGarde Bk BT" w:hAnsi="AvantGarde Bk BT" w:cs="AvantGarde Bk BT"/>
                <w:b/>
                <w:sz w:val="22"/>
                <w:szCs w:val="22"/>
              </w:rPr>
            </w:pPr>
            <w:r w:rsidRPr="00CF331C">
              <w:rPr>
                <w:rFonts w:ascii="AvantGarde Bk BT" w:hAnsi="AvantGarde Bk BT" w:cs="AvantGarde Bk BT"/>
                <w:b/>
                <w:sz w:val="22"/>
                <w:szCs w:val="22"/>
              </w:rPr>
              <w:t>UNIDAD DE APRENDIZAJE</w:t>
            </w:r>
          </w:p>
          <w:p w14:paraId="05210C2F" w14:textId="77777777" w:rsidR="00605D18" w:rsidRPr="00CF331C" w:rsidRDefault="00605D18" w:rsidP="004004BE">
            <w:pPr>
              <w:jc w:val="center"/>
              <w:rPr>
                <w:rFonts w:ascii="AvantGarde Bk BT" w:hAnsi="AvantGarde Bk BT" w:cs="AvantGarde Bk BT"/>
                <w:b/>
                <w:sz w:val="22"/>
                <w:szCs w:val="22"/>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5FDD0E69"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TIPO</w:t>
            </w:r>
            <w:r w:rsidRPr="00CF331C">
              <w:rPr>
                <w:rFonts w:ascii="AvantGarde Bk BT" w:hAnsi="AvantGarde Bk BT" w:cs="AvantGarde Bk BT"/>
                <w:b/>
                <w:sz w:val="22"/>
                <w:szCs w:val="22"/>
                <w:vertAlign w:val="superscript"/>
                <w:lang w:val="es-ES_tradnl"/>
              </w:rPr>
              <w:t>3</w:t>
            </w:r>
          </w:p>
        </w:tc>
        <w:tc>
          <w:tcPr>
            <w:tcW w:w="2121" w:type="dxa"/>
            <w:gridSpan w:val="2"/>
            <w:tcBorders>
              <w:top w:val="single" w:sz="4" w:space="0" w:color="000000"/>
              <w:left w:val="single" w:sz="4" w:space="0" w:color="000000"/>
              <w:bottom w:val="single" w:sz="4" w:space="0" w:color="000000"/>
            </w:tcBorders>
            <w:shd w:val="clear" w:color="auto" w:fill="auto"/>
            <w:vAlign w:val="center"/>
          </w:tcPr>
          <w:p w14:paraId="3E7EB9D9"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BCA</w:t>
            </w:r>
            <w:r w:rsidRPr="00CF331C">
              <w:rPr>
                <w:rFonts w:ascii="AvantGarde Bk BT" w:hAnsi="AvantGarde Bk BT" w:cs="AvantGarde Bk BT"/>
                <w:b/>
                <w:sz w:val="22"/>
                <w:szCs w:val="22"/>
                <w:vertAlign w:val="superscript"/>
                <w:lang w:val="es-ES_tradnl"/>
              </w:rPr>
              <w:t>1</w:t>
            </w:r>
          </w:p>
        </w:tc>
        <w:tc>
          <w:tcPr>
            <w:tcW w:w="1134" w:type="dxa"/>
            <w:tcBorders>
              <w:top w:val="single" w:sz="4" w:space="0" w:color="000000"/>
              <w:left w:val="single" w:sz="4" w:space="0" w:color="000000"/>
              <w:bottom w:val="single" w:sz="4" w:space="0" w:color="000000"/>
            </w:tcBorders>
            <w:shd w:val="clear" w:color="auto" w:fill="auto"/>
            <w:vAlign w:val="center"/>
          </w:tcPr>
          <w:p w14:paraId="1EAC7C4C"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AMI</w:t>
            </w:r>
            <w:r w:rsidRPr="00CF331C">
              <w:rPr>
                <w:rFonts w:ascii="AvantGarde Bk BT" w:hAnsi="AvantGarde Bk BT" w:cs="AvantGarde Bk BT"/>
                <w:b/>
                <w:sz w:val="22"/>
                <w:szCs w:val="22"/>
                <w:vertAlign w:val="superscript"/>
                <w:lang w:val="es-ES_tradnl"/>
              </w:rPr>
              <w:t>2</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5A292781"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w:t>
            </w:r>
          </w:p>
          <w:p w14:paraId="77DD6D08"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TOTALES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ACBEB3"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CRÉDITOS</w:t>
            </w:r>
          </w:p>
        </w:tc>
      </w:tr>
      <w:tr w:rsidR="00605D18" w:rsidRPr="00CF331C" w14:paraId="095C2590" w14:textId="77777777" w:rsidTr="00CD5911">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4DD9706E"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29BB0401"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06955E41"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Teóricas</w:t>
            </w:r>
          </w:p>
        </w:tc>
        <w:tc>
          <w:tcPr>
            <w:tcW w:w="1153" w:type="dxa"/>
            <w:tcBorders>
              <w:top w:val="single" w:sz="4" w:space="0" w:color="000000"/>
              <w:left w:val="single" w:sz="4" w:space="0" w:color="000000"/>
              <w:bottom w:val="single" w:sz="4" w:space="0" w:color="000000"/>
            </w:tcBorders>
            <w:shd w:val="clear" w:color="auto" w:fill="auto"/>
          </w:tcPr>
          <w:p w14:paraId="2B4D8675"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C/ tutor</w:t>
            </w:r>
          </w:p>
        </w:tc>
        <w:tc>
          <w:tcPr>
            <w:tcW w:w="1134" w:type="dxa"/>
            <w:tcBorders>
              <w:top w:val="single" w:sz="4" w:space="0" w:color="000000"/>
              <w:left w:val="single" w:sz="4" w:space="0" w:color="000000"/>
              <w:bottom w:val="single" w:sz="4" w:space="0" w:color="000000"/>
            </w:tcBorders>
            <w:shd w:val="clear" w:color="auto" w:fill="auto"/>
            <w:vAlign w:val="center"/>
          </w:tcPr>
          <w:p w14:paraId="582BFBBD"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S/ tutor</w:t>
            </w:r>
          </w:p>
        </w:tc>
        <w:tc>
          <w:tcPr>
            <w:tcW w:w="993" w:type="dxa"/>
            <w:vMerge/>
            <w:tcBorders>
              <w:top w:val="single" w:sz="4" w:space="0" w:color="000000"/>
              <w:left w:val="single" w:sz="4" w:space="0" w:color="000000"/>
              <w:bottom w:val="single" w:sz="4" w:space="0" w:color="000000"/>
            </w:tcBorders>
            <w:shd w:val="clear" w:color="auto" w:fill="auto"/>
            <w:vAlign w:val="center"/>
          </w:tcPr>
          <w:p w14:paraId="2A655535"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29A0A" w14:textId="77777777" w:rsidR="00605D18" w:rsidRPr="00CF331C" w:rsidRDefault="00605D18" w:rsidP="004004BE">
            <w:pPr>
              <w:pStyle w:val="tit2"/>
              <w:snapToGrid w:val="0"/>
              <w:jc w:val="center"/>
              <w:rPr>
                <w:rFonts w:ascii="AvantGarde Bk BT" w:hAnsi="AvantGarde Bk BT" w:cs="AvantGarde Bk BT"/>
                <w:b/>
                <w:sz w:val="22"/>
                <w:szCs w:val="22"/>
              </w:rPr>
            </w:pPr>
          </w:p>
        </w:tc>
      </w:tr>
      <w:tr w:rsidR="00605D18" w:rsidRPr="00CF331C" w14:paraId="70836E18"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F19B412" w14:textId="77777777" w:rsidR="00605D18" w:rsidRPr="00CF331C" w:rsidRDefault="00605D18" w:rsidP="004004B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CF331C">
              <w:rPr>
                <w:rFonts w:ascii="AvantGarde Bk BT" w:hAnsi="AvantGarde Bk BT" w:cs="Arial"/>
                <w:sz w:val="22"/>
                <w:szCs w:val="22"/>
                <w:u w:color="000000"/>
              </w:rPr>
              <w:t>Métodos y técnicas de la investigación clínica psicológica</w:t>
            </w:r>
          </w:p>
        </w:tc>
        <w:tc>
          <w:tcPr>
            <w:tcW w:w="733" w:type="dxa"/>
            <w:tcBorders>
              <w:top w:val="single" w:sz="4" w:space="0" w:color="000000"/>
              <w:left w:val="single" w:sz="4" w:space="0" w:color="000000"/>
              <w:bottom w:val="single" w:sz="4" w:space="0" w:color="000000"/>
            </w:tcBorders>
            <w:shd w:val="clear" w:color="auto" w:fill="auto"/>
            <w:vAlign w:val="center"/>
          </w:tcPr>
          <w:p w14:paraId="081DD735" w14:textId="77777777" w:rsidR="00605D18" w:rsidRPr="00CF331C" w:rsidRDefault="00605D18" w:rsidP="004004BE">
            <w:pPr>
              <w:jc w:val="center"/>
              <w:rPr>
                <w:rFonts w:ascii="AvantGarde Bk BT" w:hAnsi="AvantGarde Bk BT" w:cs="Arial"/>
                <w:sz w:val="22"/>
                <w:szCs w:val="22"/>
                <w:u w:color="000000"/>
              </w:rPr>
            </w:pPr>
            <w:r w:rsidRPr="00CF331C">
              <w:rPr>
                <w:rFonts w:ascii="AvantGarde Bk BT" w:hAnsi="AvantGarde Bk BT" w:cs="Arial"/>
                <w:sz w:val="22"/>
                <w:szCs w:val="22"/>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BD5B65C"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50C1EAC5"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34" w:type="dxa"/>
            <w:tcBorders>
              <w:top w:val="single" w:sz="4" w:space="0" w:color="000000"/>
              <w:left w:val="single" w:sz="4" w:space="0" w:color="000000"/>
              <w:bottom w:val="single" w:sz="4" w:space="0" w:color="000000"/>
            </w:tcBorders>
            <w:shd w:val="clear" w:color="auto" w:fill="auto"/>
            <w:vAlign w:val="center"/>
          </w:tcPr>
          <w:p w14:paraId="3A587171"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993" w:type="dxa"/>
            <w:tcBorders>
              <w:top w:val="single" w:sz="4" w:space="0" w:color="000000"/>
              <w:left w:val="single" w:sz="4" w:space="0" w:color="000000"/>
              <w:bottom w:val="single" w:sz="4" w:space="0" w:color="000000"/>
            </w:tcBorders>
            <w:shd w:val="clear" w:color="auto" w:fill="auto"/>
            <w:vAlign w:val="center"/>
          </w:tcPr>
          <w:p w14:paraId="6E04C8C6"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5422" w14:textId="77777777" w:rsidR="00605D18" w:rsidRPr="00CF331C" w:rsidRDefault="00605D18" w:rsidP="004004BE">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605D18" w:rsidRPr="00CF331C" w14:paraId="19D9424B"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D239570" w14:textId="77777777" w:rsidR="00605D18" w:rsidRPr="00CF331C" w:rsidRDefault="00605D18" w:rsidP="004004B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CF331C">
              <w:rPr>
                <w:rFonts w:ascii="AvantGarde Bk BT" w:hAnsi="AvantGarde Bk BT" w:cs="Arial"/>
                <w:sz w:val="22"/>
                <w:szCs w:val="22"/>
                <w:u w:color="000000"/>
              </w:rPr>
              <w:t>Diseño metodológico para la intervención clínica psicológica</w:t>
            </w:r>
          </w:p>
        </w:tc>
        <w:tc>
          <w:tcPr>
            <w:tcW w:w="733" w:type="dxa"/>
            <w:tcBorders>
              <w:top w:val="single" w:sz="4" w:space="0" w:color="000000"/>
              <w:left w:val="single" w:sz="4" w:space="0" w:color="000000"/>
              <w:bottom w:val="single" w:sz="4" w:space="0" w:color="000000"/>
            </w:tcBorders>
            <w:shd w:val="clear" w:color="auto" w:fill="auto"/>
            <w:vAlign w:val="center"/>
          </w:tcPr>
          <w:p w14:paraId="5928DA4E" w14:textId="77777777" w:rsidR="00605D18" w:rsidRPr="00CF331C" w:rsidRDefault="00605D18" w:rsidP="004004BE">
            <w:pPr>
              <w:jc w:val="center"/>
              <w:rPr>
                <w:rFonts w:ascii="AvantGarde Bk BT" w:hAnsi="AvantGarde Bk BT" w:cs="Arial"/>
                <w:sz w:val="22"/>
                <w:szCs w:val="22"/>
                <w:u w:color="000000"/>
              </w:rPr>
            </w:pPr>
            <w:r w:rsidRPr="00CF331C">
              <w:rPr>
                <w:rFonts w:ascii="AvantGarde Bk BT" w:hAnsi="AvantGarde Bk BT" w:cs="Arial"/>
                <w:sz w:val="22"/>
                <w:szCs w:val="22"/>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0F4BBC7A"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678A5B80"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34" w:type="dxa"/>
            <w:tcBorders>
              <w:top w:val="single" w:sz="4" w:space="0" w:color="000000"/>
              <w:left w:val="single" w:sz="4" w:space="0" w:color="000000"/>
              <w:bottom w:val="single" w:sz="4" w:space="0" w:color="000000"/>
            </w:tcBorders>
            <w:shd w:val="clear" w:color="auto" w:fill="auto"/>
            <w:vAlign w:val="center"/>
          </w:tcPr>
          <w:p w14:paraId="41E52CC5"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993" w:type="dxa"/>
            <w:tcBorders>
              <w:top w:val="single" w:sz="4" w:space="0" w:color="000000"/>
              <w:left w:val="single" w:sz="4" w:space="0" w:color="000000"/>
              <w:bottom w:val="single" w:sz="4" w:space="0" w:color="000000"/>
            </w:tcBorders>
            <w:shd w:val="clear" w:color="auto" w:fill="auto"/>
            <w:vAlign w:val="center"/>
          </w:tcPr>
          <w:p w14:paraId="0FF3514B"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67EB" w14:textId="77777777" w:rsidR="00605D18" w:rsidRPr="00CF331C" w:rsidRDefault="00605D18" w:rsidP="004004BE">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605D18" w:rsidRPr="00CF331C" w14:paraId="5F846808"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3ED0F942" w14:textId="77777777" w:rsidR="00605D18" w:rsidRPr="00CF331C" w:rsidRDefault="00605D18" w:rsidP="004004BE">
            <w:pPr>
              <w:pStyle w:val="Textoindependiente"/>
              <w:jc w:val="center"/>
              <w:rPr>
                <w:rFonts w:ascii="AvantGarde Bk BT" w:eastAsia="Calibri" w:hAnsi="AvantGarde Bk BT" w:cs="AvantGarde Bk BT"/>
                <w:sz w:val="22"/>
                <w:szCs w:val="22"/>
              </w:rPr>
            </w:pPr>
            <w:r w:rsidRPr="00CF331C">
              <w:rPr>
                <w:rFonts w:ascii="AvantGarde Bk BT" w:hAnsi="AvantGarde Bk BT" w:cs="AvantGarde Bk BT"/>
                <w:b/>
                <w:sz w:val="22"/>
                <w:szCs w:val="22"/>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71F733C9" w14:textId="77777777" w:rsidR="00605D18" w:rsidRPr="00CF331C" w:rsidRDefault="00605D18" w:rsidP="004004BE">
            <w:pPr>
              <w:snapToGrid w:val="0"/>
              <w:jc w:val="center"/>
              <w:rPr>
                <w:rFonts w:ascii="AvantGarde Bk BT" w:eastAsia="Calibri" w:hAnsi="AvantGarde Bk BT" w:cs="AvantGarde Bk BT"/>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338AABEB"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64</w:t>
            </w:r>
          </w:p>
        </w:tc>
        <w:tc>
          <w:tcPr>
            <w:tcW w:w="1153" w:type="dxa"/>
            <w:tcBorders>
              <w:top w:val="single" w:sz="4" w:space="0" w:color="000000"/>
              <w:left w:val="single" w:sz="4" w:space="0" w:color="000000"/>
              <w:bottom w:val="single" w:sz="4" w:space="0" w:color="000000"/>
            </w:tcBorders>
            <w:shd w:val="clear" w:color="auto" w:fill="auto"/>
            <w:vAlign w:val="center"/>
          </w:tcPr>
          <w:p w14:paraId="69F2209F"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64</w:t>
            </w:r>
          </w:p>
        </w:tc>
        <w:tc>
          <w:tcPr>
            <w:tcW w:w="1134" w:type="dxa"/>
            <w:tcBorders>
              <w:top w:val="single" w:sz="4" w:space="0" w:color="000000"/>
              <w:left w:val="single" w:sz="4" w:space="0" w:color="000000"/>
              <w:bottom w:val="single" w:sz="4" w:space="0" w:color="000000"/>
            </w:tcBorders>
            <w:shd w:val="clear" w:color="auto" w:fill="auto"/>
            <w:vAlign w:val="center"/>
          </w:tcPr>
          <w:p w14:paraId="08DA7431"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0</w:t>
            </w:r>
          </w:p>
        </w:tc>
        <w:tc>
          <w:tcPr>
            <w:tcW w:w="993" w:type="dxa"/>
            <w:tcBorders>
              <w:top w:val="single" w:sz="4" w:space="0" w:color="000000"/>
              <w:left w:val="single" w:sz="4" w:space="0" w:color="000000"/>
              <w:bottom w:val="single" w:sz="4" w:space="0" w:color="000000"/>
            </w:tcBorders>
            <w:shd w:val="clear" w:color="auto" w:fill="auto"/>
            <w:vAlign w:val="center"/>
          </w:tcPr>
          <w:p w14:paraId="3FA83C04"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327B" w14:textId="77777777" w:rsidR="00605D18" w:rsidRPr="00CF331C" w:rsidRDefault="00605D18" w:rsidP="004004BE">
            <w:pPr>
              <w:jc w:val="center"/>
              <w:rPr>
                <w:rFonts w:ascii="AvantGarde Bk BT" w:hAnsi="AvantGarde Bk BT" w:cs="AvantGarde Bk BT"/>
                <w:b/>
                <w:sz w:val="22"/>
                <w:szCs w:val="22"/>
              </w:rPr>
            </w:pPr>
            <w:r w:rsidRPr="00CF331C">
              <w:rPr>
                <w:rFonts w:ascii="AvantGarde Bk BT" w:hAnsi="AvantGarde Bk BT" w:cs="AvantGarde Bk BT"/>
                <w:b/>
                <w:sz w:val="22"/>
                <w:szCs w:val="22"/>
              </w:rPr>
              <w:t>8</w:t>
            </w:r>
          </w:p>
        </w:tc>
      </w:tr>
    </w:tbl>
    <w:p w14:paraId="7597E274" w14:textId="77777777" w:rsidR="00605D18" w:rsidRPr="00CF331C" w:rsidRDefault="00605D18" w:rsidP="00605D18">
      <w:pPr>
        <w:jc w:val="center"/>
        <w:rPr>
          <w:rFonts w:ascii="AvantGarde Bk BT" w:hAnsi="AvantGarde Bk BT" w:cs="Arial"/>
          <w:sz w:val="22"/>
          <w:szCs w:val="22"/>
          <w:lang w:eastAsia="es-MX"/>
        </w:rPr>
      </w:pPr>
    </w:p>
    <w:p w14:paraId="5ED77D64" w14:textId="5BA3A490" w:rsidR="00605D18" w:rsidRPr="00CF331C" w:rsidRDefault="00605D18" w:rsidP="00605D18">
      <w:pPr>
        <w:jc w:val="center"/>
        <w:rPr>
          <w:rFonts w:ascii="AvantGarde Bk BT" w:hAnsi="AvantGarde Bk BT" w:cs="Arial"/>
          <w:b/>
          <w:sz w:val="22"/>
          <w:szCs w:val="22"/>
          <w:lang w:eastAsia="es-MX"/>
        </w:rPr>
      </w:pPr>
      <w:r w:rsidRPr="00CF331C">
        <w:rPr>
          <w:rFonts w:ascii="AvantGarde Bk BT" w:hAnsi="AvantGarde Bk BT" w:cs="Arial"/>
          <w:b/>
          <w:sz w:val="22"/>
          <w:szCs w:val="22"/>
          <w:lang w:eastAsia="es-MX"/>
        </w:rPr>
        <w:t>ÁREA DE FORMACIÓN BÁSICO PARTICULAR OBLIGATORIA</w:t>
      </w:r>
    </w:p>
    <w:tbl>
      <w:tblPr>
        <w:tblW w:w="8950" w:type="dxa"/>
        <w:jc w:val="center"/>
        <w:tblLayout w:type="fixed"/>
        <w:tblCellMar>
          <w:left w:w="70" w:type="dxa"/>
          <w:right w:w="70" w:type="dxa"/>
        </w:tblCellMar>
        <w:tblLook w:val="0000" w:firstRow="0" w:lastRow="0" w:firstColumn="0" w:lastColumn="0" w:noHBand="0" w:noVBand="0"/>
      </w:tblPr>
      <w:tblGrid>
        <w:gridCol w:w="2811"/>
        <w:gridCol w:w="733"/>
        <w:gridCol w:w="968"/>
        <w:gridCol w:w="1153"/>
        <w:gridCol w:w="1051"/>
        <w:gridCol w:w="1080"/>
        <w:gridCol w:w="1154"/>
      </w:tblGrid>
      <w:tr w:rsidR="00605D18" w:rsidRPr="00CF331C" w14:paraId="2F546040" w14:textId="77777777" w:rsidTr="00CD5911">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0BF24BE9" w14:textId="77777777" w:rsidR="00605D18" w:rsidRPr="00CF331C" w:rsidRDefault="00605D18" w:rsidP="004004BE">
            <w:pPr>
              <w:jc w:val="center"/>
              <w:rPr>
                <w:rFonts w:ascii="AvantGarde Bk BT" w:hAnsi="AvantGarde Bk BT" w:cs="AvantGarde Bk BT"/>
                <w:b/>
                <w:sz w:val="22"/>
                <w:szCs w:val="22"/>
              </w:rPr>
            </w:pPr>
            <w:r w:rsidRPr="00CF331C">
              <w:rPr>
                <w:rFonts w:ascii="AvantGarde Bk BT" w:hAnsi="AvantGarde Bk BT" w:cs="AvantGarde Bk BT"/>
                <w:b/>
                <w:sz w:val="22"/>
                <w:szCs w:val="22"/>
              </w:rPr>
              <w:t>UNIDAD DE APRENDIZAJE</w:t>
            </w:r>
          </w:p>
          <w:p w14:paraId="6956D04E" w14:textId="77777777" w:rsidR="00605D18" w:rsidRPr="00CF331C" w:rsidRDefault="00605D18" w:rsidP="004004BE">
            <w:pPr>
              <w:jc w:val="center"/>
              <w:rPr>
                <w:rFonts w:ascii="AvantGarde Bk BT" w:hAnsi="AvantGarde Bk BT" w:cs="AvantGarde Bk BT"/>
                <w:b/>
                <w:sz w:val="22"/>
                <w:szCs w:val="22"/>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4282360C"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TIPO</w:t>
            </w:r>
            <w:r w:rsidRPr="00CF331C">
              <w:rPr>
                <w:rFonts w:ascii="AvantGarde Bk BT" w:hAnsi="AvantGarde Bk BT" w:cs="AvantGarde Bk BT"/>
                <w:b/>
                <w:sz w:val="22"/>
                <w:szCs w:val="22"/>
                <w:vertAlign w:val="superscript"/>
                <w:lang w:val="es-ES_tradnl"/>
              </w:rPr>
              <w:t>3</w:t>
            </w:r>
          </w:p>
        </w:tc>
        <w:tc>
          <w:tcPr>
            <w:tcW w:w="2121" w:type="dxa"/>
            <w:gridSpan w:val="2"/>
            <w:tcBorders>
              <w:top w:val="single" w:sz="4" w:space="0" w:color="000000"/>
              <w:left w:val="single" w:sz="4" w:space="0" w:color="000000"/>
              <w:bottom w:val="single" w:sz="4" w:space="0" w:color="000000"/>
            </w:tcBorders>
            <w:shd w:val="clear" w:color="auto" w:fill="auto"/>
            <w:vAlign w:val="center"/>
          </w:tcPr>
          <w:p w14:paraId="186051EA"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BCA</w:t>
            </w:r>
            <w:r w:rsidRPr="00CF331C">
              <w:rPr>
                <w:rFonts w:ascii="AvantGarde Bk BT" w:hAnsi="AvantGarde Bk BT" w:cs="AvantGarde Bk BT"/>
                <w:b/>
                <w:sz w:val="22"/>
                <w:szCs w:val="22"/>
                <w:vertAlign w:val="superscript"/>
                <w:lang w:val="es-ES_tradnl"/>
              </w:rPr>
              <w:t>1</w:t>
            </w:r>
          </w:p>
        </w:tc>
        <w:tc>
          <w:tcPr>
            <w:tcW w:w="1051" w:type="dxa"/>
            <w:tcBorders>
              <w:top w:val="single" w:sz="4" w:space="0" w:color="000000"/>
              <w:left w:val="single" w:sz="4" w:space="0" w:color="000000"/>
              <w:bottom w:val="single" w:sz="4" w:space="0" w:color="000000"/>
            </w:tcBorders>
            <w:shd w:val="clear" w:color="auto" w:fill="auto"/>
            <w:vAlign w:val="center"/>
          </w:tcPr>
          <w:p w14:paraId="42333288"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AMI</w:t>
            </w:r>
            <w:r w:rsidRPr="00CF331C">
              <w:rPr>
                <w:rFonts w:ascii="AvantGarde Bk BT" w:hAnsi="AvantGarde Bk BT" w:cs="AvantGarde Bk BT"/>
                <w:b/>
                <w:sz w:val="22"/>
                <w:szCs w:val="22"/>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412671E9"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w:t>
            </w:r>
          </w:p>
          <w:p w14:paraId="7AECBDB3"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3675DC"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CRÉDITOS</w:t>
            </w:r>
          </w:p>
        </w:tc>
      </w:tr>
      <w:tr w:rsidR="00605D18" w:rsidRPr="00CF331C" w14:paraId="5C03ECAB" w14:textId="77777777" w:rsidTr="00CD5911">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52FD3D3B"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5822F34C"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4FDC95E8"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Teóricas</w:t>
            </w:r>
          </w:p>
        </w:tc>
        <w:tc>
          <w:tcPr>
            <w:tcW w:w="1153" w:type="dxa"/>
            <w:tcBorders>
              <w:top w:val="single" w:sz="4" w:space="0" w:color="000000"/>
              <w:left w:val="single" w:sz="4" w:space="0" w:color="000000"/>
              <w:bottom w:val="single" w:sz="4" w:space="0" w:color="000000"/>
            </w:tcBorders>
            <w:shd w:val="clear" w:color="auto" w:fill="auto"/>
          </w:tcPr>
          <w:p w14:paraId="5C6FC351"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C/ tutor</w:t>
            </w:r>
          </w:p>
        </w:tc>
        <w:tc>
          <w:tcPr>
            <w:tcW w:w="1051" w:type="dxa"/>
            <w:tcBorders>
              <w:top w:val="single" w:sz="4" w:space="0" w:color="000000"/>
              <w:left w:val="single" w:sz="4" w:space="0" w:color="000000"/>
              <w:bottom w:val="single" w:sz="4" w:space="0" w:color="000000"/>
            </w:tcBorders>
            <w:shd w:val="clear" w:color="auto" w:fill="auto"/>
            <w:vAlign w:val="center"/>
          </w:tcPr>
          <w:p w14:paraId="46A4D2B1"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3C33A917"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ABA90" w14:textId="77777777" w:rsidR="00605D18" w:rsidRPr="00CF331C" w:rsidRDefault="00605D18" w:rsidP="004004BE">
            <w:pPr>
              <w:pStyle w:val="tit2"/>
              <w:snapToGrid w:val="0"/>
              <w:jc w:val="center"/>
              <w:rPr>
                <w:rFonts w:ascii="AvantGarde Bk BT" w:hAnsi="AvantGarde Bk BT" w:cs="AvantGarde Bk BT"/>
                <w:b/>
                <w:sz w:val="22"/>
                <w:szCs w:val="22"/>
              </w:rPr>
            </w:pPr>
          </w:p>
        </w:tc>
      </w:tr>
      <w:tr w:rsidR="00605D18" w:rsidRPr="00CF331C" w14:paraId="34E84163"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1D9B4B78" w14:textId="5B654C1B" w:rsidR="00605D18" w:rsidRPr="00CF331C" w:rsidRDefault="00605D18" w:rsidP="00605D1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CF331C">
              <w:rPr>
                <w:rFonts w:ascii="AvantGarde Bk BT" w:hAnsi="AvantGarde Bk BT" w:cs="Arial"/>
                <w:sz w:val="22"/>
                <w:szCs w:val="22"/>
                <w:u w:color="000000"/>
              </w:rPr>
              <w:t>Seminario de trabajo recepcional I (tutorial)</w:t>
            </w:r>
          </w:p>
        </w:tc>
        <w:tc>
          <w:tcPr>
            <w:tcW w:w="733" w:type="dxa"/>
            <w:tcBorders>
              <w:top w:val="single" w:sz="4" w:space="0" w:color="000000"/>
              <w:left w:val="single" w:sz="4" w:space="0" w:color="000000"/>
              <w:bottom w:val="single" w:sz="4" w:space="0" w:color="000000"/>
            </w:tcBorders>
            <w:shd w:val="clear" w:color="auto" w:fill="auto"/>
            <w:vAlign w:val="center"/>
          </w:tcPr>
          <w:p w14:paraId="69AAEAEC" w14:textId="77777777" w:rsidR="00605D18" w:rsidRPr="00CF331C" w:rsidRDefault="00605D18" w:rsidP="004004BE">
            <w:pPr>
              <w:jc w:val="center"/>
              <w:rPr>
                <w:rFonts w:ascii="AvantGarde Bk BT" w:hAnsi="AvantGarde Bk BT"/>
                <w:sz w:val="22"/>
                <w:szCs w:val="22"/>
              </w:rPr>
            </w:pPr>
            <w:r w:rsidRPr="00CF331C">
              <w:rPr>
                <w:rFonts w:ascii="AvantGarde Bk BT" w:hAnsi="AvantGarde Bk BT"/>
                <w:sz w:val="22"/>
                <w:szCs w:val="22"/>
              </w:rPr>
              <w:t>S</w:t>
            </w:r>
          </w:p>
        </w:tc>
        <w:tc>
          <w:tcPr>
            <w:tcW w:w="968" w:type="dxa"/>
            <w:tcBorders>
              <w:top w:val="single" w:sz="4" w:space="0" w:color="000000"/>
              <w:left w:val="single" w:sz="4" w:space="0" w:color="000000"/>
              <w:bottom w:val="single" w:sz="4" w:space="0" w:color="000000"/>
            </w:tcBorders>
            <w:shd w:val="clear" w:color="auto" w:fill="auto"/>
            <w:vAlign w:val="center"/>
          </w:tcPr>
          <w:p w14:paraId="5D033FA4"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60AD6399"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51" w:type="dxa"/>
            <w:tcBorders>
              <w:top w:val="single" w:sz="4" w:space="0" w:color="000000"/>
              <w:left w:val="single" w:sz="4" w:space="0" w:color="000000"/>
              <w:bottom w:val="single" w:sz="4" w:space="0" w:color="000000"/>
            </w:tcBorders>
            <w:shd w:val="clear" w:color="auto" w:fill="auto"/>
            <w:vAlign w:val="center"/>
          </w:tcPr>
          <w:p w14:paraId="76D2C96F"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F8693E6"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99AD" w14:textId="77777777" w:rsidR="00605D18" w:rsidRPr="00CF331C" w:rsidRDefault="00605D18" w:rsidP="004004BE">
            <w:pPr>
              <w:jc w:val="center"/>
              <w:rPr>
                <w:rFonts w:ascii="AvantGarde Bk BT" w:hAnsi="AvantGarde Bk BT" w:cs="AvantGarde Bk BT"/>
                <w:sz w:val="22"/>
                <w:szCs w:val="22"/>
              </w:rPr>
            </w:pPr>
            <w:r w:rsidRPr="00CF331C">
              <w:rPr>
                <w:rFonts w:ascii="AvantGarde Bk BT" w:hAnsi="AvantGarde Bk BT" w:cs="AvantGarde Bk BT"/>
                <w:sz w:val="22"/>
                <w:szCs w:val="22"/>
              </w:rPr>
              <w:t>8</w:t>
            </w:r>
          </w:p>
        </w:tc>
      </w:tr>
      <w:tr w:rsidR="00605D18" w:rsidRPr="00CF331C" w14:paraId="0A59DB14"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4D214E01" w14:textId="4FD9906C" w:rsidR="00605D18" w:rsidRPr="00CF331C" w:rsidRDefault="00605D18" w:rsidP="004004B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CF331C">
              <w:rPr>
                <w:rFonts w:ascii="AvantGarde Bk BT" w:hAnsi="AvantGarde Bk BT" w:cs="Arial"/>
                <w:sz w:val="22"/>
                <w:szCs w:val="22"/>
                <w:u w:color="000000"/>
              </w:rPr>
              <w:t>Seminario de trabajo recepcional II (tutorial)</w:t>
            </w:r>
          </w:p>
        </w:tc>
        <w:tc>
          <w:tcPr>
            <w:tcW w:w="733" w:type="dxa"/>
            <w:tcBorders>
              <w:top w:val="single" w:sz="4" w:space="0" w:color="000000"/>
              <w:left w:val="single" w:sz="4" w:space="0" w:color="000000"/>
              <w:bottom w:val="single" w:sz="4" w:space="0" w:color="000000"/>
            </w:tcBorders>
            <w:shd w:val="clear" w:color="auto" w:fill="auto"/>
            <w:vAlign w:val="center"/>
          </w:tcPr>
          <w:p w14:paraId="11BA4A71" w14:textId="77777777" w:rsidR="00605D18" w:rsidRPr="00CF331C" w:rsidRDefault="00605D18" w:rsidP="004004BE">
            <w:pPr>
              <w:jc w:val="center"/>
              <w:rPr>
                <w:rFonts w:ascii="AvantGarde Bk BT" w:hAnsi="AvantGarde Bk BT"/>
                <w:sz w:val="22"/>
                <w:szCs w:val="22"/>
              </w:rPr>
            </w:pPr>
            <w:r w:rsidRPr="00CF331C">
              <w:rPr>
                <w:rFonts w:ascii="AvantGarde Bk BT" w:hAnsi="AvantGarde Bk BT"/>
                <w:sz w:val="22"/>
                <w:szCs w:val="22"/>
              </w:rPr>
              <w:t>S</w:t>
            </w:r>
          </w:p>
        </w:tc>
        <w:tc>
          <w:tcPr>
            <w:tcW w:w="968" w:type="dxa"/>
            <w:tcBorders>
              <w:top w:val="single" w:sz="4" w:space="0" w:color="000000"/>
              <w:left w:val="single" w:sz="4" w:space="0" w:color="000000"/>
              <w:bottom w:val="single" w:sz="4" w:space="0" w:color="000000"/>
            </w:tcBorders>
            <w:shd w:val="clear" w:color="auto" w:fill="auto"/>
            <w:vAlign w:val="center"/>
          </w:tcPr>
          <w:p w14:paraId="32C68EDE"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0663AEDF"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51" w:type="dxa"/>
            <w:tcBorders>
              <w:top w:val="single" w:sz="4" w:space="0" w:color="000000"/>
              <w:left w:val="single" w:sz="4" w:space="0" w:color="000000"/>
              <w:bottom w:val="single" w:sz="4" w:space="0" w:color="000000"/>
            </w:tcBorders>
            <w:shd w:val="clear" w:color="auto" w:fill="auto"/>
            <w:vAlign w:val="center"/>
          </w:tcPr>
          <w:p w14:paraId="39385AC8"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80" w:type="dxa"/>
            <w:tcBorders>
              <w:top w:val="single" w:sz="4" w:space="0" w:color="000000"/>
              <w:left w:val="single" w:sz="4" w:space="0" w:color="000000"/>
              <w:bottom w:val="single" w:sz="4" w:space="0" w:color="000000"/>
            </w:tcBorders>
            <w:shd w:val="clear" w:color="auto" w:fill="auto"/>
            <w:vAlign w:val="center"/>
          </w:tcPr>
          <w:p w14:paraId="41FF8638"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EAD7" w14:textId="77777777" w:rsidR="00605D18" w:rsidRPr="00CF331C" w:rsidRDefault="00605D18" w:rsidP="004004BE">
            <w:pPr>
              <w:jc w:val="center"/>
              <w:rPr>
                <w:rFonts w:ascii="AvantGarde Bk BT" w:hAnsi="AvantGarde Bk BT" w:cs="AvantGarde Bk BT"/>
                <w:sz w:val="22"/>
                <w:szCs w:val="22"/>
              </w:rPr>
            </w:pPr>
            <w:r w:rsidRPr="00CF331C">
              <w:rPr>
                <w:rFonts w:ascii="AvantGarde Bk BT" w:hAnsi="AvantGarde Bk BT" w:cs="AvantGarde Bk BT"/>
                <w:sz w:val="22"/>
                <w:szCs w:val="22"/>
              </w:rPr>
              <w:t>8</w:t>
            </w:r>
          </w:p>
        </w:tc>
      </w:tr>
      <w:tr w:rsidR="00605D18" w:rsidRPr="00CF331C" w14:paraId="2BDF6F3B"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34363EBF" w14:textId="7DFA99D3" w:rsidR="00605D18" w:rsidRPr="00CF331C" w:rsidRDefault="00605D18" w:rsidP="004004B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CF331C">
              <w:rPr>
                <w:rFonts w:ascii="AvantGarde Bk BT" w:hAnsi="AvantGarde Bk BT" w:cs="Arial"/>
                <w:sz w:val="22"/>
                <w:szCs w:val="22"/>
                <w:u w:color="000000"/>
              </w:rPr>
              <w:t>Seminario de trabajo recepcional III (tutorial)</w:t>
            </w:r>
          </w:p>
        </w:tc>
        <w:tc>
          <w:tcPr>
            <w:tcW w:w="733" w:type="dxa"/>
            <w:tcBorders>
              <w:top w:val="single" w:sz="4" w:space="0" w:color="000000"/>
              <w:left w:val="single" w:sz="4" w:space="0" w:color="000000"/>
              <w:bottom w:val="single" w:sz="4" w:space="0" w:color="000000"/>
            </w:tcBorders>
            <w:shd w:val="clear" w:color="auto" w:fill="auto"/>
            <w:vAlign w:val="center"/>
          </w:tcPr>
          <w:p w14:paraId="201203DD" w14:textId="77777777" w:rsidR="00605D18" w:rsidRPr="00CF331C" w:rsidRDefault="00605D18" w:rsidP="004004BE">
            <w:pPr>
              <w:jc w:val="center"/>
              <w:rPr>
                <w:rFonts w:ascii="AvantGarde Bk BT" w:hAnsi="AvantGarde Bk BT"/>
                <w:sz w:val="22"/>
                <w:szCs w:val="22"/>
              </w:rPr>
            </w:pPr>
            <w:r w:rsidRPr="00CF331C">
              <w:rPr>
                <w:rFonts w:ascii="AvantGarde Bk BT" w:hAnsi="AvantGarde Bk BT"/>
                <w:sz w:val="22"/>
                <w:szCs w:val="22"/>
              </w:rPr>
              <w:t>S</w:t>
            </w:r>
          </w:p>
        </w:tc>
        <w:tc>
          <w:tcPr>
            <w:tcW w:w="968" w:type="dxa"/>
            <w:tcBorders>
              <w:top w:val="single" w:sz="4" w:space="0" w:color="000000"/>
              <w:left w:val="single" w:sz="4" w:space="0" w:color="000000"/>
              <w:bottom w:val="single" w:sz="4" w:space="0" w:color="000000"/>
            </w:tcBorders>
            <w:shd w:val="clear" w:color="auto" w:fill="auto"/>
            <w:vAlign w:val="center"/>
          </w:tcPr>
          <w:p w14:paraId="6E2B01BF"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02EEF763"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51" w:type="dxa"/>
            <w:tcBorders>
              <w:top w:val="single" w:sz="4" w:space="0" w:color="000000"/>
              <w:left w:val="single" w:sz="4" w:space="0" w:color="000000"/>
              <w:bottom w:val="single" w:sz="4" w:space="0" w:color="000000"/>
            </w:tcBorders>
            <w:shd w:val="clear" w:color="auto" w:fill="auto"/>
            <w:vAlign w:val="center"/>
          </w:tcPr>
          <w:p w14:paraId="2495378E"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B810AF9" w14:textId="77777777" w:rsidR="00605D18" w:rsidRPr="00CF331C" w:rsidRDefault="00605D18" w:rsidP="004004BE">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A867" w14:textId="77777777" w:rsidR="00605D18" w:rsidRPr="00CF331C" w:rsidRDefault="00605D18" w:rsidP="004004BE">
            <w:pPr>
              <w:jc w:val="center"/>
              <w:rPr>
                <w:rFonts w:ascii="AvantGarde Bk BT" w:hAnsi="AvantGarde Bk BT" w:cs="AvantGarde Bk BT"/>
                <w:sz w:val="22"/>
                <w:szCs w:val="22"/>
              </w:rPr>
            </w:pPr>
            <w:r w:rsidRPr="00CF331C">
              <w:rPr>
                <w:rFonts w:ascii="AvantGarde Bk BT" w:hAnsi="AvantGarde Bk BT" w:cs="AvantGarde Bk BT"/>
                <w:sz w:val="22"/>
                <w:szCs w:val="22"/>
              </w:rPr>
              <w:t>8</w:t>
            </w:r>
          </w:p>
        </w:tc>
      </w:tr>
      <w:tr w:rsidR="00605D18" w:rsidRPr="00CF331C" w14:paraId="0C354AFD" w14:textId="77777777" w:rsidTr="00CD5911">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35BAEEFE" w14:textId="77777777" w:rsidR="00605D18" w:rsidRPr="00CF331C" w:rsidRDefault="00605D18" w:rsidP="004004BE">
            <w:pPr>
              <w:pStyle w:val="Textoindependiente"/>
              <w:jc w:val="center"/>
              <w:rPr>
                <w:rFonts w:ascii="AvantGarde Bk BT" w:eastAsia="Calibri" w:hAnsi="AvantGarde Bk BT" w:cs="AvantGarde Bk BT"/>
                <w:sz w:val="22"/>
                <w:szCs w:val="22"/>
              </w:rPr>
            </w:pPr>
            <w:r w:rsidRPr="00CF331C">
              <w:rPr>
                <w:rFonts w:ascii="AvantGarde Bk BT" w:hAnsi="AvantGarde Bk BT" w:cs="AvantGarde Bk BT"/>
                <w:b/>
                <w:sz w:val="22"/>
                <w:szCs w:val="22"/>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5F6F67D4" w14:textId="77777777" w:rsidR="00605D18" w:rsidRPr="00CF331C" w:rsidRDefault="00605D18" w:rsidP="004004BE">
            <w:pPr>
              <w:snapToGrid w:val="0"/>
              <w:jc w:val="center"/>
              <w:rPr>
                <w:rFonts w:ascii="AvantGarde Bk BT" w:eastAsia="Calibri" w:hAnsi="AvantGarde Bk BT" w:cs="AvantGarde Bk BT"/>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4FEF1CE3"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96</w:t>
            </w:r>
          </w:p>
        </w:tc>
        <w:tc>
          <w:tcPr>
            <w:tcW w:w="1153" w:type="dxa"/>
            <w:tcBorders>
              <w:top w:val="single" w:sz="4" w:space="0" w:color="000000"/>
              <w:left w:val="single" w:sz="4" w:space="0" w:color="000000"/>
              <w:bottom w:val="single" w:sz="4" w:space="0" w:color="000000"/>
            </w:tcBorders>
            <w:shd w:val="clear" w:color="auto" w:fill="auto"/>
            <w:vAlign w:val="center"/>
          </w:tcPr>
          <w:p w14:paraId="23340762"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144</w:t>
            </w:r>
          </w:p>
        </w:tc>
        <w:tc>
          <w:tcPr>
            <w:tcW w:w="1051" w:type="dxa"/>
            <w:tcBorders>
              <w:top w:val="single" w:sz="4" w:space="0" w:color="000000"/>
              <w:left w:val="single" w:sz="4" w:space="0" w:color="000000"/>
              <w:bottom w:val="single" w:sz="4" w:space="0" w:color="000000"/>
            </w:tcBorders>
            <w:shd w:val="clear" w:color="auto" w:fill="auto"/>
            <w:vAlign w:val="center"/>
          </w:tcPr>
          <w:p w14:paraId="1E0C090E"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144</w:t>
            </w:r>
          </w:p>
        </w:tc>
        <w:tc>
          <w:tcPr>
            <w:tcW w:w="1080" w:type="dxa"/>
            <w:tcBorders>
              <w:top w:val="single" w:sz="4" w:space="0" w:color="000000"/>
              <w:left w:val="single" w:sz="4" w:space="0" w:color="000000"/>
              <w:bottom w:val="single" w:sz="4" w:space="0" w:color="000000"/>
            </w:tcBorders>
            <w:shd w:val="clear" w:color="auto" w:fill="auto"/>
            <w:vAlign w:val="center"/>
          </w:tcPr>
          <w:p w14:paraId="4EC41861" w14:textId="77777777" w:rsidR="00605D18" w:rsidRPr="00CF331C" w:rsidRDefault="00605D18" w:rsidP="004004BE">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384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2737" w14:textId="77777777" w:rsidR="00605D18" w:rsidRPr="00CF331C" w:rsidRDefault="00605D18" w:rsidP="004004BE">
            <w:pPr>
              <w:jc w:val="center"/>
              <w:rPr>
                <w:rFonts w:ascii="AvantGarde Bk BT" w:hAnsi="AvantGarde Bk BT" w:cs="AvantGarde Bk BT"/>
                <w:b/>
                <w:sz w:val="22"/>
                <w:szCs w:val="22"/>
              </w:rPr>
            </w:pPr>
            <w:r w:rsidRPr="00CF331C">
              <w:rPr>
                <w:rFonts w:ascii="AvantGarde Bk BT" w:hAnsi="AvantGarde Bk BT" w:cs="AvantGarde Bk BT"/>
                <w:b/>
                <w:sz w:val="22"/>
                <w:szCs w:val="22"/>
              </w:rPr>
              <w:t>24</w:t>
            </w:r>
          </w:p>
        </w:tc>
      </w:tr>
    </w:tbl>
    <w:p w14:paraId="738A95DD" w14:textId="77777777" w:rsidR="00605D18" w:rsidRPr="00CF331C" w:rsidRDefault="00605D18" w:rsidP="00605D18">
      <w:pPr>
        <w:rPr>
          <w:rFonts w:ascii="AvantGarde Bk BT" w:hAnsi="AvantGarde Bk BT" w:cs="Arial"/>
          <w:sz w:val="22"/>
          <w:szCs w:val="22"/>
          <w:lang w:eastAsia="es-MX"/>
        </w:rPr>
      </w:pPr>
    </w:p>
    <w:p w14:paraId="50D4C393" w14:textId="77777777" w:rsidR="00FA37F4" w:rsidRPr="00CF331C" w:rsidRDefault="00FA37F4">
      <w:pPr>
        <w:spacing w:after="200" w:line="276" w:lineRule="auto"/>
        <w:rPr>
          <w:rFonts w:ascii="AvantGarde Bk BT" w:hAnsi="AvantGarde Bk BT" w:cs="Arial"/>
          <w:b/>
          <w:sz w:val="22"/>
          <w:szCs w:val="22"/>
          <w:lang w:eastAsia="es-MX"/>
        </w:rPr>
      </w:pPr>
      <w:r w:rsidRPr="00CF331C">
        <w:rPr>
          <w:rFonts w:ascii="AvantGarde Bk BT" w:hAnsi="AvantGarde Bk BT" w:cs="Arial"/>
          <w:b/>
          <w:sz w:val="22"/>
          <w:szCs w:val="22"/>
          <w:lang w:eastAsia="es-MX"/>
        </w:rPr>
        <w:br w:type="page"/>
      </w:r>
    </w:p>
    <w:p w14:paraId="26A423D7" w14:textId="05C0CF13" w:rsidR="00605D18" w:rsidRPr="00CF331C" w:rsidRDefault="00605D18" w:rsidP="009C5685">
      <w:pPr>
        <w:spacing w:after="200" w:line="276" w:lineRule="auto"/>
        <w:jc w:val="center"/>
        <w:rPr>
          <w:b/>
          <w:sz w:val="22"/>
          <w:szCs w:val="22"/>
        </w:rPr>
      </w:pPr>
      <w:r w:rsidRPr="00CF331C">
        <w:rPr>
          <w:rFonts w:ascii="AvantGarde Bk BT" w:hAnsi="AvantGarde Bk BT" w:cs="Arial"/>
          <w:b/>
          <w:sz w:val="22"/>
          <w:szCs w:val="22"/>
          <w:lang w:eastAsia="es-MX"/>
        </w:rPr>
        <w:lastRenderedPageBreak/>
        <w:t xml:space="preserve">ÁREA DE FORMACIÓN ESPECIALIZANTE </w:t>
      </w:r>
      <w:r w:rsidR="009F0AFA" w:rsidRPr="00CF331C">
        <w:rPr>
          <w:rFonts w:ascii="AvantGarde Bk BT" w:hAnsi="AvantGarde Bk BT" w:cs="Arial"/>
          <w:b/>
          <w:sz w:val="22"/>
          <w:szCs w:val="22"/>
          <w:lang w:eastAsia="es-MX"/>
        </w:rPr>
        <w:t>OBLIGATORIA</w:t>
      </w:r>
    </w:p>
    <w:tbl>
      <w:tblPr>
        <w:tblW w:w="8950" w:type="dxa"/>
        <w:jc w:val="center"/>
        <w:tblLayout w:type="fixed"/>
        <w:tblCellMar>
          <w:left w:w="70" w:type="dxa"/>
          <w:right w:w="70" w:type="dxa"/>
        </w:tblCellMar>
        <w:tblLook w:val="0000" w:firstRow="0" w:lastRow="0" w:firstColumn="0" w:lastColumn="0" w:noHBand="0" w:noVBand="0"/>
      </w:tblPr>
      <w:tblGrid>
        <w:gridCol w:w="2811"/>
        <w:gridCol w:w="733"/>
        <w:gridCol w:w="968"/>
        <w:gridCol w:w="1153"/>
        <w:gridCol w:w="1051"/>
        <w:gridCol w:w="1080"/>
        <w:gridCol w:w="1154"/>
      </w:tblGrid>
      <w:tr w:rsidR="00605D18" w:rsidRPr="00CF331C" w14:paraId="6BBAD27D" w14:textId="77777777" w:rsidTr="00217B6B">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34905A01" w14:textId="1669C9E2" w:rsidR="00605D18" w:rsidRPr="00CF331C" w:rsidRDefault="00605D18" w:rsidP="004004BE">
            <w:pPr>
              <w:jc w:val="center"/>
              <w:rPr>
                <w:rFonts w:ascii="AvantGarde Bk BT" w:hAnsi="AvantGarde Bk BT" w:cs="AvantGarde Bk BT"/>
                <w:b/>
                <w:sz w:val="22"/>
                <w:szCs w:val="22"/>
              </w:rPr>
            </w:pPr>
            <w:r w:rsidRPr="00CF331C">
              <w:rPr>
                <w:rFonts w:ascii="AvantGarde Bk BT" w:hAnsi="AvantGarde Bk BT" w:cs="Arial"/>
                <w:sz w:val="22"/>
                <w:szCs w:val="22"/>
                <w:lang w:eastAsia="es-MX"/>
              </w:rPr>
              <w:t xml:space="preserve">    </w:t>
            </w:r>
            <w:r w:rsidRPr="00CF331C">
              <w:rPr>
                <w:rFonts w:ascii="AvantGarde Bk BT" w:hAnsi="AvantGarde Bk BT" w:cs="AvantGarde Bk BT"/>
                <w:b/>
                <w:sz w:val="22"/>
                <w:szCs w:val="22"/>
              </w:rPr>
              <w:t>UNIDAD DE APRENDIZAJE</w:t>
            </w:r>
          </w:p>
          <w:p w14:paraId="20D9B700" w14:textId="77777777" w:rsidR="00605D18" w:rsidRPr="00CF331C" w:rsidRDefault="00605D18" w:rsidP="004004BE">
            <w:pPr>
              <w:jc w:val="center"/>
              <w:rPr>
                <w:rFonts w:ascii="AvantGarde Bk BT" w:hAnsi="AvantGarde Bk BT" w:cs="AvantGarde Bk BT"/>
                <w:b/>
                <w:sz w:val="22"/>
                <w:szCs w:val="22"/>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5B4E3E49"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TIPO</w:t>
            </w:r>
            <w:r w:rsidRPr="00CF331C">
              <w:rPr>
                <w:rFonts w:ascii="AvantGarde Bk BT" w:hAnsi="AvantGarde Bk BT" w:cs="AvantGarde Bk BT"/>
                <w:b/>
                <w:sz w:val="22"/>
                <w:szCs w:val="22"/>
                <w:vertAlign w:val="superscript"/>
                <w:lang w:val="es-ES_tradnl"/>
              </w:rPr>
              <w:t>3</w:t>
            </w:r>
          </w:p>
        </w:tc>
        <w:tc>
          <w:tcPr>
            <w:tcW w:w="2121" w:type="dxa"/>
            <w:gridSpan w:val="2"/>
            <w:tcBorders>
              <w:top w:val="single" w:sz="4" w:space="0" w:color="000000"/>
              <w:left w:val="single" w:sz="4" w:space="0" w:color="000000"/>
              <w:bottom w:val="single" w:sz="4" w:space="0" w:color="000000"/>
            </w:tcBorders>
            <w:shd w:val="clear" w:color="auto" w:fill="auto"/>
            <w:vAlign w:val="center"/>
          </w:tcPr>
          <w:p w14:paraId="63B854B4"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BCA</w:t>
            </w:r>
            <w:r w:rsidRPr="00CF331C">
              <w:rPr>
                <w:rFonts w:ascii="AvantGarde Bk BT" w:hAnsi="AvantGarde Bk BT" w:cs="AvantGarde Bk BT"/>
                <w:b/>
                <w:sz w:val="22"/>
                <w:szCs w:val="22"/>
                <w:vertAlign w:val="superscript"/>
                <w:lang w:val="es-ES_tradnl"/>
              </w:rPr>
              <w:t>1</w:t>
            </w:r>
          </w:p>
        </w:tc>
        <w:tc>
          <w:tcPr>
            <w:tcW w:w="1051" w:type="dxa"/>
            <w:tcBorders>
              <w:top w:val="single" w:sz="4" w:space="0" w:color="000000"/>
              <w:left w:val="single" w:sz="4" w:space="0" w:color="000000"/>
              <w:bottom w:val="single" w:sz="4" w:space="0" w:color="000000"/>
            </w:tcBorders>
            <w:shd w:val="clear" w:color="auto" w:fill="auto"/>
            <w:vAlign w:val="center"/>
          </w:tcPr>
          <w:p w14:paraId="31966398"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  AMI</w:t>
            </w:r>
            <w:r w:rsidRPr="00CF331C">
              <w:rPr>
                <w:rFonts w:ascii="AvantGarde Bk BT" w:hAnsi="AvantGarde Bk BT" w:cs="AvantGarde Bk BT"/>
                <w:b/>
                <w:sz w:val="22"/>
                <w:szCs w:val="22"/>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71778EC4"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HORAS</w:t>
            </w:r>
          </w:p>
          <w:p w14:paraId="12ACD929"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13B95D"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CRÉDITOS</w:t>
            </w:r>
          </w:p>
        </w:tc>
      </w:tr>
      <w:tr w:rsidR="00605D18" w:rsidRPr="00CF331C" w14:paraId="10DFF2EF" w14:textId="77777777" w:rsidTr="00217B6B">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7929FDF7"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5B00F6F9"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4F0F8D3E"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Teóricas</w:t>
            </w:r>
          </w:p>
        </w:tc>
        <w:tc>
          <w:tcPr>
            <w:tcW w:w="1153" w:type="dxa"/>
            <w:tcBorders>
              <w:top w:val="single" w:sz="4" w:space="0" w:color="000000"/>
              <w:left w:val="single" w:sz="4" w:space="0" w:color="000000"/>
              <w:bottom w:val="single" w:sz="4" w:space="0" w:color="000000"/>
            </w:tcBorders>
            <w:shd w:val="clear" w:color="auto" w:fill="auto"/>
          </w:tcPr>
          <w:p w14:paraId="22AA54BF"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C/ tutor</w:t>
            </w:r>
          </w:p>
        </w:tc>
        <w:tc>
          <w:tcPr>
            <w:tcW w:w="1051" w:type="dxa"/>
            <w:tcBorders>
              <w:top w:val="single" w:sz="4" w:space="0" w:color="000000"/>
              <w:left w:val="single" w:sz="4" w:space="0" w:color="000000"/>
              <w:bottom w:val="single" w:sz="4" w:space="0" w:color="000000"/>
            </w:tcBorders>
            <w:shd w:val="clear" w:color="auto" w:fill="auto"/>
            <w:vAlign w:val="center"/>
          </w:tcPr>
          <w:p w14:paraId="7B81F953" w14:textId="77777777" w:rsidR="00605D18" w:rsidRPr="00CF331C" w:rsidRDefault="00605D18" w:rsidP="004004BE">
            <w:pPr>
              <w:pStyle w:val="tit2"/>
              <w:jc w:val="center"/>
              <w:rPr>
                <w:rFonts w:ascii="AvantGarde Bk BT" w:hAnsi="AvantGarde Bk BT" w:cs="AvantGarde Bk BT"/>
                <w:b/>
                <w:sz w:val="22"/>
                <w:szCs w:val="22"/>
              </w:rPr>
            </w:pPr>
            <w:r w:rsidRPr="00CF331C">
              <w:rPr>
                <w:rFonts w:ascii="AvantGarde Bk BT" w:hAnsi="AvantGarde Bk BT" w:cs="AvantGarde Bk BT"/>
                <w:b/>
                <w:sz w:val="22"/>
                <w:szCs w:val="22"/>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4446F278" w14:textId="77777777" w:rsidR="00605D18" w:rsidRPr="00CF331C" w:rsidRDefault="00605D18" w:rsidP="004004BE">
            <w:pPr>
              <w:pStyle w:val="tit2"/>
              <w:snapToGrid w:val="0"/>
              <w:jc w:val="center"/>
              <w:rPr>
                <w:rFonts w:ascii="AvantGarde Bk BT" w:hAnsi="AvantGarde Bk BT" w:cs="AvantGarde Bk BT"/>
                <w:b/>
                <w:sz w:val="22"/>
                <w:szCs w:val="22"/>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0AF3F" w14:textId="77777777" w:rsidR="00605D18" w:rsidRPr="00CF331C" w:rsidRDefault="00605D18" w:rsidP="004004BE">
            <w:pPr>
              <w:pStyle w:val="tit2"/>
              <w:snapToGrid w:val="0"/>
              <w:jc w:val="center"/>
              <w:rPr>
                <w:rFonts w:ascii="AvantGarde Bk BT" w:hAnsi="AvantGarde Bk BT" w:cs="AvantGarde Bk BT"/>
                <w:b/>
                <w:sz w:val="22"/>
                <w:szCs w:val="22"/>
              </w:rPr>
            </w:pPr>
          </w:p>
        </w:tc>
      </w:tr>
      <w:tr w:rsidR="009F0AFA" w:rsidRPr="00CF331C" w14:paraId="1F320ED9"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7A7775CA" w14:textId="41FABA68"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Fundamentos teóricos de psicología clínica I</w:t>
            </w:r>
          </w:p>
        </w:tc>
        <w:tc>
          <w:tcPr>
            <w:tcW w:w="733" w:type="dxa"/>
            <w:tcBorders>
              <w:top w:val="single" w:sz="4" w:space="0" w:color="000000"/>
              <w:left w:val="single" w:sz="4" w:space="0" w:color="000000"/>
              <w:bottom w:val="single" w:sz="4" w:space="0" w:color="000000"/>
            </w:tcBorders>
            <w:shd w:val="clear" w:color="auto" w:fill="auto"/>
            <w:vAlign w:val="center"/>
          </w:tcPr>
          <w:p w14:paraId="53EEC4B6"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09FD5D8D"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57FA9F1F"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51" w:type="dxa"/>
            <w:tcBorders>
              <w:top w:val="single" w:sz="4" w:space="0" w:color="000000"/>
              <w:left w:val="single" w:sz="4" w:space="0" w:color="000000"/>
              <w:bottom w:val="single" w:sz="4" w:space="0" w:color="000000"/>
            </w:tcBorders>
            <w:shd w:val="clear" w:color="auto" w:fill="auto"/>
            <w:vAlign w:val="center"/>
          </w:tcPr>
          <w:p w14:paraId="44B74B3E"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14:paraId="46CE6157"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1BF2"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5</w:t>
            </w:r>
          </w:p>
        </w:tc>
      </w:tr>
      <w:tr w:rsidR="009F0AFA" w:rsidRPr="00CF331C" w14:paraId="3D8849A9"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5E705F17" w14:textId="7EBBC661"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Fundamentos teóricos de psicología clínica II</w:t>
            </w:r>
          </w:p>
        </w:tc>
        <w:tc>
          <w:tcPr>
            <w:tcW w:w="733" w:type="dxa"/>
            <w:tcBorders>
              <w:top w:val="single" w:sz="4" w:space="0" w:color="000000"/>
              <w:left w:val="single" w:sz="4" w:space="0" w:color="000000"/>
              <w:bottom w:val="single" w:sz="4" w:space="0" w:color="000000"/>
            </w:tcBorders>
            <w:shd w:val="clear" w:color="auto" w:fill="auto"/>
            <w:vAlign w:val="center"/>
          </w:tcPr>
          <w:p w14:paraId="17FCE168"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5B600369"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0D6FA891"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51" w:type="dxa"/>
            <w:tcBorders>
              <w:top w:val="single" w:sz="4" w:space="0" w:color="000000"/>
              <w:left w:val="single" w:sz="4" w:space="0" w:color="000000"/>
              <w:bottom w:val="single" w:sz="4" w:space="0" w:color="000000"/>
            </w:tcBorders>
            <w:shd w:val="clear" w:color="auto" w:fill="auto"/>
            <w:vAlign w:val="center"/>
          </w:tcPr>
          <w:p w14:paraId="0FA278D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14:paraId="6703032F"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008E"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5</w:t>
            </w:r>
          </w:p>
        </w:tc>
      </w:tr>
      <w:tr w:rsidR="009F0AFA" w:rsidRPr="00CF331C" w14:paraId="699ECB68"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307EBED3" w14:textId="6B92FC1B"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Fundamentos teóricos de psicología clínica III</w:t>
            </w:r>
          </w:p>
        </w:tc>
        <w:tc>
          <w:tcPr>
            <w:tcW w:w="733" w:type="dxa"/>
            <w:tcBorders>
              <w:top w:val="single" w:sz="4" w:space="0" w:color="000000"/>
              <w:left w:val="single" w:sz="4" w:space="0" w:color="000000"/>
              <w:bottom w:val="single" w:sz="4" w:space="0" w:color="000000"/>
            </w:tcBorders>
            <w:shd w:val="clear" w:color="auto" w:fill="auto"/>
            <w:vAlign w:val="center"/>
          </w:tcPr>
          <w:p w14:paraId="096B63BF"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77DE479D"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256E38D7"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51" w:type="dxa"/>
            <w:tcBorders>
              <w:top w:val="single" w:sz="4" w:space="0" w:color="000000"/>
              <w:left w:val="single" w:sz="4" w:space="0" w:color="000000"/>
              <w:bottom w:val="single" w:sz="4" w:space="0" w:color="000000"/>
            </w:tcBorders>
            <w:shd w:val="clear" w:color="auto" w:fill="auto"/>
            <w:vAlign w:val="center"/>
          </w:tcPr>
          <w:p w14:paraId="10874BAD"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14:paraId="316EEED6"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D4A0F"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5</w:t>
            </w:r>
          </w:p>
        </w:tc>
      </w:tr>
      <w:tr w:rsidR="009F0AFA" w:rsidRPr="00CF331C" w14:paraId="01E5A53B"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0BEE4A33" w14:textId="49CF19F2"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Fundamentos teóricos de psicología clínica IV</w:t>
            </w:r>
          </w:p>
        </w:tc>
        <w:tc>
          <w:tcPr>
            <w:tcW w:w="733" w:type="dxa"/>
            <w:tcBorders>
              <w:top w:val="single" w:sz="4" w:space="0" w:color="000000"/>
              <w:left w:val="single" w:sz="4" w:space="0" w:color="000000"/>
              <w:bottom w:val="single" w:sz="4" w:space="0" w:color="000000"/>
            </w:tcBorders>
            <w:shd w:val="clear" w:color="auto" w:fill="auto"/>
            <w:vAlign w:val="center"/>
          </w:tcPr>
          <w:p w14:paraId="4FA12BD7"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751BC27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4500A753"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51" w:type="dxa"/>
            <w:tcBorders>
              <w:top w:val="single" w:sz="4" w:space="0" w:color="000000"/>
              <w:left w:val="single" w:sz="4" w:space="0" w:color="000000"/>
              <w:bottom w:val="single" w:sz="4" w:space="0" w:color="000000"/>
            </w:tcBorders>
            <w:shd w:val="clear" w:color="auto" w:fill="auto"/>
            <w:vAlign w:val="center"/>
          </w:tcPr>
          <w:p w14:paraId="451FEF4C"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14:paraId="752C0FC5"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FE9D"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5</w:t>
            </w:r>
          </w:p>
        </w:tc>
      </w:tr>
      <w:tr w:rsidR="009F0AFA" w:rsidRPr="00CF331C" w14:paraId="42CC3406"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620073E4" w14:textId="7D890AF5"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 xml:space="preserve">Intervención clínica psicológica I </w:t>
            </w:r>
          </w:p>
        </w:tc>
        <w:tc>
          <w:tcPr>
            <w:tcW w:w="733" w:type="dxa"/>
            <w:tcBorders>
              <w:top w:val="single" w:sz="4" w:space="0" w:color="000000"/>
              <w:left w:val="single" w:sz="4" w:space="0" w:color="000000"/>
              <w:bottom w:val="single" w:sz="4" w:space="0" w:color="000000"/>
            </w:tcBorders>
            <w:shd w:val="clear" w:color="auto" w:fill="auto"/>
            <w:vAlign w:val="center"/>
          </w:tcPr>
          <w:p w14:paraId="466AD928"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N</w:t>
            </w:r>
          </w:p>
        </w:tc>
        <w:tc>
          <w:tcPr>
            <w:tcW w:w="968" w:type="dxa"/>
            <w:tcBorders>
              <w:top w:val="single" w:sz="4" w:space="0" w:color="000000"/>
              <w:left w:val="single" w:sz="4" w:space="0" w:color="000000"/>
              <w:bottom w:val="single" w:sz="4" w:space="0" w:color="000000"/>
            </w:tcBorders>
            <w:shd w:val="clear" w:color="auto" w:fill="auto"/>
            <w:vAlign w:val="center"/>
          </w:tcPr>
          <w:p w14:paraId="0C19B085"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5095A1C0"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96</w:t>
            </w:r>
          </w:p>
        </w:tc>
        <w:tc>
          <w:tcPr>
            <w:tcW w:w="1051" w:type="dxa"/>
            <w:tcBorders>
              <w:top w:val="single" w:sz="4" w:space="0" w:color="000000"/>
              <w:left w:val="single" w:sz="4" w:space="0" w:color="000000"/>
              <w:bottom w:val="single" w:sz="4" w:space="0" w:color="000000"/>
            </w:tcBorders>
            <w:shd w:val="clear" w:color="auto" w:fill="auto"/>
            <w:vAlign w:val="center"/>
          </w:tcPr>
          <w:p w14:paraId="176B2EE0"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080" w:type="dxa"/>
            <w:tcBorders>
              <w:top w:val="single" w:sz="4" w:space="0" w:color="000000"/>
              <w:left w:val="single" w:sz="4" w:space="0" w:color="000000"/>
              <w:bottom w:val="single" w:sz="4" w:space="0" w:color="000000"/>
            </w:tcBorders>
            <w:shd w:val="clear" w:color="auto" w:fill="auto"/>
            <w:vAlign w:val="center"/>
          </w:tcPr>
          <w:p w14:paraId="05F1FEF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208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67C1"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13</w:t>
            </w:r>
          </w:p>
        </w:tc>
      </w:tr>
      <w:tr w:rsidR="009F0AFA" w:rsidRPr="00CF331C" w14:paraId="3B656329"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2EF4AD03" w14:textId="49FCB630"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 xml:space="preserve">Intervención clínica psicológica II </w:t>
            </w:r>
          </w:p>
        </w:tc>
        <w:tc>
          <w:tcPr>
            <w:tcW w:w="733" w:type="dxa"/>
            <w:tcBorders>
              <w:top w:val="single" w:sz="4" w:space="0" w:color="000000"/>
              <w:left w:val="single" w:sz="4" w:space="0" w:color="000000"/>
              <w:bottom w:val="single" w:sz="4" w:space="0" w:color="000000"/>
            </w:tcBorders>
            <w:shd w:val="clear" w:color="auto" w:fill="auto"/>
            <w:vAlign w:val="center"/>
          </w:tcPr>
          <w:p w14:paraId="7B9E15F7"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N</w:t>
            </w:r>
          </w:p>
        </w:tc>
        <w:tc>
          <w:tcPr>
            <w:tcW w:w="968" w:type="dxa"/>
            <w:tcBorders>
              <w:top w:val="single" w:sz="4" w:space="0" w:color="000000"/>
              <w:left w:val="single" w:sz="4" w:space="0" w:color="000000"/>
              <w:bottom w:val="single" w:sz="4" w:space="0" w:color="000000"/>
            </w:tcBorders>
            <w:shd w:val="clear" w:color="auto" w:fill="auto"/>
            <w:vAlign w:val="center"/>
          </w:tcPr>
          <w:p w14:paraId="7ABDA8AD"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58FCF01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96</w:t>
            </w:r>
          </w:p>
        </w:tc>
        <w:tc>
          <w:tcPr>
            <w:tcW w:w="1051" w:type="dxa"/>
            <w:tcBorders>
              <w:top w:val="single" w:sz="4" w:space="0" w:color="000000"/>
              <w:left w:val="single" w:sz="4" w:space="0" w:color="000000"/>
              <w:bottom w:val="single" w:sz="4" w:space="0" w:color="000000"/>
            </w:tcBorders>
            <w:shd w:val="clear" w:color="auto" w:fill="auto"/>
            <w:vAlign w:val="center"/>
          </w:tcPr>
          <w:p w14:paraId="7A940E00"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080" w:type="dxa"/>
            <w:tcBorders>
              <w:top w:val="single" w:sz="4" w:space="0" w:color="000000"/>
              <w:left w:val="single" w:sz="4" w:space="0" w:color="000000"/>
              <w:bottom w:val="single" w:sz="4" w:space="0" w:color="000000"/>
            </w:tcBorders>
            <w:shd w:val="clear" w:color="auto" w:fill="auto"/>
            <w:vAlign w:val="center"/>
          </w:tcPr>
          <w:p w14:paraId="1CEA202C"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208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E95C"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13</w:t>
            </w:r>
          </w:p>
        </w:tc>
      </w:tr>
      <w:tr w:rsidR="009F0AFA" w:rsidRPr="00CF331C" w14:paraId="2ADFA063"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3B99F596" w14:textId="10A754C6"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Intervención clínica psicológica III</w:t>
            </w:r>
          </w:p>
        </w:tc>
        <w:tc>
          <w:tcPr>
            <w:tcW w:w="733" w:type="dxa"/>
            <w:tcBorders>
              <w:top w:val="single" w:sz="4" w:space="0" w:color="000000"/>
              <w:left w:val="single" w:sz="4" w:space="0" w:color="000000"/>
              <w:bottom w:val="single" w:sz="4" w:space="0" w:color="000000"/>
            </w:tcBorders>
            <w:shd w:val="clear" w:color="auto" w:fill="auto"/>
            <w:vAlign w:val="center"/>
          </w:tcPr>
          <w:p w14:paraId="1C6F3F3B"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N</w:t>
            </w:r>
          </w:p>
        </w:tc>
        <w:tc>
          <w:tcPr>
            <w:tcW w:w="968" w:type="dxa"/>
            <w:tcBorders>
              <w:top w:val="single" w:sz="4" w:space="0" w:color="000000"/>
              <w:left w:val="single" w:sz="4" w:space="0" w:color="000000"/>
              <w:bottom w:val="single" w:sz="4" w:space="0" w:color="000000"/>
            </w:tcBorders>
            <w:shd w:val="clear" w:color="auto" w:fill="auto"/>
            <w:vAlign w:val="center"/>
          </w:tcPr>
          <w:p w14:paraId="72D975B3"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1B8547DE"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96</w:t>
            </w:r>
          </w:p>
        </w:tc>
        <w:tc>
          <w:tcPr>
            <w:tcW w:w="1051" w:type="dxa"/>
            <w:tcBorders>
              <w:top w:val="single" w:sz="4" w:space="0" w:color="000000"/>
              <w:left w:val="single" w:sz="4" w:space="0" w:color="000000"/>
              <w:bottom w:val="single" w:sz="4" w:space="0" w:color="000000"/>
            </w:tcBorders>
            <w:shd w:val="clear" w:color="auto" w:fill="auto"/>
            <w:vAlign w:val="center"/>
          </w:tcPr>
          <w:p w14:paraId="6322E298"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080" w:type="dxa"/>
            <w:tcBorders>
              <w:top w:val="single" w:sz="4" w:space="0" w:color="000000"/>
              <w:left w:val="single" w:sz="4" w:space="0" w:color="000000"/>
              <w:bottom w:val="single" w:sz="4" w:space="0" w:color="000000"/>
            </w:tcBorders>
            <w:shd w:val="clear" w:color="auto" w:fill="auto"/>
            <w:vAlign w:val="center"/>
          </w:tcPr>
          <w:p w14:paraId="4C5BBDFB"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208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41B13"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13</w:t>
            </w:r>
          </w:p>
        </w:tc>
      </w:tr>
      <w:tr w:rsidR="009F0AFA" w:rsidRPr="00CF331C" w14:paraId="038CD03B"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6018D2CD" w14:textId="087AF438"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Intervención clínica psicológica IV</w:t>
            </w:r>
          </w:p>
        </w:tc>
        <w:tc>
          <w:tcPr>
            <w:tcW w:w="733" w:type="dxa"/>
            <w:tcBorders>
              <w:top w:val="single" w:sz="4" w:space="0" w:color="000000"/>
              <w:left w:val="single" w:sz="4" w:space="0" w:color="000000"/>
              <w:bottom w:val="single" w:sz="4" w:space="0" w:color="000000"/>
            </w:tcBorders>
            <w:shd w:val="clear" w:color="auto" w:fill="auto"/>
            <w:vAlign w:val="center"/>
          </w:tcPr>
          <w:p w14:paraId="335BDE56"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N</w:t>
            </w:r>
          </w:p>
        </w:tc>
        <w:tc>
          <w:tcPr>
            <w:tcW w:w="968" w:type="dxa"/>
            <w:tcBorders>
              <w:top w:val="single" w:sz="4" w:space="0" w:color="000000"/>
              <w:left w:val="single" w:sz="4" w:space="0" w:color="000000"/>
              <w:bottom w:val="single" w:sz="4" w:space="0" w:color="000000"/>
            </w:tcBorders>
            <w:shd w:val="clear" w:color="auto" w:fill="auto"/>
            <w:vAlign w:val="center"/>
          </w:tcPr>
          <w:p w14:paraId="666D573E"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48</w:t>
            </w:r>
          </w:p>
        </w:tc>
        <w:tc>
          <w:tcPr>
            <w:tcW w:w="1153" w:type="dxa"/>
            <w:tcBorders>
              <w:top w:val="single" w:sz="4" w:space="0" w:color="000000"/>
              <w:left w:val="single" w:sz="4" w:space="0" w:color="000000"/>
              <w:bottom w:val="single" w:sz="4" w:space="0" w:color="000000"/>
            </w:tcBorders>
            <w:shd w:val="clear" w:color="auto" w:fill="auto"/>
            <w:vAlign w:val="center"/>
          </w:tcPr>
          <w:p w14:paraId="0BB8C2BD"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96</w:t>
            </w:r>
          </w:p>
        </w:tc>
        <w:tc>
          <w:tcPr>
            <w:tcW w:w="1051" w:type="dxa"/>
            <w:tcBorders>
              <w:top w:val="single" w:sz="4" w:space="0" w:color="000000"/>
              <w:left w:val="single" w:sz="4" w:space="0" w:color="000000"/>
              <w:bottom w:val="single" w:sz="4" w:space="0" w:color="000000"/>
            </w:tcBorders>
            <w:shd w:val="clear" w:color="auto" w:fill="auto"/>
            <w:vAlign w:val="center"/>
          </w:tcPr>
          <w:p w14:paraId="4A137EA3"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080" w:type="dxa"/>
            <w:tcBorders>
              <w:top w:val="single" w:sz="4" w:space="0" w:color="000000"/>
              <w:left w:val="single" w:sz="4" w:space="0" w:color="000000"/>
              <w:bottom w:val="single" w:sz="4" w:space="0" w:color="000000"/>
            </w:tcBorders>
            <w:shd w:val="clear" w:color="auto" w:fill="auto"/>
            <w:vAlign w:val="center"/>
          </w:tcPr>
          <w:p w14:paraId="68EE12F9"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208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B98B"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13</w:t>
            </w:r>
          </w:p>
        </w:tc>
      </w:tr>
      <w:tr w:rsidR="009F0AFA" w:rsidRPr="00CF331C" w14:paraId="37D36711"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4C1D2CE4" w14:textId="23B7A240"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Integración y proceso psicoterapéutico I</w:t>
            </w:r>
          </w:p>
        </w:tc>
        <w:tc>
          <w:tcPr>
            <w:tcW w:w="733" w:type="dxa"/>
            <w:tcBorders>
              <w:top w:val="single" w:sz="4" w:space="0" w:color="000000"/>
              <w:left w:val="single" w:sz="4" w:space="0" w:color="000000"/>
              <w:bottom w:val="single" w:sz="4" w:space="0" w:color="000000"/>
            </w:tcBorders>
            <w:shd w:val="clear" w:color="auto" w:fill="auto"/>
            <w:vAlign w:val="center"/>
          </w:tcPr>
          <w:p w14:paraId="16500F48"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1866F894"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415AFAD1"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51" w:type="dxa"/>
            <w:tcBorders>
              <w:top w:val="single" w:sz="4" w:space="0" w:color="000000"/>
              <w:left w:val="single" w:sz="4" w:space="0" w:color="000000"/>
              <w:bottom w:val="single" w:sz="4" w:space="0" w:color="000000"/>
            </w:tcBorders>
            <w:shd w:val="clear" w:color="auto" w:fill="auto"/>
            <w:vAlign w:val="center"/>
          </w:tcPr>
          <w:p w14:paraId="5A54EE7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80" w:type="dxa"/>
            <w:tcBorders>
              <w:top w:val="single" w:sz="4" w:space="0" w:color="000000"/>
              <w:left w:val="single" w:sz="4" w:space="0" w:color="000000"/>
              <w:bottom w:val="single" w:sz="4" w:space="0" w:color="000000"/>
            </w:tcBorders>
            <w:shd w:val="clear" w:color="auto" w:fill="auto"/>
            <w:vAlign w:val="center"/>
          </w:tcPr>
          <w:p w14:paraId="074DB443"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1E12"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9F0AFA" w:rsidRPr="00CF331C" w14:paraId="0EAB715E"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4425B870" w14:textId="35CD89CB"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Integración y proceso psicoterapéutico II</w:t>
            </w:r>
          </w:p>
        </w:tc>
        <w:tc>
          <w:tcPr>
            <w:tcW w:w="733" w:type="dxa"/>
            <w:tcBorders>
              <w:top w:val="single" w:sz="4" w:space="0" w:color="000000"/>
              <w:left w:val="single" w:sz="4" w:space="0" w:color="000000"/>
              <w:bottom w:val="single" w:sz="4" w:space="0" w:color="000000"/>
            </w:tcBorders>
            <w:shd w:val="clear" w:color="auto" w:fill="auto"/>
            <w:vAlign w:val="center"/>
          </w:tcPr>
          <w:p w14:paraId="7621828A"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7E99F0E0"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72BAAE3E"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51" w:type="dxa"/>
            <w:tcBorders>
              <w:top w:val="single" w:sz="4" w:space="0" w:color="000000"/>
              <w:left w:val="single" w:sz="4" w:space="0" w:color="000000"/>
              <w:bottom w:val="single" w:sz="4" w:space="0" w:color="000000"/>
            </w:tcBorders>
            <w:shd w:val="clear" w:color="auto" w:fill="auto"/>
            <w:vAlign w:val="center"/>
          </w:tcPr>
          <w:p w14:paraId="7EBB7DE0"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9D8F63A"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1904"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9F0AFA" w:rsidRPr="00CF331C" w14:paraId="3AF3159B"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6228DE7D" w14:textId="2F4F8D9E"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Integración y proceso psicoterapéutico  III</w:t>
            </w:r>
          </w:p>
        </w:tc>
        <w:tc>
          <w:tcPr>
            <w:tcW w:w="733" w:type="dxa"/>
            <w:tcBorders>
              <w:top w:val="single" w:sz="4" w:space="0" w:color="000000"/>
              <w:left w:val="single" w:sz="4" w:space="0" w:color="000000"/>
              <w:bottom w:val="single" w:sz="4" w:space="0" w:color="000000"/>
            </w:tcBorders>
            <w:shd w:val="clear" w:color="auto" w:fill="auto"/>
            <w:vAlign w:val="center"/>
          </w:tcPr>
          <w:p w14:paraId="54EC5C37"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0A9A9F06"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68D35203"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51" w:type="dxa"/>
            <w:tcBorders>
              <w:top w:val="single" w:sz="4" w:space="0" w:color="000000"/>
              <w:left w:val="single" w:sz="4" w:space="0" w:color="000000"/>
              <w:bottom w:val="single" w:sz="4" w:space="0" w:color="000000"/>
            </w:tcBorders>
            <w:shd w:val="clear" w:color="auto" w:fill="auto"/>
            <w:vAlign w:val="center"/>
          </w:tcPr>
          <w:p w14:paraId="0DFE3D12"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80" w:type="dxa"/>
            <w:tcBorders>
              <w:top w:val="single" w:sz="4" w:space="0" w:color="000000"/>
              <w:left w:val="single" w:sz="4" w:space="0" w:color="000000"/>
              <w:bottom w:val="single" w:sz="4" w:space="0" w:color="000000"/>
            </w:tcBorders>
            <w:shd w:val="clear" w:color="auto" w:fill="auto"/>
            <w:vAlign w:val="center"/>
          </w:tcPr>
          <w:p w14:paraId="6D79984E"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CE16"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9F0AFA" w:rsidRPr="00CF331C" w14:paraId="654E147F"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1A90BFA4" w14:textId="0AA0CDC4" w:rsidR="009F0AFA" w:rsidRPr="00CF331C" w:rsidRDefault="009F0AFA" w:rsidP="009F0AFA">
            <w:pP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Integración y proceso psicoterapéutico IV</w:t>
            </w:r>
          </w:p>
        </w:tc>
        <w:tc>
          <w:tcPr>
            <w:tcW w:w="733" w:type="dxa"/>
            <w:tcBorders>
              <w:top w:val="single" w:sz="4" w:space="0" w:color="000000"/>
              <w:left w:val="single" w:sz="4" w:space="0" w:color="000000"/>
              <w:bottom w:val="single" w:sz="4" w:space="0" w:color="000000"/>
            </w:tcBorders>
            <w:shd w:val="clear" w:color="auto" w:fill="auto"/>
            <w:vAlign w:val="center"/>
          </w:tcPr>
          <w:p w14:paraId="3E14B25F" w14:textId="77777777" w:rsidR="009F0AFA" w:rsidRPr="00CF331C" w:rsidRDefault="009F0AFA" w:rsidP="009F0AFA">
            <w:pPr>
              <w:jc w:val="center"/>
              <w:rPr>
                <w:rFonts w:ascii="AvantGarde Bk BT" w:hAnsi="AvantGarde Bk BT"/>
                <w:sz w:val="22"/>
                <w:szCs w:val="22"/>
              </w:rPr>
            </w:pPr>
            <w:r w:rsidRPr="00CF331C">
              <w:rPr>
                <w:rFonts w:ascii="AvantGarde Bk BT" w:hAnsi="AvantGarde Bk BT"/>
                <w:sz w:val="22"/>
                <w:szCs w:val="22"/>
              </w:rPr>
              <w:t>CT</w:t>
            </w:r>
          </w:p>
        </w:tc>
        <w:tc>
          <w:tcPr>
            <w:tcW w:w="968" w:type="dxa"/>
            <w:tcBorders>
              <w:top w:val="single" w:sz="4" w:space="0" w:color="000000"/>
              <w:left w:val="single" w:sz="4" w:space="0" w:color="000000"/>
              <w:bottom w:val="single" w:sz="4" w:space="0" w:color="000000"/>
            </w:tcBorders>
            <w:shd w:val="clear" w:color="auto" w:fill="auto"/>
            <w:vAlign w:val="center"/>
          </w:tcPr>
          <w:p w14:paraId="3B0BBE67"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153" w:type="dxa"/>
            <w:tcBorders>
              <w:top w:val="single" w:sz="4" w:space="0" w:color="000000"/>
              <w:left w:val="single" w:sz="4" w:space="0" w:color="000000"/>
              <w:bottom w:val="single" w:sz="4" w:space="0" w:color="000000"/>
            </w:tcBorders>
            <w:shd w:val="clear" w:color="auto" w:fill="auto"/>
            <w:vAlign w:val="center"/>
          </w:tcPr>
          <w:p w14:paraId="4C9451BB"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0</w:t>
            </w:r>
          </w:p>
        </w:tc>
        <w:tc>
          <w:tcPr>
            <w:tcW w:w="1051" w:type="dxa"/>
            <w:tcBorders>
              <w:top w:val="single" w:sz="4" w:space="0" w:color="000000"/>
              <w:left w:val="single" w:sz="4" w:space="0" w:color="000000"/>
              <w:bottom w:val="single" w:sz="4" w:space="0" w:color="000000"/>
            </w:tcBorders>
            <w:shd w:val="clear" w:color="auto" w:fill="auto"/>
            <w:vAlign w:val="center"/>
          </w:tcPr>
          <w:p w14:paraId="71104461"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32</w:t>
            </w:r>
          </w:p>
        </w:tc>
        <w:tc>
          <w:tcPr>
            <w:tcW w:w="1080" w:type="dxa"/>
            <w:tcBorders>
              <w:top w:val="single" w:sz="4" w:space="0" w:color="000000"/>
              <w:left w:val="single" w:sz="4" w:space="0" w:color="000000"/>
              <w:bottom w:val="single" w:sz="4" w:space="0" w:color="000000"/>
            </w:tcBorders>
            <w:shd w:val="clear" w:color="auto" w:fill="auto"/>
            <w:vAlign w:val="center"/>
          </w:tcPr>
          <w:p w14:paraId="181C2817" w14:textId="77777777" w:rsidR="009F0AFA" w:rsidRPr="00CF331C" w:rsidRDefault="009F0AFA" w:rsidP="009F0AFA">
            <w:pPr>
              <w:jc w:val="center"/>
              <w:rPr>
                <w:rFonts w:ascii="AvantGarde Bk BT" w:eastAsia="Calibri" w:hAnsi="AvantGarde Bk BT" w:cs="AvantGarde Bk BT"/>
                <w:color w:val="000000"/>
                <w:sz w:val="22"/>
                <w:szCs w:val="22"/>
              </w:rPr>
            </w:pPr>
            <w:r w:rsidRPr="00CF331C">
              <w:rPr>
                <w:rFonts w:ascii="AvantGarde Bk BT" w:eastAsia="Calibri" w:hAnsi="AvantGarde Bk BT" w:cs="AvantGarde Bk BT"/>
                <w:color w:val="000000"/>
                <w:sz w:val="22"/>
                <w:szCs w:val="22"/>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AEBC" w14:textId="77777777" w:rsidR="009F0AFA" w:rsidRPr="00CF331C" w:rsidRDefault="009F0AFA" w:rsidP="009F0AFA">
            <w:pPr>
              <w:jc w:val="center"/>
              <w:rPr>
                <w:rFonts w:ascii="AvantGarde Bk BT" w:hAnsi="AvantGarde Bk BT" w:cs="AvantGarde Bk BT"/>
                <w:sz w:val="22"/>
                <w:szCs w:val="22"/>
              </w:rPr>
            </w:pPr>
            <w:r w:rsidRPr="00CF331C">
              <w:rPr>
                <w:rFonts w:ascii="AvantGarde Bk BT" w:hAnsi="AvantGarde Bk BT" w:cs="AvantGarde Bk BT"/>
                <w:sz w:val="22"/>
                <w:szCs w:val="22"/>
              </w:rPr>
              <w:t>4</w:t>
            </w:r>
          </w:p>
        </w:tc>
      </w:tr>
      <w:tr w:rsidR="009F0AFA" w:rsidRPr="00CF331C" w14:paraId="6276AD46" w14:textId="77777777" w:rsidTr="00217B6B">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F7540CC" w14:textId="77777777" w:rsidR="009F0AFA" w:rsidRPr="00CF331C" w:rsidRDefault="009F0AFA" w:rsidP="009F0AFA">
            <w:pPr>
              <w:pStyle w:val="Textoindependiente"/>
              <w:jc w:val="center"/>
              <w:rPr>
                <w:rFonts w:ascii="AvantGarde Bk BT" w:eastAsia="Calibri" w:hAnsi="AvantGarde Bk BT" w:cs="AvantGarde Bk BT"/>
                <w:sz w:val="22"/>
                <w:szCs w:val="22"/>
              </w:rPr>
            </w:pPr>
            <w:r w:rsidRPr="00CF331C">
              <w:rPr>
                <w:rFonts w:ascii="AvantGarde Bk BT" w:hAnsi="AvantGarde Bk BT" w:cs="AvantGarde Bk BT"/>
                <w:b/>
                <w:sz w:val="22"/>
                <w:szCs w:val="22"/>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5043CB31" w14:textId="77777777" w:rsidR="009F0AFA" w:rsidRPr="00CF331C" w:rsidRDefault="009F0AFA" w:rsidP="009F0AFA">
            <w:pPr>
              <w:snapToGrid w:val="0"/>
              <w:jc w:val="center"/>
              <w:rPr>
                <w:rFonts w:ascii="AvantGarde Bk BT" w:eastAsia="Calibri" w:hAnsi="AvantGarde Bk BT" w:cs="AvantGarde Bk BT"/>
                <w:sz w:val="22"/>
                <w:szCs w:val="22"/>
              </w:rPr>
            </w:pPr>
          </w:p>
        </w:tc>
        <w:tc>
          <w:tcPr>
            <w:tcW w:w="968" w:type="dxa"/>
            <w:tcBorders>
              <w:top w:val="single" w:sz="4" w:space="0" w:color="000000"/>
              <w:left w:val="single" w:sz="4" w:space="0" w:color="000000"/>
              <w:bottom w:val="single" w:sz="4" w:space="0" w:color="000000"/>
            </w:tcBorders>
            <w:shd w:val="clear" w:color="auto" w:fill="auto"/>
            <w:vAlign w:val="center"/>
          </w:tcPr>
          <w:p w14:paraId="53D70505" w14:textId="77777777" w:rsidR="009F0AFA" w:rsidRPr="00CF331C" w:rsidRDefault="009F0AFA" w:rsidP="009F0AFA">
            <w:pPr>
              <w:jc w:val="center"/>
              <w:rPr>
                <w:rFonts w:ascii="AvantGarde Bk BT" w:eastAsia="Calibri" w:hAnsi="AvantGarde Bk BT" w:cs="AvantGarde Bk BT"/>
                <w:b/>
                <w:sz w:val="22"/>
                <w:szCs w:val="22"/>
              </w:rPr>
            </w:pPr>
            <w:r w:rsidRPr="00CF331C">
              <w:rPr>
                <w:rFonts w:ascii="AvantGarde Bk BT" w:eastAsia="Calibri" w:hAnsi="AvantGarde Bk BT" w:cs="AvantGarde Bk BT"/>
                <w:b/>
                <w:sz w:val="22"/>
                <w:szCs w:val="22"/>
              </w:rPr>
              <w:t>512</w:t>
            </w:r>
          </w:p>
        </w:tc>
        <w:tc>
          <w:tcPr>
            <w:tcW w:w="1153" w:type="dxa"/>
            <w:tcBorders>
              <w:top w:val="single" w:sz="4" w:space="0" w:color="000000"/>
              <w:left w:val="single" w:sz="4" w:space="0" w:color="000000"/>
              <w:bottom w:val="single" w:sz="4" w:space="0" w:color="000000"/>
            </w:tcBorders>
            <w:shd w:val="clear" w:color="auto" w:fill="auto"/>
            <w:vAlign w:val="center"/>
          </w:tcPr>
          <w:p w14:paraId="7AE87212" w14:textId="77777777" w:rsidR="009F0AFA" w:rsidRPr="00CF331C" w:rsidRDefault="009F0AFA" w:rsidP="009F0AFA">
            <w:pPr>
              <w:jc w:val="center"/>
              <w:rPr>
                <w:rFonts w:ascii="AvantGarde Bk BT" w:eastAsia="Calibri" w:hAnsi="AvantGarde Bk BT" w:cs="AvantGarde Bk BT"/>
                <w:b/>
                <w:sz w:val="22"/>
                <w:szCs w:val="22"/>
              </w:rPr>
            </w:pPr>
            <w:r w:rsidRPr="00CF331C">
              <w:rPr>
                <w:rFonts w:ascii="AvantGarde Bk BT" w:eastAsia="Calibri" w:hAnsi="AvantGarde Bk BT" w:cs="AvantGarde Bk BT"/>
                <w:b/>
                <w:sz w:val="22"/>
                <w:szCs w:val="22"/>
              </w:rPr>
              <w:t>512</w:t>
            </w:r>
          </w:p>
        </w:tc>
        <w:tc>
          <w:tcPr>
            <w:tcW w:w="1051" w:type="dxa"/>
            <w:tcBorders>
              <w:top w:val="single" w:sz="4" w:space="0" w:color="000000"/>
              <w:left w:val="single" w:sz="4" w:space="0" w:color="000000"/>
              <w:bottom w:val="single" w:sz="4" w:space="0" w:color="000000"/>
            </w:tcBorders>
            <w:shd w:val="clear" w:color="auto" w:fill="auto"/>
            <w:vAlign w:val="center"/>
          </w:tcPr>
          <w:p w14:paraId="426D13E6" w14:textId="77777777" w:rsidR="009F0AFA" w:rsidRPr="00CF331C" w:rsidRDefault="009F0AFA" w:rsidP="009F0AFA">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384</w:t>
            </w:r>
          </w:p>
        </w:tc>
        <w:tc>
          <w:tcPr>
            <w:tcW w:w="1080" w:type="dxa"/>
            <w:tcBorders>
              <w:top w:val="single" w:sz="4" w:space="0" w:color="000000"/>
              <w:left w:val="single" w:sz="4" w:space="0" w:color="000000"/>
              <w:bottom w:val="single" w:sz="4" w:space="0" w:color="000000"/>
            </w:tcBorders>
            <w:shd w:val="clear" w:color="auto" w:fill="auto"/>
            <w:vAlign w:val="center"/>
          </w:tcPr>
          <w:p w14:paraId="6DA14607" w14:textId="77777777" w:rsidR="009F0AFA" w:rsidRPr="00CF331C" w:rsidRDefault="009F0AFA" w:rsidP="009F0AFA">
            <w:pPr>
              <w:jc w:val="center"/>
              <w:rPr>
                <w:rFonts w:ascii="AvantGarde Bk BT" w:eastAsia="Calibri" w:hAnsi="AvantGarde Bk BT" w:cs="AvantGarde Bk BT"/>
                <w:b/>
                <w:color w:val="000000"/>
                <w:sz w:val="22"/>
                <w:szCs w:val="22"/>
              </w:rPr>
            </w:pPr>
            <w:r w:rsidRPr="00CF331C">
              <w:rPr>
                <w:rFonts w:ascii="AvantGarde Bk BT" w:eastAsia="Calibri" w:hAnsi="AvantGarde Bk BT" w:cs="AvantGarde Bk BT"/>
                <w:b/>
                <w:color w:val="000000"/>
                <w:sz w:val="22"/>
                <w:szCs w:val="22"/>
              </w:rPr>
              <w:t>1408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4D3" w14:textId="77777777" w:rsidR="009F0AFA" w:rsidRPr="00CF331C" w:rsidRDefault="009F0AFA" w:rsidP="009F0AFA">
            <w:pPr>
              <w:jc w:val="center"/>
              <w:rPr>
                <w:rFonts w:ascii="AvantGarde Bk BT" w:hAnsi="AvantGarde Bk BT" w:cs="AvantGarde Bk BT"/>
                <w:b/>
                <w:sz w:val="22"/>
                <w:szCs w:val="22"/>
              </w:rPr>
            </w:pPr>
            <w:r w:rsidRPr="00CF331C">
              <w:rPr>
                <w:rFonts w:ascii="AvantGarde Bk BT" w:hAnsi="AvantGarde Bk BT" w:cs="AvantGarde Bk BT"/>
                <w:b/>
                <w:sz w:val="22"/>
                <w:szCs w:val="22"/>
              </w:rPr>
              <w:t>88</w:t>
            </w:r>
          </w:p>
        </w:tc>
      </w:tr>
    </w:tbl>
    <w:p w14:paraId="19874D56" w14:textId="77777777" w:rsidR="00605D18" w:rsidRPr="00CF331C" w:rsidRDefault="00605D18" w:rsidP="00605D18">
      <w:pPr>
        <w:ind w:left="708"/>
        <w:rPr>
          <w:rFonts w:ascii="AvantGarde Bk BT" w:hAnsi="AvantGarde Bk BT" w:cs="Arial"/>
          <w:sz w:val="22"/>
          <w:szCs w:val="22"/>
          <w:u w:color="000000"/>
        </w:rPr>
      </w:pPr>
      <w:r w:rsidRPr="00CF331C" w:rsidDel="008F690E">
        <w:rPr>
          <w:rFonts w:ascii="AvantGarde Bk BT" w:hAnsi="AvantGarde Bk BT" w:cs="Arial"/>
          <w:b/>
          <w:sz w:val="22"/>
          <w:szCs w:val="22"/>
          <w:u w:color="000000"/>
          <w:vertAlign w:val="superscript"/>
          <w:lang w:val="es-ES_tradnl"/>
        </w:rPr>
        <w:t>1</w:t>
      </w:r>
      <w:r w:rsidRPr="00CF331C">
        <w:rPr>
          <w:rFonts w:ascii="AvantGarde Bk BT" w:hAnsi="AvantGarde Bk BT" w:cs="Arial"/>
          <w:sz w:val="22"/>
          <w:szCs w:val="22"/>
          <w:u w:color="000000"/>
        </w:rPr>
        <w:t>BCA = horas bajo la conducción de un académico</w:t>
      </w:r>
    </w:p>
    <w:p w14:paraId="76AEAA3D" w14:textId="77777777" w:rsidR="00605D18" w:rsidRPr="00CF331C" w:rsidRDefault="00605D18" w:rsidP="00605D18">
      <w:pPr>
        <w:ind w:left="708"/>
        <w:rPr>
          <w:rFonts w:ascii="AvantGarde Bk BT" w:hAnsi="AvantGarde Bk BT" w:cs="Arial"/>
          <w:sz w:val="22"/>
          <w:szCs w:val="22"/>
          <w:u w:color="000000"/>
        </w:rPr>
      </w:pPr>
      <w:r w:rsidRPr="00CF331C" w:rsidDel="008F690E">
        <w:rPr>
          <w:rFonts w:ascii="AvantGarde Bk BT" w:hAnsi="AvantGarde Bk BT" w:cs="Arial"/>
          <w:b/>
          <w:sz w:val="22"/>
          <w:szCs w:val="22"/>
          <w:u w:color="000000"/>
          <w:vertAlign w:val="superscript"/>
          <w:lang w:val="es-ES_tradnl"/>
        </w:rPr>
        <w:t>2</w:t>
      </w:r>
      <w:r w:rsidRPr="00CF331C">
        <w:rPr>
          <w:rFonts w:ascii="AvantGarde Bk BT" w:hAnsi="AvantGarde Bk BT" w:cs="Arial"/>
          <w:sz w:val="22"/>
          <w:szCs w:val="22"/>
          <w:u w:color="000000"/>
        </w:rPr>
        <w:t xml:space="preserve">AMI = horas de actividades de manera independiente </w:t>
      </w:r>
    </w:p>
    <w:p w14:paraId="25C5E9BC" w14:textId="77777777" w:rsidR="00605D18" w:rsidRPr="00CF331C" w:rsidRDefault="00605D18" w:rsidP="00605D18">
      <w:pPr>
        <w:ind w:left="708"/>
        <w:rPr>
          <w:rFonts w:ascii="AvantGarde Bk BT" w:hAnsi="AvantGarde Bk BT" w:cs="Arial"/>
          <w:sz w:val="22"/>
          <w:szCs w:val="22"/>
          <w:u w:color="000000"/>
        </w:rPr>
      </w:pPr>
      <w:r w:rsidRPr="00CF331C">
        <w:rPr>
          <w:rFonts w:ascii="AvantGarde Bk BT" w:hAnsi="AvantGarde Bk BT" w:cs="Arial"/>
          <w:b/>
          <w:sz w:val="22"/>
          <w:szCs w:val="22"/>
          <w:u w:color="000000"/>
          <w:vertAlign w:val="superscript"/>
          <w:lang w:val="es-ES_tradnl"/>
        </w:rPr>
        <w:t xml:space="preserve">     3</w:t>
      </w:r>
      <w:r w:rsidRPr="00CF331C">
        <w:rPr>
          <w:rFonts w:ascii="AvantGarde Bk BT" w:hAnsi="AvantGarde Bk BT" w:cs="Arial"/>
          <w:sz w:val="22"/>
          <w:szCs w:val="22"/>
          <w:u w:color="000000"/>
        </w:rPr>
        <w:t>CT= Curso Taller, N= Clínica, S= Seminario.</w:t>
      </w:r>
    </w:p>
    <w:p w14:paraId="34A4A9A3" w14:textId="77777777" w:rsidR="00605D18" w:rsidRPr="00CF331C" w:rsidRDefault="00605D18" w:rsidP="00605D18">
      <w:pPr>
        <w:ind w:left="708"/>
        <w:rPr>
          <w:rFonts w:ascii="AvantGarde Bk BT" w:hAnsi="AvantGarde Bk BT" w:cs="Arial"/>
          <w:sz w:val="22"/>
          <w:szCs w:val="22"/>
          <w:u w:color="000000"/>
        </w:rPr>
      </w:pPr>
    </w:p>
    <w:p w14:paraId="435C6EAC" w14:textId="77777777" w:rsidR="00FA37F4" w:rsidRPr="00CF331C" w:rsidRDefault="00FA37F4">
      <w:pPr>
        <w:spacing w:after="200" w:line="276" w:lineRule="auto"/>
        <w:rPr>
          <w:rFonts w:ascii="AvantGarde Bk BT" w:hAnsi="AvantGarde Bk BT" w:cs="Arial"/>
          <w:b/>
          <w:sz w:val="22"/>
          <w:szCs w:val="22"/>
        </w:rPr>
      </w:pPr>
      <w:r w:rsidRPr="00CF331C">
        <w:rPr>
          <w:rFonts w:ascii="AvantGarde Bk BT" w:hAnsi="AvantGarde Bk BT" w:cs="Arial"/>
          <w:b/>
          <w:sz w:val="22"/>
          <w:szCs w:val="22"/>
        </w:rPr>
        <w:br w:type="page"/>
      </w:r>
    </w:p>
    <w:p w14:paraId="10FAD1B6" w14:textId="2467F631" w:rsidR="000A44AA" w:rsidRPr="00CF331C" w:rsidRDefault="000A44AA" w:rsidP="000A44AA">
      <w:pPr>
        <w:jc w:val="both"/>
        <w:rPr>
          <w:rFonts w:ascii="AvantGarde Bk BT" w:hAnsi="AvantGarde Bk BT" w:cs="Arial"/>
          <w:b/>
          <w:sz w:val="22"/>
          <w:szCs w:val="22"/>
          <w:lang w:val="es-ES_tradnl"/>
        </w:rPr>
      </w:pPr>
      <w:r w:rsidRPr="00CF331C">
        <w:rPr>
          <w:rFonts w:ascii="AvantGarde Bk BT" w:hAnsi="AvantGarde Bk BT" w:cs="Arial"/>
          <w:b/>
          <w:sz w:val="22"/>
          <w:szCs w:val="22"/>
        </w:rPr>
        <w:lastRenderedPageBreak/>
        <w:t>CUARTO</w:t>
      </w:r>
      <w:r w:rsidRPr="00CF331C">
        <w:rPr>
          <w:rFonts w:ascii="AvantGarde Bk BT" w:hAnsi="AvantGarde Bk BT" w:cs="Arial"/>
          <w:b/>
          <w:sz w:val="22"/>
          <w:szCs w:val="22"/>
          <w:lang w:val="es-ES_tradnl"/>
        </w:rPr>
        <w:t xml:space="preserve">. </w:t>
      </w:r>
      <w:r w:rsidRPr="00CF331C">
        <w:rPr>
          <w:rFonts w:ascii="AvantGarde Bk BT" w:hAnsi="AvantGarde Bk BT" w:cs="Arial"/>
          <w:sz w:val="22"/>
          <w:szCs w:val="22"/>
          <w:lang w:val="es-ES_tradnl"/>
        </w:rPr>
        <w:t>La Junta Académica propondrá al Rector del Centro el número mínimo y máximo de alumnos por promoción y la periodicidad de las mismas, con fundamento en los criterios académicos y de calidad.</w:t>
      </w:r>
    </w:p>
    <w:p w14:paraId="014BE0D4" w14:textId="77777777" w:rsidR="000A44AA" w:rsidRPr="00CF331C" w:rsidRDefault="000A44AA" w:rsidP="000A44AA">
      <w:pPr>
        <w:jc w:val="both"/>
        <w:rPr>
          <w:rFonts w:ascii="AvantGarde Bk BT" w:hAnsi="AvantGarde Bk BT" w:cs="Arial"/>
          <w:b/>
          <w:sz w:val="22"/>
          <w:szCs w:val="22"/>
          <w:lang w:val="es-ES_tradnl"/>
        </w:rPr>
      </w:pPr>
    </w:p>
    <w:p w14:paraId="56FCD0D9" w14:textId="1656B990" w:rsidR="000A44AA" w:rsidRPr="00CF331C" w:rsidRDefault="000A44AA" w:rsidP="000A44AA">
      <w:pPr>
        <w:jc w:val="both"/>
        <w:rPr>
          <w:rFonts w:ascii="AvantGarde Bk BT" w:hAnsi="AvantGarde Bk BT" w:cs="Arial"/>
          <w:sz w:val="22"/>
          <w:szCs w:val="22"/>
        </w:rPr>
      </w:pPr>
      <w:r w:rsidRPr="00CF331C">
        <w:rPr>
          <w:rFonts w:ascii="AvantGarde Bk BT" w:hAnsi="AvantGarde Bk BT" w:cs="Arial"/>
          <w:b/>
          <w:sz w:val="22"/>
          <w:szCs w:val="22"/>
        </w:rPr>
        <w:t>QUINTO.</w:t>
      </w:r>
      <w:r w:rsidRPr="00CF331C">
        <w:rPr>
          <w:rFonts w:ascii="AvantGarde Bk BT" w:hAnsi="AvantGarde Bk BT" w:cs="Arial"/>
          <w:sz w:val="22"/>
          <w:szCs w:val="22"/>
        </w:rPr>
        <w:t xml:space="preserve"> Los requisitos para ingresar a la Maestría en Psicología Clínica, además de los previstos por la normatividad universitaria vigente, son los siguientes:</w:t>
      </w:r>
    </w:p>
    <w:p w14:paraId="3BE4F8A3" w14:textId="77777777" w:rsidR="000A44AA" w:rsidRPr="00CF331C" w:rsidRDefault="000A44AA" w:rsidP="000A44AA">
      <w:pPr>
        <w:jc w:val="both"/>
        <w:rPr>
          <w:rFonts w:ascii="AvantGarde Bk BT" w:hAnsi="AvantGarde Bk BT" w:cs="Arial"/>
          <w:sz w:val="22"/>
          <w:szCs w:val="22"/>
        </w:rPr>
      </w:pPr>
    </w:p>
    <w:p w14:paraId="5A23686B" w14:textId="77777777"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 xml:space="preserve">Título de Licenciatura o acta de titulación </w:t>
      </w:r>
      <w:r w:rsidRPr="00CF331C">
        <w:rPr>
          <w:rFonts w:ascii="AvantGarde Bk BT" w:hAnsi="AvantGarde Bk BT" w:cs="Arial"/>
          <w:sz w:val="22"/>
          <w:szCs w:val="22"/>
        </w:rPr>
        <w:t>y constancia de terminación del servicio social de licenciatura</w:t>
      </w:r>
      <w:r w:rsidRPr="00CF331C">
        <w:rPr>
          <w:rFonts w:ascii="AvantGarde Bk BT" w:hAnsi="AvantGarde Bk BT"/>
          <w:sz w:val="22"/>
          <w:szCs w:val="22"/>
        </w:rPr>
        <w:t>, en Psicología;</w:t>
      </w:r>
    </w:p>
    <w:p w14:paraId="1B69BD98" w14:textId="77777777"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Acreditar un promedio mínimo de ochenta con certificado original o documento que sea equiparable de los estudios precedentes;</w:t>
      </w:r>
    </w:p>
    <w:p w14:paraId="67025A7B" w14:textId="77777777" w:rsidR="0058121D" w:rsidRPr="00CF331C" w:rsidRDefault="0058121D" w:rsidP="0058121D">
      <w:pPr>
        <w:numPr>
          <w:ilvl w:val="0"/>
          <w:numId w:val="41"/>
        </w:numPr>
        <w:jc w:val="both"/>
        <w:rPr>
          <w:rFonts w:ascii="AvantGarde Bk BT" w:hAnsi="AvantGarde Bk BT"/>
          <w:sz w:val="22"/>
          <w:szCs w:val="22"/>
        </w:rPr>
      </w:pPr>
      <w:r w:rsidRPr="00783D67">
        <w:rPr>
          <w:rFonts w:ascii="AvantGarde Bk BT" w:hAnsi="AvantGarde Bk BT"/>
          <w:sz w:val="22"/>
          <w:szCs w:val="22"/>
        </w:rPr>
        <w:t>Tener conocimiento del inglés evaluado de acuerdo con el Marco Común Europeo de Referencia, al menos con el nivel B1 o su equivalente TOEFL 460 puntos</w:t>
      </w:r>
      <w:r w:rsidRPr="00CF331C">
        <w:rPr>
          <w:rFonts w:ascii="AvantGarde Bk BT" w:hAnsi="AvantGarde Bk BT"/>
          <w:sz w:val="22"/>
          <w:szCs w:val="22"/>
        </w:rPr>
        <w:t>;</w:t>
      </w:r>
    </w:p>
    <w:p w14:paraId="57EE3038" w14:textId="77777777" w:rsidR="000A44AA" w:rsidRPr="00CF331C" w:rsidRDefault="000A44AA" w:rsidP="000A44AA">
      <w:pPr>
        <w:numPr>
          <w:ilvl w:val="0"/>
          <w:numId w:val="41"/>
        </w:numPr>
        <w:jc w:val="both"/>
        <w:rPr>
          <w:rFonts w:ascii="AvantGarde Bk BT" w:hAnsi="AvantGarde Bk BT"/>
          <w:sz w:val="22"/>
          <w:szCs w:val="22"/>
        </w:rPr>
      </w:pPr>
      <w:bookmarkStart w:id="0" w:name="_GoBack"/>
      <w:bookmarkEnd w:id="0"/>
      <w:r w:rsidRPr="00CF331C">
        <w:rPr>
          <w:rFonts w:ascii="AvantGarde Bk BT" w:hAnsi="AvantGarde Bk BT"/>
          <w:sz w:val="22"/>
          <w:szCs w:val="22"/>
        </w:rPr>
        <w:t>Carta de exposición de motivos para cursar el programa;</w:t>
      </w:r>
    </w:p>
    <w:p w14:paraId="67BCB440" w14:textId="77777777"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Constancia que acredita experiencia profesional en Psicología Clínica;</w:t>
      </w:r>
    </w:p>
    <w:p w14:paraId="4D5BE845" w14:textId="77777777"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Dos cartas de recomendación, emitidas por personal del ámbito académico o profesional;</w:t>
      </w:r>
    </w:p>
    <w:p w14:paraId="59EA83EB" w14:textId="77777777"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Presentar un pre-proyecto de intervención en donde se vincule su formación previa con las líneas de conocimiento acordes con la maestría;</w:t>
      </w:r>
    </w:p>
    <w:p w14:paraId="14D3BAF2" w14:textId="3F7536E5" w:rsidR="000A44AA" w:rsidRPr="00CF331C" w:rsidRDefault="000A44AA" w:rsidP="000A44AA">
      <w:pPr>
        <w:numPr>
          <w:ilvl w:val="0"/>
          <w:numId w:val="41"/>
        </w:numPr>
        <w:jc w:val="both"/>
        <w:rPr>
          <w:rFonts w:ascii="AvantGarde Bk BT" w:hAnsi="AvantGarde Bk BT"/>
          <w:sz w:val="22"/>
          <w:szCs w:val="22"/>
        </w:rPr>
      </w:pPr>
      <w:r w:rsidRPr="00CF331C">
        <w:rPr>
          <w:rFonts w:ascii="AvantGarde Bk BT" w:hAnsi="AvantGarde Bk BT"/>
          <w:sz w:val="22"/>
          <w:szCs w:val="22"/>
        </w:rPr>
        <w:t>Acreditación del Examen Nacional de Ingreso al Posgrado (EXANI III) con resultado de al menos 80% de aciertos en las áreas de pensamiento matemático, pensamiento analítico, estructura de la lengua, comprensión lectora (español) y metodología de proyectos;</w:t>
      </w:r>
    </w:p>
    <w:p w14:paraId="19B790F6" w14:textId="77777777" w:rsidR="000A44AA" w:rsidRPr="00CF331C" w:rsidRDefault="000A44AA" w:rsidP="000A44AA">
      <w:pPr>
        <w:numPr>
          <w:ilvl w:val="0"/>
          <w:numId w:val="41"/>
        </w:numPr>
        <w:jc w:val="both"/>
        <w:rPr>
          <w:rFonts w:ascii="AvantGarde Bk BT" w:hAnsi="AvantGarde Bk BT" w:cs="Arial"/>
          <w:sz w:val="22"/>
          <w:szCs w:val="22"/>
        </w:rPr>
      </w:pPr>
      <w:r w:rsidRPr="00CF331C">
        <w:rPr>
          <w:rFonts w:ascii="AvantGarde Bk BT" w:hAnsi="AvantGarde Bk BT"/>
          <w:sz w:val="22"/>
          <w:szCs w:val="22"/>
        </w:rPr>
        <w:t xml:space="preserve">Realizar el registro en SIIAU y cubrir los aranceles correspondientes, y </w:t>
      </w:r>
    </w:p>
    <w:p w14:paraId="3240E5F0" w14:textId="77777777" w:rsidR="000A44AA" w:rsidRPr="00CF331C" w:rsidRDefault="000A44AA" w:rsidP="000A44AA">
      <w:pPr>
        <w:numPr>
          <w:ilvl w:val="0"/>
          <w:numId w:val="41"/>
        </w:numPr>
        <w:jc w:val="both"/>
        <w:rPr>
          <w:rFonts w:ascii="AvantGarde Bk BT" w:hAnsi="AvantGarde Bk BT" w:cs="Arial"/>
          <w:sz w:val="22"/>
          <w:szCs w:val="22"/>
        </w:rPr>
      </w:pPr>
      <w:r w:rsidRPr="00CF331C">
        <w:rPr>
          <w:rFonts w:ascii="AvantGarde Bk BT" w:hAnsi="AvantGarde Bk BT" w:cs="Arial"/>
          <w:sz w:val="22"/>
          <w:szCs w:val="22"/>
        </w:rPr>
        <w:t xml:space="preserve">Aprobar los demás requisitos publicados en la convocatoria respectiva. </w:t>
      </w:r>
    </w:p>
    <w:p w14:paraId="7EC20758" w14:textId="77777777" w:rsidR="000A44AA" w:rsidRPr="00CF331C" w:rsidRDefault="000A44AA" w:rsidP="000A44AA">
      <w:pPr>
        <w:jc w:val="both"/>
        <w:rPr>
          <w:rFonts w:ascii="AvantGarde Bk BT" w:hAnsi="AvantGarde Bk BT" w:cs="Arial"/>
          <w:sz w:val="22"/>
          <w:szCs w:val="22"/>
        </w:rPr>
      </w:pPr>
    </w:p>
    <w:p w14:paraId="74A0AF08" w14:textId="4FDFCA92" w:rsidR="000A44AA" w:rsidRPr="00CF331C" w:rsidRDefault="000A44AA" w:rsidP="000A44AA">
      <w:pPr>
        <w:jc w:val="both"/>
        <w:rPr>
          <w:rFonts w:ascii="AvantGarde Bk BT" w:hAnsi="AvantGarde Bk BT" w:cs="Arial"/>
          <w:sz w:val="22"/>
          <w:szCs w:val="22"/>
        </w:rPr>
      </w:pPr>
      <w:r w:rsidRPr="00CF331C">
        <w:rPr>
          <w:rFonts w:ascii="AvantGarde Bk BT" w:hAnsi="AvantGarde Bk BT" w:cs="Arial"/>
          <w:b/>
          <w:sz w:val="22"/>
          <w:szCs w:val="22"/>
        </w:rPr>
        <w:t>SEXTO.</w:t>
      </w:r>
      <w:r w:rsidRPr="00CF331C">
        <w:rPr>
          <w:rFonts w:ascii="AvantGarde Bk BT" w:hAnsi="AvantGarde Bk BT" w:cs="Arial"/>
          <w:sz w:val="22"/>
          <w:szCs w:val="22"/>
        </w:rPr>
        <w:t xml:space="preserve"> Los requisitos de permanencia son los establecidos por la normatividad universitaria vigente, son los siguientes:</w:t>
      </w:r>
    </w:p>
    <w:p w14:paraId="5367ADAE" w14:textId="77777777" w:rsidR="000A44AA" w:rsidRPr="00CF331C" w:rsidRDefault="000A44AA" w:rsidP="000A44AA">
      <w:pPr>
        <w:jc w:val="both"/>
        <w:rPr>
          <w:rFonts w:ascii="AvantGarde Bk BT" w:hAnsi="AvantGarde Bk BT" w:cs="Arial"/>
          <w:sz w:val="22"/>
          <w:szCs w:val="22"/>
        </w:rPr>
      </w:pPr>
    </w:p>
    <w:p w14:paraId="4B7EDC14" w14:textId="77777777" w:rsidR="000A44AA" w:rsidRPr="00CF331C" w:rsidRDefault="000A44AA" w:rsidP="000A44AA">
      <w:pPr>
        <w:numPr>
          <w:ilvl w:val="0"/>
          <w:numId w:val="42"/>
        </w:numPr>
        <w:jc w:val="both"/>
        <w:rPr>
          <w:rFonts w:ascii="AvantGarde Bk BT" w:hAnsi="AvantGarde Bk BT" w:cs="Arial"/>
          <w:sz w:val="22"/>
          <w:szCs w:val="22"/>
        </w:rPr>
      </w:pPr>
      <w:r w:rsidRPr="00CF331C">
        <w:rPr>
          <w:rFonts w:ascii="AvantGarde Bk BT" w:hAnsi="AvantGarde Bk BT" w:cs="Arial"/>
          <w:sz w:val="22"/>
          <w:szCs w:val="22"/>
        </w:rPr>
        <w:t>Aprobar avances semestrales de su desarrollo del trabajo recepcional;</w:t>
      </w:r>
    </w:p>
    <w:p w14:paraId="5CCDCC5F" w14:textId="77777777" w:rsidR="000A44AA" w:rsidRPr="00CF331C" w:rsidRDefault="000A44AA" w:rsidP="000A44AA">
      <w:pPr>
        <w:numPr>
          <w:ilvl w:val="0"/>
          <w:numId w:val="42"/>
        </w:numPr>
        <w:jc w:val="both"/>
        <w:rPr>
          <w:rFonts w:ascii="AvantGarde Bk BT" w:hAnsi="AvantGarde Bk BT" w:cs="Arial"/>
          <w:sz w:val="22"/>
          <w:szCs w:val="22"/>
        </w:rPr>
      </w:pPr>
      <w:r w:rsidRPr="00CF331C">
        <w:rPr>
          <w:rFonts w:ascii="AvantGarde Bk BT" w:hAnsi="AvantGarde Bk BT" w:cs="Arial"/>
          <w:sz w:val="22"/>
          <w:szCs w:val="22"/>
        </w:rPr>
        <w:t>Cumplir con la totalidad de sus actividades académicas, y</w:t>
      </w:r>
    </w:p>
    <w:p w14:paraId="5E2641EF" w14:textId="77777777" w:rsidR="000A44AA" w:rsidRPr="00CF331C" w:rsidRDefault="000A44AA" w:rsidP="000A44AA">
      <w:pPr>
        <w:numPr>
          <w:ilvl w:val="0"/>
          <w:numId w:val="42"/>
        </w:numPr>
        <w:jc w:val="both"/>
        <w:rPr>
          <w:rFonts w:ascii="AvantGarde Bk BT" w:hAnsi="AvantGarde Bk BT" w:cs="Arial"/>
          <w:sz w:val="22"/>
          <w:szCs w:val="22"/>
        </w:rPr>
      </w:pPr>
      <w:r w:rsidRPr="00CF331C">
        <w:rPr>
          <w:rFonts w:ascii="AvantGarde Bk BT" w:hAnsi="AvantGarde Bk BT" w:cs="Arial"/>
          <w:sz w:val="22"/>
          <w:szCs w:val="22"/>
        </w:rPr>
        <w:t>Presentar semestralmente una constancia que acredite la asistencia a psicoterapia con profesional que cuente con cédula y/o certificación profesional.</w:t>
      </w:r>
    </w:p>
    <w:p w14:paraId="7CBC5D77" w14:textId="77777777" w:rsidR="000A44AA" w:rsidRPr="00CF331C" w:rsidRDefault="000A44AA" w:rsidP="000A44AA">
      <w:pPr>
        <w:jc w:val="both"/>
        <w:rPr>
          <w:rFonts w:ascii="AvantGarde Bk BT" w:hAnsi="AvantGarde Bk BT" w:cs="Arial"/>
          <w:sz w:val="22"/>
          <w:szCs w:val="22"/>
        </w:rPr>
      </w:pPr>
    </w:p>
    <w:p w14:paraId="538F8BD7" w14:textId="77777777" w:rsidR="00CF331C" w:rsidRDefault="00CF331C">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615A90CB" w14:textId="54C63942" w:rsidR="000A44AA" w:rsidRPr="00CF331C" w:rsidRDefault="000A44AA" w:rsidP="000A44AA">
      <w:pPr>
        <w:jc w:val="both"/>
        <w:rPr>
          <w:rFonts w:ascii="AvantGarde Bk BT" w:hAnsi="AvantGarde Bk BT" w:cs="Arial"/>
          <w:sz w:val="22"/>
          <w:szCs w:val="22"/>
        </w:rPr>
      </w:pPr>
      <w:r w:rsidRPr="00CF331C">
        <w:rPr>
          <w:rFonts w:ascii="AvantGarde Bk BT" w:hAnsi="AvantGarde Bk BT" w:cs="Arial"/>
          <w:b/>
          <w:sz w:val="22"/>
          <w:szCs w:val="22"/>
        </w:rPr>
        <w:lastRenderedPageBreak/>
        <w:t xml:space="preserve">SÉPTIMO. </w:t>
      </w:r>
      <w:r w:rsidRPr="00CF331C">
        <w:rPr>
          <w:rFonts w:ascii="AvantGarde Bk BT" w:hAnsi="AvantGarde Bk BT" w:cs="Arial"/>
          <w:sz w:val="22"/>
          <w:szCs w:val="22"/>
        </w:rPr>
        <w:t>Los requisitos para obtener el grado en la Maestría en Psicología Clínica, además de los establecidos por la normatividad universitaria son los siguientes:</w:t>
      </w:r>
    </w:p>
    <w:p w14:paraId="6A71B19B" w14:textId="77777777" w:rsidR="000A44AA" w:rsidRPr="00CF331C" w:rsidRDefault="000A44AA" w:rsidP="000A44AA">
      <w:pPr>
        <w:jc w:val="both"/>
        <w:rPr>
          <w:rFonts w:ascii="AvantGarde Bk BT" w:hAnsi="AvantGarde Bk BT" w:cs="Arial"/>
          <w:sz w:val="22"/>
          <w:szCs w:val="22"/>
        </w:rPr>
      </w:pPr>
    </w:p>
    <w:p w14:paraId="26B77CCC" w14:textId="77777777" w:rsidR="000A44AA" w:rsidRPr="00CF331C" w:rsidRDefault="000A44AA" w:rsidP="000A44AA">
      <w:pPr>
        <w:numPr>
          <w:ilvl w:val="0"/>
          <w:numId w:val="40"/>
        </w:numPr>
        <w:jc w:val="both"/>
        <w:rPr>
          <w:rFonts w:ascii="AvantGarde Bk BT" w:hAnsi="AvantGarde Bk BT" w:cs="Arial"/>
          <w:sz w:val="22"/>
          <w:szCs w:val="22"/>
        </w:rPr>
      </w:pPr>
      <w:r w:rsidRPr="00CF331C">
        <w:rPr>
          <w:rFonts w:ascii="AvantGarde Bk BT" w:hAnsi="AvantGarde Bk BT" w:cs="Arial"/>
          <w:sz w:val="22"/>
          <w:szCs w:val="22"/>
        </w:rPr>
        <w:t>Haber concluido el programa de la Maestría aprobando con una calificación promedio mínima de 80 cada ciclo escolar;</w:t>
      </w:r>
    </w:p>
    <w:p w14:paraId="683B70C1" w14:textId="77777777" w:rsidR="000A44AA" w:rsidRPr="00CF331C" w:rsidRDefault="000A44AA" w:rsidP="000A44AA">
      <w:pPr>
        <w:numPr>
          <w:ilvl w:val="0"/>
          <w:numId w:val="40"/>
        </w:numPr>
        <w:jc w:val="both"/>
        <w:rPr>
          <w:rFonts w:ascii="AvantGarde Bk BT" w:hAnsi="AvantGarde Bk BT" w:cs="Arial"/>
          <w:sz w:val="22"/>
          <w:szCs w:val="22"/>
        </w:rPr>
      </w:pPr>
      <w:r w:rsidRPr="00CF331C">
        <w:rPr>
          <w:rFonts w:ascii="AvantGarde Bk BT" w:hAnsi="AvantGarde Bk BT" w:cs="Arial"/>
          <w:sz w:val="22"/>
          <w:szCs w:val="22"/>
        </w:rPr>
        <w:t>Cubrir la totalidad de los créditos del plan de estudios;</w:t>
      </w:r>
    </w:p>
    <w:p w14:paraId="4B61835D" w14:textId="1296C110" w:rsidR="000A44AA" w:rsidRPr="00CF331C" w:rsidRDefault="000A44AA" w:rsidP="000A44AA">
      <w:pPr>
        <w:numPr>
          <w:ilvl w:val="0"/>
          <w:numId w:val="40"/>
        </w:numPr>
        <w:jc w:val="both"/>
        <w:rPr>
          <w:rFonts w:ascii="AvantGarde Bk BT" w:hAnsi="AvantGarde Bk BT" w:cs="Arial"/>
          <w:sz w:val="22"/>
          <w:szCs w:val="22"/>
        </w:rPr>
      </w:pPr>
      <w:r w:rsidRPr="00CF331C">
        <w:rPr>
          <w:rFonts w:ascii="AvantGarde Bk BT" w:hAnsi="AvantGarde Bk BT" w:cs="Arial"/>
          <w:sz w:val="22"/>
          <w:szCs w:val="22"/>
        </w:rPr>
        <w:t>Presentar, defender y aprobar el trabajo recepcional de grado en la modalidad establecida;</w:t>
      </w:r>
    </w:p>
    <w:p w14:paraId="76F96C29" w14:textId="77777777" w:rsidR="000A44AA" w:rsidRPr="00CF331C" w:rsidRDefault="000A44AA" w:rsidP="000A44AA">
      <w:pPr>
        <w:numPr>
          <w:ilvl w:val="0"/>
          <w:numId w:val="40"/>
        </w:numPr>
        <w:jc w:val="both"/>
        <w:rPr>
          <w:rFonts w:ascii="AvantGarde Bk BT" w:hAnsi="AvantGarde Bk BT" w:cs="Arial"/>
          <w:sz w:val="22"/>
          <w:szCs w:val="22"/>
        </w:rPr>
      </w:pPr>
      <w:r w:rsidRPr="00CF331C">
        <w:rPr>
          <w:rFonts w:ascii="AvantGarde Bk BT" w:hAnsi="AvantGarde Bk BT" w:cs="Arial"/>
          <w:sz w:val="22"/>
          <w:szCs w:val="22"/>
        </w:rPr>
        <w:t>Presentar constancia de no adeudo expedida por la Coordinación de Control Escolar del Centro Universitario de Ciencias de la Salud, y</w:t>
      </w:r>
    </w:p>
    <w:p w14:paraId="59B757E1" w14:textId="77777777" w:rsidR="000A44AA" w:rsidRPr="00CF331C" w:rsidRDefault="000A44AA" w:rsidP="000A44AA">
      <w:pPr>
        <w:numPr>
          <w:ilvl w:val="0"/>
          <w:numId w:val="40"/>
        </w:numPr>
        <w:jc w:val="both"/>
        <w:rPr>
          <w:rFonts w:ascii="AvantGarde Bk BT" w:hAnsi="AvantGarde Bk BT" w:cs="Arial"/>
          <w:sz w:val="22"/>
          <w:szCs w:val="22"/>
        </w:rPr>
      </w:pPr>
      <w:r w:rsidRPr="00CF331C">
        <w:rPr>
          <w:rFonts w:ascii="AvantGarde Bk BT" w:hAnsi="AvantGarde Bk BT"/>
          <w:sz w:val="22"/>
          <w:szCs w:val="22"/>
        </w:rPr>
        <w:t>Cubrir los aranceles correspondientes.</w:t>
      </w:r>
    </w:p>
    <w:p w14:paraId="69B33DA9" w14:textId="77777777" w:rsidR="000A44AA" w:rsidRPr="00CF331C" w:rsidRDefault="000A44AA" w:rsidP="000A44AA">
      <w:pPr>
        <w:jc w:val="both"/>
        <w:rPr>
          <w:rFonts w:ascii="AvantGarde Bk BT" w:hAnsi="AvantGarde Bk BT" w:cs="Arial"/>
          <w:b/>
          <w:sz w:val="22"/>
          <w:szCs w:val="22"/>
        </w:rPr>
      </w:pPr>
    </w:p>
    <w:p w14:paraId="1C515DF4" w14:textId="455F06EF" w:rsidR="000A44AA" w:rsidRPr="00CF331C" w:rsidRDefault="00502815" w:rsidP="000A44AA">
      <w:pPr>
        <w:jc w:val="both"/>
        <w:rPr>
          <w:rFonts w:ascii="AvantGarde Bk BT" w:hAnsi="AvantGarde Bk BT" w:cs="Arial"/>
          <w:color w:val="000000"/>
          <w:sz w:val="22"/>
          <w:szCs w:val="22"/>
        </w:rPr>
      </w:pPr>
      <w:r w:rsidRPr="00CF331C">
        <w:rPr>
          <w:rFonts w:ascii="AvantGarde Bk BT" w:hAnsi="AvantGarde Bk BT" w:cs="Arial"/>
          <w:b/>
          <w:sz w:val="22"/>
          <w:szCs w:val="22"/>
        </w:rPr>
        <w:t>OCTAVO</w:t>
      </w:r>
      <w:r w:rsidR="000A44AA" w:rsidRPr="00CF331C">
        <w:rPr>
          <w:rFonts w:ascii="AvantGarde Bk BT" w:hAnsi="AvantGarde Bk BT" w:cs="Arial"/>
          <w:b/>
          <w:sz w:val="22"/>
          <w:szCs w:val="22"/>
        </w:rPr>
        <w:t>.</w:t>
      </w:r>
      <w:r w:rsidR="000A44AA" w:rsidRPr="00CF331C">
        <w:rPr>
          <w:rFonts w:ascii="AvantGarde Bk BT" w:hAnsi="AvantGarde Bk BT" w:cs="Arial"/>
          <w:sz w:val="22"/>
          <w:szCs w:val="22"/>
        </w:rPr>
        <w:t xml:space="preserve"> </w:t>
      </w:r>
      <w:r w:rsidR="000A44AA" w:rsidRPr="00CF331C">
        <w:rPr>
          <w:rFonts w:ascii="AvantGarde Bk BT" w:hAnsi="AvantGarde Bk BT" w:cs="Arial"/>
          <w:color w:val="000000"/>
          <w:sz w:val="22"/>
          <w:szCs w:val="22"/>
        </w:rPr>
        <w:t>La modalidad para obtener el grado de la Maestría, será:</w:t>
      </w:r>
    </w:p>
    <w:p w14:paraId="788E2025" w14:textId="77777777" w:rsidR="000A44AA" w:rsidRPr="00CF331C" w:rsidRDefault="000A44AA" w:rsidP="000A44AA">
      <w:pPr>
        <w:jc w:val="both"/>
        <w:rPr>
          <w:rFonts w:ascii="AvantGarde Bk BT" w:hAnsi="AvantGarde Bk BT" w:cs="Arial"/>
          <w:color w:val="000000"/>
          <w:sz w:val="22"/>
          <w:szCs w:val="22"/>
        </w:rPr>
      </w:pPr>
    </w:p>
    <w:p w14:paraId="7F7428B8" w14:textId="77777777" w:rsidR="000A44AA" w:rsidRPr="00CF331C" w:rsidRDefault="000A44AA" w:rsidP="000A44AA">
      <w:pPr>
        <w:ind w:left="426"/>
        <w:jc w:val="both"/>
        <w:rPr>
          <w:rFonts w:ascii="AvantGarde Bk BT" w:hAnsi="AvantGarde Bk BT" w:cs="Arial"/>
          <w:sz w:val="22"/>
          <w:szCs w:val="22"/>
        </w:rPr>
      </w:pPr>
      <w:r w:rsidRPr="00CF331C">
        <w:rPr>
          <w:rFonts w:ascii="AvantGarde Bk BT" w:hAnsi="AvantGarde Bk BT" w:cs="Arial"/>
          <w:sz w:val="22"/>
          <w:szCs w:val="22"/>
        </w:rPr>
        <w:t>a.</w:t>
      </w:r>
      <w:r w:rsidRPr="00CF331C">
        <w:rPr>
          <w:rFonts w:ascii="AvantGarde Bk BT" w:hAnsi="AvantGarde Bk BT" w:cs="Arial"/>
          <w:sz w:val="22"/>
          <w:szCs w:val="22"/>
        </w:rPr>
        <w:tab/>
        <w:t>Memoria de Evidencia profesional.</w:t>
      </w:r>
    </w:p>
    <w:p w14:paraId="264B0FA9" w14:textId="77777777" w:rsidR="000A44AA" w:rsidRPr="00CF331C" w:rsidRDefault="000A44AA" w:rsidP="000A44AA">
      <w:pPr>
        <w:ind w:left="426"/>
        <w:jc w:val="both"/>
        <w:rPr>
          <w:rFonts w:ascii="AvantGarde Bk BT" w:hAnsi="AvantGarde Bk BT" w:cs="Arial"/>
          <w:sz w:val="22"/>
          <w:szCs w:val="22"/>
        </w:rPr>
      </w:pPr>
      <w:r w:rsidRPr="00CF331C">
        <w:rPr>
          <w:rFonts w:ascii="AvantGarde Bk BT" w:hAnsi="AvantGarde Bk BT" w:cs="Arial"/>
          <w:sz w:val="22"/>
          <w:szCs w:val="22"/>
        </w:rPr>
        <w:t>b.</w:t>
      </w:r>
      <w:r w:rsidRPr="00CF331C">
        <w:rPr>
          <w:rFonts w:ascii="AvantGarde Bk BT" w:hAnsi="AvantGarde Bk BT" w:cs="Arial"/>
          <w:sz w:val="22"/>
          <w:szCs w:val="22"/>
        </w:rPr>
        <w:tab/>
        <w:t>Propuesta de solución a un problema específico en el campo de la profesión.</w:t>
      </w:r>
    </w:p>
    <w:p w14:paraId="28A480C4" w14:textId="77777777" w:rsidR="000A44AA" w:rsidRPr="00CF331C" w:rsidRDefault="000A44AA" w:rsidP="000A44AA">
      <w:pPr>
        <w:ind w:left="426"/>
        <w:jc w:val="both"/>
        <w:rPr>
          <w:rFonts w:ascii="AvantGarde Bk BT" w:hAnsi="AvantGarde Bk BT" w:cs="Arial"/>
          <w:sz w:val="22"/>
          <w:szCs w:val="22"/>
        </w:rPr>
      </w:pPr>
      <w:r w:rsidRPr="00CF331C">
        <w:rPr>
          <w:rFonts w:ascii="AvantGarde Bk BT" w:hAnsi="AvantGarde Bk BT" w:cs="Arial"/>
          <w:sz w:val="22"/>
          <w:szCs w:val="22"/>
        </w:rPr>
        <w:t>c.</w:t>
      </w:r>
      <w:r w:rsidRPr="00CF331C">
        <w:rPr>
          <w:rFonts w:ascii="AvantGarde Bk BT" w:hAnsi="AvantGarde Bk BT" w:cs="Arial"/>
          <w:sz w:val="22"/>
          <w:szCs w:val="22"/>
        </w:rPr>
        <w:tab/>
        <w:t>Tesis.</w:t>
      </w:r>
    </w:p>
    <w:p w14:paraId="49ECA5C9" w14:textId="77777777" w:rsidR="000A44AA" w:rsidRPr="00CF331C" w:rsidRDefault="000A44AA" w:rsidP="000A44AA">
      <w:pPr>
        <w:jc w:val="both"/>
        <w:rPr>
          <w:rFonts w:ascii="AvantGarde Bk BT" w:hAnsi="AvantGarde Bk BT" w:cs="Arial"/>
          <w:sz w:val="22"/>
          <w:szCs w:val="22"/>
        </w:rPr>
      </w:pPr>
    </w:p>
    <w:p w14:paraId="16A0EDE8" w14:textId="75B9AAD2" w:rsidR="000A44AA" w:rsidRPr="00CF331C" w:rsidRDefault="00502815" w:rsidP="000A44AA">
      <w:pPr>
        <w:jc w:val="both"/>
        <w:rPr>
          <w:rFonts w:ascii="AvantGarde Bk BT" w:hAnsi="AvantGarde Bk BT" w:cs="Arial"/>
          <w:sz w:val="22"/>
          <w:szCs w:val="22"/>
        </w:rPr>
      </w:pPr>
      <w:r w:rsidRPr="00CF331C">
        <w:rPr>
          <w:rFonts w:ascii="AvantGarde Bk BT" w:hAnsi="AvantGarde Bk BT" w:cs="Arial"/>
          <w:b/>
          <w:sz w:val="22"/>
          <w:szCs w:val="22"/>
        </w:rPr>
        <w:t>NOVENO</w:t>
      </w:r>
      <w:r w:rsidR="000A44AA" w:rsidRPr="00CF331C">
        <w:rPr>
          <w:rFonts w:ascii="AvantGarde Bk BT" w:hAnsi="AvantGarde Bk BT" w:cs="Arial"/>
          <w:b/>
          <w:sz w:val="22"/>
          <w:szCs w:val="22"/>
        </w:rPr>
        <w:t xml:space="preserve">. </w:t>
      </w:r>
      <w:r w:rsidR="000A44AA" w:rsidRPr="00CF331C">
        <w:rPr>
          <w:rFonts w:ascii="AvantGarde Bk BT" w:hAnsi="AvantGarde Bk BT" w:cs="Arial"/>
          <w:sz w:val="22"/>
          <w:szCs w:val="22"/>
        </w:rPr>
        <w:t>El plan de estudios de la Maestría en Psicología Clínica, tiene una duración</w:t>
      </w:r>
      <w:r w:rsidR="0055519A" w:rsidRPr="00CF331C">
        <w:rPr>
          <w:rFonts w:ascii="AvantGarde Bk BT" w:hAnsi="AvantGarde Bk BT" w:cs="Arial"/>
          <w:sz w:val="22"/>
          <w:szCs w:val="22"/>
        </w:rPr>
        <w:t xml:space="preserve"> estimada</w:t>
      </w:r>
      <w:r w:rsidR="000A44AA" w:rsidRPr="00CF331C">
        <w:rPr>
          <w:rFonts w:ascii="AvantGarde Bk BT" w:hAnsi="AvantGarde Bk BT" w:cs="Arial"/>
          <w:sz w:val="22"/>
          <w:szCs w:val="22"/>
        </w:rPr>
        <w:t xml:space="preserve"> de 4 (cuatro) ciclos escolares. Los ciclos serán contados a partir del momento de la inscripción.</w:t>
      </w:r>
    </w:p>
    <w:p w14:paraId="36D3A79C" w14:textId="77777777" w:rsidR="000A44AA" w:rsidRPr="00CF331C" w:rsidRDefault="000A44AA" w:rsidP="000A44AA">
      <w:pPr>
        <w:jc w:val="both"/>
        <w:rPr>
          <w:rFonts w:ascii="AvantGarde Bk BT" w:hAnsi="AvantGarde Bk BT" w:cs="Arial"/>
          <w:sz w:val="22"/>
          <w:szCs w:val="22"/>
        </w:rPr>
      </w:pPr>
    </w:p>
    <w:p w14:paraId="70D1ECB4" w14:textId="2E447FE2" w:rsidR="000A44AA" w:rsidRPr="00CF331C" w:rsidRDefault="00502815" w:rsidP="000A44AA">
      <w:pPr>
        <w:jc w:val="both"/>
        <w:rPr>
          <w:rFonts w:ascii="AvantGarde Bk BT" w:hAnsi="AvantGarde Bk BT" w:cs="Arial"/>
          <w:sz w:val="22"/>
          <w:szCs w:val="22"/>
        </w:rPr>
      </w:pPr>
      <w:r w:rsidRPr="00CF331C">
        <w:rPr>
          <w:rFonts w:ascii="AvantGarde Bk BT" w:hAnsi="AvantGarde Bk BT" w:cs="Arial"/>
          <w:b/>
          <w:sz w:val="22"/>
          <w:szCs w:val="22"/>
          <w:highlight w:val="yellow"/>
        </w:rPr>
        <w:t>DÉCIMO</w:t>
      </w:r>
      <w:r w:rsidR="000A44AA" w:rsidRPr="00CF331C">
        <w:rPr>
          <w:rFonts w:ascii="AvantGarde Bk BT" w:hAnsi="AvantGarde Bk BT" w:cs="Arial"/>
          <w:sz w:val="22"/>
          <w:szCs w:val="22"/>
          <w:highlight w:val="yellow"/>
        </w:rPr>
        <w:t>. El costo de la matrícula será de 4 (cuatro) Unidades de Medida y Actualización (UMA) a valor mensual vigente por ciclo escolar.</w:t>
      </w:r>
      <w:r w:rsidR="000A44AA" w:rsidRPr="00CF331C">
        <w:rPr>
          <w:rFonts w:ascii="AvantGarde Bk BT" w:hAnsi="AvantGarde Bk BT" w:cs="Arial"/>
          <w:sz w:val="22"/>
          <w:szCs w:val="22"/>
        </w:rPr>
        <w:t xml:space="preserve">  </w:t>
      </w:r>
    </w:p>
    <w:p w14:paraId="407297D9" w14:textId="77777777" w:rsidR="000A44AA" w:rsidRPr="00CF331C" w:rsidRDefault="000A44AA" w:rsidP="000A44AA">
      <w:pPr>
        <w:jc w:val="both"/>
        <w:rPr>
          <w:rFonts w:ascii="AvantGarde Bk BT" w:hAnsi="AvantGarde Bk BT" w:cs="Arial"/>
          <w:sz w:val="22"/>
          <w:szCs w:val="22"/>
        </w:rPr>
      </w:pPr>
    </w:p>
    <w:p w14:paraId="07382D63" w14:textId="20629E57" w:rsidR="000A44AA" w:rsidRPr="00CF331C" w:rsidRDefault="000A44AA" w:rsidP="000A44AA">
      <w:pPr>
        <w:jc w:val="both"/>
        <w:rPr>
          <w:rFonts w:ascii="AvantGarde Bk BT" w:hAnsi="AvantGarde Bk BT" w:cs="Arial"/>
          <w:sz w:val="22"/>
          <w:szCs w:val="22"/>
        </w:rPr>
      </w:pPr>
      <w:r w:rsidRPr="00CF331C">
        <w:rPr>
          <w:rFonts w:ascii="AvantGarde Bk BT" w:hAnsi="AvantGarde Bk BT" w:cs="Arial"/>
          <w:b/>
          <w:sz w:val="22"/>
          <w:szCs w:val="22"/>
        </w:rPr>
        <w:t>DÉCIMO</w:t>
      </w:r>
      <w:r w:rsidR="00502815" w:rsidRPr="00CF331C">
        <w:rPr>
          <w:rFonts w:ascii="AvantGarde Bk BT" w:hAnsi="AvantGarde Bk BT" w:cs="Arial"/>
          <w:b/>
          <w:sz w:val="22"/>
          <w:szCs w:val="22"/>
        </w:rPr>
        <w:t xml:space="preserve"> PRIMERO</w:t>
      </w:r>
      <w:r w:rsidRPr="00CF331C">
        <w:rPr>
          <w:rFonts w:ascii="AvantGarde Bk BT" w:hAnsi="AvantGarde Bk BT" w:cs="Arial"/>
          <w:sz w:val="22"/>
          <w:szCs w:val="22"/>
        </w:rPr>
        <w:t xml:space="preserve">. El certificado se expedirá como Maestría en Psicología Clínica y el grado se expedirá como Maestro (a) en Psicología Clínica. </w:t>
      </w:r>
    </w:p>
    <w:p w14:paraId="1131E25E" w14:textId="77777777" w:rsidR="000A44AA" w:rsidRPr="00CF331C" w:rsidRDefault="000A44AA" w:rsidP="000A44AA">
      <w:pPr>
        <w:jc w:val="both"/>
        <w:rPr>
          <w:rFonts w:ascii="AvantGarde Bk BT" w:hAnsi="AvantGarde Bk BT" w:cs="Arial"/>
          <w:sz w:val="22"/>
          <w:szCs w:val="22"/>
        </w:rPr>
      </w:pPr>
    </w:p>
    <w:p w14:paraId="41C5FADA" w14:textId="510359FA" w:rsidR="000A44AA" w:rsidRPr="00CF331C" w:rsidRDefault="000A44AA" w:rsidP="000A44AA">
      <w:pPr>
        <w:jc w:val="both"/>
        <w:rPr>
          <w:rFonts w:ascii="AvantGarde Bk BT" w:hAnsi="AvantGarde Bk BT" w:cs="Arial"/>
          <w:sz w:val="22"/>
          <w:szCs w:val="22"/>
        </w:rPr>
      </w:pPr>
      <w:r w:rsidRPr="00CF331C">
        <w:rPr>
          <w:rFonts w:ascii="AvantGarde Bk BT" w:hAnsi="AvantGarde Bk BT" w:cs="Arial"/>
          <w:b/>
          <w:sz w:val="22"/>
          <w:szCs w:val="22"/>
        </w:rPr>
        <w:t>DÉCIMO</w:t>
      </w:r>
      <w:r w:rsidR="00502815" w:rsidRPr="00CF331C">
        <w:rPr>
          <w:rFonts w:ascii="AvantGarde Bk BT" w:hAnsi="AvantGarde Bk BT" w:cs="Arial"/>
          <w:b/>
          <w:sz w:val="22"/>
          <w:szCs w:val="22"/>
        </w:rPr>
        <w:t xml:space="preserve"> SEGUNDO</w:t>
      </w:r>
      <w:r w:rsidRPr="00CF331C">
        <w:rPr>
          <w:rFonts w:ascii="AvantGarde Bk BT" w:hAnsi="AvantGarde Bk BT" w:cs="Arial"/>
          <w:b/>
          <w:sz w:val="22"/>
          <w:szCs w:val="22"/>
        </w:rPr>
        <w:t xml:space="preserve">. </w:t>
      </w:r>
      <w:r w:rsidRPr="00CF331C">
        <w:rPr>
          <w:rFonts w:ascii="AvantGarde Bk BT" w:hAnsi="AvantGarde Bk BT" w:cs="Arial"/>
          <w:sz w:val="22"/>
          <w:szCs w:val="22"/>
        </w:rPr>
        <w:t>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63355AB4" w14:textId="77777777" w:rsidR="000A44AA" w:rsidRPr="00CF331C" w:rsidRDefault="000A44AA" w:rsidP="000A44AA">
      <w:pPr>
        <w:jc w:val="both"/>
        <w:rPr>
          <w:rFonts w:ascii="AvantGarde Bk BT" w:hAnsi="AvantGarde Bk BT" w:cs="Arial"/>
          <w:b/>
          <w:sz w:val="22"/>
          <w:szCs w:val="22"/>
        </w:rPr>
      </w:pPr>
    </w:p>
    <w:p w14:paraId="10E59F9C" w14:textId="5C856408" w:rsidR="000A44AA" w:rsidRPr="00CF331C" w:rsidRDefault="000A44AA" w:rsidP="000A44AA">
      <w:pPr>
        <w:jc w:val="both"/>
        <w:rPr>
          <w:rFonts w:ascii="AvantGarde Bk BT" w:hAnsi="AvantGarde Bk BT"/>
          <w:sz w:val="22"/>
          <w:szCs w:val="22"/>
        </w:rPr>
      </w:pPr>
      <w:r w:rsidRPr="00CF331C">
        <w:rPr>
          <w:rFonts w:ascii="AvantGarde Bk BT" w:hAnsi="AvantGarde Bk BT" w:cs="Arial"/>
          <w:b/>
          <w:sz w:val="22"/>
          <w:szCs w:val="22"/>
        </w:rPr>
        <w:t>DÉCIMO</w:t>
      </w:r>
      <w:r w:rsidR="00502815" w:rsidRPr="00CF331C">
        <w:rPr>
          <w:rFonts w:ascii="AvantGarde Bk BT" w:hAnsi="AvantGarde Bk BT" w:cs="Arial"/>
          <w:b/>
          <w:sz w:val="22"/>
          <w:szCs w:val="22"/>
        </w:rPr>
        <w:t xml:space="preserve"> TERCERO</w:t>
      </w:r>
      <w:r w:rsidRPr="00CF331C">
        <w:rPr>
          <w:rFonts w:ascii="AvantGarde Bk BT" w:hAnsi="AvantGarde Bk BT" w:cs="Arial"/>
          <w:b/>
          <w:sz w:val="22"/>
          <w:szCs w:val="22"/>
        </w:rPr>
        <w:t>.</w:t>
      </w:r>
      <w:r w:rsidRPr="00CF331C">
        <w:rPr>
          <w:rFonts w:ascii="AvantGarde Bk BT" w:hAnsi="AvantGarde Bk BT" w:cs="Arial"/>
          <w:sz w:val="22"/>
          <w:szCs w:val="22"/>
        </w:rPr>
        <w:t xml:space="preserve"> El costo e implementación de este programa educativo será con cargo al techo presupuestal que tiene autorizado el Centro Universitario de Ciencias de la Salud. Los recursos generados por concepto de las cuotas de inscripción y recuperación, más los que se gestionen con instancias financiadoras externas, serán canalizados al programa.</w:t>
      </w:r>
      <w:r w:rsidRPr="00CF331C">
        <w:rPr>
          <w:rFonts w:ascii="AvantGarde Bk BT" w:hAnsi="AvantGarde Bk BT"/>
          <w:sz w:val="22"/>
          <w:szCs w:val="22"/>
        </w:rPr>
        <w:t xml:space="preserve"> </w:t>
      </w:r>
    </w:p>
    <w:p w14:paraId="5428CC95" w14:textId="77777777" w:rsidR="000A44AA" w:rsidRPr="00CF331C" w:rsidRDefault="000A44AA" w:rsidP="000A44AA">
      <w:pPr>
        <w:jc w:val="both"/>
        <w:rPr>
          <w:rFonts w:ascii="AvantGarde Bk BT" w:hAnsi="AvantGarde Bk BT" w:cs="Arial"/>
          <w:sz w:val="22"/>
          <w:szCs w:val="22"/>
        </w:rPr>
      </w:pPr>
    </w:p>
    <w:p w14:paraId="3C3D50B6" w14:textId="61CE580C" w:rsidR="000A44AA" w:rsidRPr="00CF331C" w:rsidRDefault="000A44AA" w:rsidP="000A44AA">
      <w:pPr>
        <w:pStyle w:val="Sangra2detindependiente"/>
        <w:spacing w:after="0" w:line="240" w:lineRule="auto"/>
        <w:ind w:left="0"/>
        <w:jc w:val="both"/>
        <w:rPr>
          <w:rFonts w:ascii="AvantGarde Bk BT" w:hAnsi="AvantGarde Bk BT" w:cs="Arial"/>
          <w:sz w:val="22"/>
          <w:szCs w:val="22"/>
        </w:rPr>
      </w:pPr>
      <w:r w:rsidRPr="00CF331C">
        <w:rPr>
          <w:rFonts w:ascii="AvantGarde Bk BT" w:hAnsi="AvantGarde Bk BT" w:cs="Arial"/>
          <w:b/>
          <w:sz w:val="22"/>
          <w:szCs w:val="22"/>
        </w:rPr>
        <w:br w:type="page"/>
      </w:r>
      <w:r w:rsidRPr="00CF331C">
        <w:rPr>
          <w:rFonts w:ascii="AvantGarde Bk BT" w:hAnsi="AvantGarde Bk BT" w:cs="Arial"/>
          <w:b/>
          <w:sz w:val="22"/>
          <w:szCs w:val="22"/>
        </w:rPr>
        <w:lastRenderedPageBreak/>
        <w:t>DÉCIMO</w:t>
      </w:r>
      <w:r w:rsidR="00502815" w:rsidRPr="00CF331C">
        <w:rPr>
          <w:rFonts w:ascii="AvantGarde Bk BT" w:hAnsi="AvantGarde Bk BT" w:cs="Arial"/>
          <w:b/>
          <w:sz w:val="22"/>
          <w:szCs w:val="22"/>
        </w:rPr>
        <w:t xml:space="preserve"> CUARTO</w:t>
      </w:r>
      <w:r w:rsidRPr="00CF331C">
        <w:rPr>
          <w:rFonts w:ascii="AvantGarde Bk BT" w:hAnsi="AvantGarde Bk BT" w:cs="Arial"/>
          <w:b/>
          <w:sz w:val="22"/>
          <w:szCs w:val="22"/>
        </w:rPr>
        <w:t xml:space="preserve">. </w:t>
      </w:r>
      <w:r w:rsidRPr="00CF331C">
        <w:rPr>
          <w:rFonts w:ascii="AvantGarde Bk BT" w:hAnsi="AvantGarde Bk BT" w:cs="Arial"/>
          <w:sz w:val="22"/>
          <w:szCs w:val="22"/>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12A8F06B" w14:textId="77777777" w:rsidR="0079159F" w:rsidRPr="00CF331C" w:rsidRDefault="0079159F" w:rsidP="0079159F">
      <w:pPr>
        <w:tabs>
          <w:tab w:val="left" w:pos="2268"/>
        </w:tabs>
        <w:jc w:val="both"/>
        <w:rPr>
          <w:rFonts w:ascii="AvantGarde Bk BT" w:hAnsi="AvantGarde Bk BT" w:cs="Arial"/>
          <w:sz w:val="22"/>
          <w:szCs w:val="22"/>
          <w:lang w:val="pt-BR"/>
        </w:rPr>
      </w:pPr>
    </w:p>
    <w:p w14:paraId="1F0847FD" w14:textId="77777777" w:rsidR="00C82F84" w:rsidRPr="00CF331C" w:rsidRDefault="00C82F84" w:rsidP="00C82F84">
      <w:pPr>
        <w:pStyle w:val="Sangra2detindependiente"/>
        <w:spacing w:after="0" w:line="240" w:lineRule="auto"/>
        <w:ind w:left="0"/>
        <w:jc w:val="center"/>
        <w:rPr>
          <w:rFonts w:ascii="AvantGarde Bk BT" w:hAnsi="AvantGarde Bk BT" w:cs="Arial"/>
          <w:sz w:val="22"/>
          <w:szCs w:val="22"/>
          <w:lang w:val="pt-BR"/>
        </w:rPr>
      </w:pPr>
      <w:r w:rsidRPr="00CF331C">
        <w:rPr>
          <w:rFonts w:ascii="AvantGarde Bk BT" w:hAnsi="AvantGarde Bk BT" w:cs="Arial"/>
          <w:sz w:val="22"/>
          <w:szCs w:val="22"/>
          <w:lang w:val="pt-BR"/>
        </w:rPr>
        <w:t xml:space="preserve">A t e </w:t>
      </w:r>
      <w:proofErr w:type="gramStart"/>
      <w:r w:rsidRPr="00CF331C">
        <w:rPr>
          <w:rFonts w:ascii="AvantGarde Bk BT" w:hAnsi="AvantGarde Bk BT" w:cs="Arial"/>
          <w:sz w:val="22"/>
          <w:szCs w:val="22"/>
          <w:lang w:val="pt-BR"/>
        </w:rPr>
        <w:t>n</w:t>
      </w:r>
      <w:proofErr w:type="gramEnd"/>
      <w:r w:rsidRPr="00CF331C">
        <w:rPr>
          <w:rFonts w:ascii="AvantGarde Bk BT" w:hAnsi="AvantGarde Bk BT" w:cs="Arial"/>
          <w:sz w:val="22"/>
          <w:szCs w:val="22"/>
          <w:lang w:val="pt-BR"/>
        </w:rPr>
        <w:t xml:space="preserve"> t a m e n t e</w:t>
      </w:r>
    </w:p>
    <w:p w14:paraId="1D926A53" w14:textId="77777777" w:rsidR="00C82F84" w:rsidRPr="00CF331C" w:rsidRDefault="00C82F84" w:rsidP="00C82F84">
      <w:pPr>
        <w:jc w:val="center"/>
        <w:rPr>
          <w:rFonts w:ascii="AvantGarde Bk BT" w:hAnsi="AvantGarde Bk BT" w:cs="Arial"/>
          <w:b/>
          <w:sz w:val="22"/>
          <w:szCs w:val="22"/>
        </w:rPr>
      </w:pPr>
      <w:r w:rsidRPr="00CF331C">
        <w:rPr>
          <w:rFonts w:ascii="AvantGarde Bk BT" w:hAnsi="AvantGarde Bk BT" w:cs="Arial"/>
          <w:b/>
          <w:sz w:val="22"/>
          <w:szCs w:val="22"/>
        </w:rPr>
        <w:t>"PIENSA Y TRABAJA"</w:t>
      </w:r>
    </w:p>
    <w:p w14:paraId="1505B79D" w14:textId="77777777" w:rsidR="00C82F84" w:rsidRPr="00CF331C" w:rsidRDefault="00C82F84" w:rsidP="00C82F84">
      <w:pPr>
        <w:jc w:val="center"/>
        <w:rPr>
          <w:rFonts w:ascii="AvantGarde Bk BT" w:hAnsi="AvantGarde Bk BT" w:cs="Arial"/>
          <w:b/>
          <w:i/>
          <w:sz w:val="22"/>
          <w:szCs w:val="22"/>
        </w:rPr>
      </w:pPr>
      <w:r w:rsidRPr="00CF331C">
        <w:rPr>
          <w:rFonts w:ascii="AvantGarde Bk BT" w:hAnsi="AvantGarde Bk BT" w:cs="Arial"/>
          <w:b/>
          <w:i/>
          <w:sz w:val="22"/>
          <w:szCs w:val="22"/>
        </w:rPr>
        <w:t>“Año de la Transición Energética en la Universidad de Guadalajara”</w:t>
      </w:r>
    </w:p>
    <w:p w14:paraId="7501D540" w14:textId="148675C4" w:rsidR="00C82F84" w:rsidRPr="00CF331C" w:rsidRDefault="00C82F84" w:rsidP="00C82F84">
      <w:pPr>
        <w:jc w:val="center"/>
        <w:rPr>
          <w:rFonts w:ascii="AvantGarde Bk BT" w:hAnsi="AvantGarde Bk BT" w:cs="Arial"/>
          <w:sz w:val="22"/>
          <w:szCs w:val="22"/>
        </w:rPr>
      </w:pPr>
      <w:r w:rsidRPr="00CF331C">
        <w:rPr>
          <w:rFonts w:ascii="AvantGarde Bk BT" w:hAnsi="AvantGarde Bk BT" w:cs="Arial"/>
          <w:sz w:val="22"/>
          <w:szCs w:val="22"/>
        </w:rPr>
        <w:t xml:space="preserve">Guadalajara, Jal., </w:t>
      </w:r>
      <w:r w:rsidR="00FA37F4" w:rsidRPr="00CF331C">
        <w:rPr>
          <w:rFonts w:ascii="AvantGarde Bk BT" w:hAnsi="AvantGarde Bk BT" w:cs="Arial"/>
          <w:sz w:val="22"/>
          <w:szCs w:val="22"/>
        </w:rPr>
        <w:t>10</w:t>
      </w:r>
      <w:r w:rsidRPr="00CF331C">
        <w:rPr>
          <w:rFonts w:ascii="AvantGarde Bk BT" w:hAnsi="AvantGarde Bk BT" w:cs="Arial"/>
          <w:sz w:val="22"/>
          <w:szCs w:val="22"/>
        </w:rPr>
        <w:t xml:space="preserve"> de </w:t>
      </w:r>
      <w:r w:rsidR="005B1E1F" w:rsidRPr="00CF331C">
        <w:rPr>
          <w:rFonts w:ascii="AvantGarde Bk BT" w:hAnsi="AvantGarde Bk BT" w:cs="Arial"/>
          <w:sz w:val="22"/>
          <w:szCs w:val="22"/>
        </w:rPr>
        <w:t>diciembre</w:t>
      </w:r>
      <w:r w:rsidRPr="00CF331C">
        <w:rPr>
          <w:rFonts w:ascii="AvantGarde Bk BT" w:hAnsi="AvantGarde Bk BT" w:cs="Arial"/>
          <w:sz w:val="22"/>
          <w:szCs w:val="22"/>
        </w:rPr>
        <w:t xml:space="preserve"> de 2020</w:t>
      </w:r>
    </w:p>
    <w:p w14:paraId="625EFB4C" w14:textId="2D81C96A" w:rsidR="00C82F84" w:rsidRPr="00CF331C" w:rsidRDefault="00A939FE" w:rsidP="00C82F84">
      <w:pPr>
        <w:jc w:val="center"/>
        <w:rPr>
          <w:rFonts w:ascii="AvantGarde Bk BT" w:hAnsi="AvantGarde Bk BT" w:cs="Arial"/>
          <w:sz w:val="22"/>
          <w:szCs w:val="22"/>
        </w:rPr>
      </w:pPr>
      <w:r w:rsidRPr="00CF331C">
        <w:rPr>
          <w:rFonts w:ascii="AvantGarde Bk BT" w:hAnsi="AvantGarde Bk BT" w:cs="Arial"/>
          <w:sz w:val="22"/>
          <w:szCs w:val="22"/>
        </w:rPr>
        <w:t xml:space="preserve">Comisiones </w:t>
      </w:r>
      <w:r w:rsidR="00C82F84" w:rsidRPr="00CF331C">
        <w:rPr>
          <w:rFonts w:ascii="AvantGarde Bk BT" w:hAnsi="AvantGarde Bk BT" w:cs="Arial"/>
          <w:sz w:val="22"/>
          <w:szCs w:val="22"/>
        </w:rPr>
        <w:t>Permanente</w:t>
      </w:r>
      <w:r w:rsidRPr="00CF331C">
        <w:rPr>
          <w:rFonts w:ascii="AvantGarde Bk BT" w:hAnsi="AvantGarde Bk BT" w:cs="Arial"/>
          <w:sz w:val="22"/>
          <w:szCs w:val="22"/>
        </w:rPr>
        <w:t>s</w:t>
      </w:r>
      <w:r w:rsidR="00C82F84" w:rsidRPr="00CF331C">
        <w:rPr>
          <w:rFonts w:ascii="AvantGarde Bk BT" w:hAnsi="AvantGarde Bk BT" w:cs="Arial"/>
          <w:sz w:val="22"/>
          <w:szCs w:val="22"/>
        </w:rPr>
        <w:t xml:space="preserve"> de Educación</w:t>
      </w:r>
      <w:r w:rsidRPr="00CF331C">
        <w:rPr>
          <w:rFonts w:ascii="AvantGarde Bk BT" w:hAnsi="AvantGarde Bk BT" w:cs="Arial"/>
          <w:sz w:val="22"/>
          <w:szCs w:val="22"/>
        </w:rPr>
        <w:t xml:space="preserve"> y de Hacienda</w:t>
      </w:r>
    </w:p>
    <w:p w14:paraId="70DB86F8" w14:textId="77777777" w:rsidR="00C82F84" w:rsidRPr="00CF331C" w:rsidRDefault="00C82F84" w:rsidP="00C82F84">
      <w:pPr>
        <w:jc w:val="center"/>
        <w:rPr>
          <w:rFonts w:ascii="AvantGarde Bk BT" w:hAnsi="AvantGarde Bk BT" w:cs="Arial"/>
          <w:sz w:val="22"/>
          <w:szCs w:val="22"/>
        </w:rPr>
      </w:pPr>
    </w:p>
    <w:p w14:paraId="30D5DBAB" w14:textId="77777777" w:rsidR="00C82F84" w:rsidRPr="00CF331C" w:rsidRDefault="00C82F84" w:rsidP="00C82F84">
      <w:pPr>
        <w:jc w:val="center"/>
        <w:rPr>
          <w:rFonts w:ascii="AvantGarde Bk BT" w:hAnsi="AvantGarde Bk BT" w:cs="Arial"/>
          <w:sz w:val="22"/>
          <w:szCs w:val="22"/>
        </w:rPr>
      </w:pPr>
    </w:p>
    <w:p w14:paraId="17590777" w14:textId="77777777" w:rsidR="00C82F84" w:rsidRPr="00CF331C" w:rsidRDefault="00C82F84" w:rsidP="00C82F84">
      <w:pPr>
        <w:jc w:val="center"/>
        <w:rPr>
          <w:rFonts w:ascii="AvantGarde Bk BT" w:hAnsi="AvantGarde Bk BT" w:cs="Arial"/>
          <w:sz w:val="22"/>
          <w:szCs w:val="22"/>
        </w:rPr>
      </w:pPr>
    </w:p>
    <w:p w14:paraId="4D8019A0" w14:textId="77777777" w:rsidR="00C82F84" w:rsidRPr="00CF331C" w:rsidRDefault="00C82F84" w:rsidP="00C82F84">
      <w:pPr>
        <w:jc w:val="center"/>
        <w:rPr>
          <w:rFonts w:ascii="AvantGarde Bk BT" w:hAnsi="AvantGarde Bk BT"/>
          <w:b/>
          <w:bCs/>
          <w:sz w:val="22"/>
          <w:szCs w:val="22"/>
        </w:rPr>
      </w:pPr>
      <w:r w:rsidRPr="00CF331C">
        <w:rPr>
          <w:rFonts w:ascii="AvantGarde Bk BT" w:hAnsi="AvantGarde Bk BT"/>
          <w:b/>
          <w:bCs/>
          <w:sz w:val="22"/>
          <w:szCs w:val="22"/>
        </w:rPr>
        <w:t>Dr. Ricardo Villanueva Lomelí</w:t>
      </w:r>
    </w:p>
    <w:p w14:paraId="4663EE35" w14:textId="77777777" w:rsidR="00C82F84" w:rsidRPr="00CF331C" w:rsidRDefault="00C82F84" w:rsidP="00C82F84">
      <w:pPr>
        <w:jc w:val="center"/>
        <w:rPr>
          <w:rFonts w:ascii="AvantGarde Bk BT" w:hAnsi="AvantGarde Bk BT"/>
          <w:sz w:val="22"/>
          <w:szCs w:val="22"/>
        </w:rPr>
      </w:pPr>
      <w:r w:rsidRPr="00CF331C">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0D6F76" w:rsidRPr="00CF331C" w14:paraId="3AD5C2C9" w14:textId="77777777" w:rsidTr="00A939FE">
        <w:trPr>
          <w:trHeight w:val="1082"/>
          <w:jc w:val="center"/>
        </w:trPr>
        <w:tc>
          <w:tcPr>
            <w:tcW w:w="4595" w:type="dxa"/>
            <w:tcMar>
              <w:top w:w="0" w:type="dxa"/>
              <w:left w:w="108" w:type="dxa"/>
              <w:bottom w:w="0" w:type="dxa"/>
              <w:right w:w="108" w:type="dxa"/>
            </w:tcMar>
            <w:vAlign w:val="center"/>
          </w:tcPr>
          <w:p w14:paraId="02B6545B" w14:textId="77777777" w:rsidR="00C82F84" w:rsidRPr="00CF331C" w:rsidRDefault="00C82F84" w:rsidP="009F2012">
            <w:pPr>
              <w:tabs>
                <w:tab w:val="left" w:pos="426"/>
              </w:tabs>
              <w:spacing w:line="276" w:lineRule="auto"/>
              <w:jc w:val="center"/>
              <w:rPr>
                <w:rFonts w:ascii="AvantGarde Bk BT" w:hAnsi="AvantGarde Bk BT"/>
                <w:sz w:val="22"/>
                <w:szCs w:val="22"/>
              </w:rPr>
            </w:pPr>
          </w:p>
          <w:p w14:paraId="4294AE9F" w14:textId="4CE65832" w:rsidR="00C82F84" w:rsidRPr="00CF331C" w:rsidRDefault="00C82F84" w:rsidP="00A939FE">
            <w:pPr>
              <w:tabs>
                <w:tab w:val="left" w:pos="426"/>
              </w:tabs>
              <w:spacing w:line="276" w:lineRule="auto"/>
              <w:rPr>
                <w:rFonts w:ascii="AvantGarde Bk BT" w:hAnsi="AvantGarde Bk BT"/>
                <w:sz w:val="22"/>
                <w:szCs w:val="22"/>
              </w:rPr>
            </w:pPr>
          </w:p>
          <w:p w14:paraId="3BD2673B" w14:textId="77777777" w:rsidR="00A939FE" w:rsidRPr="00CF331C" w:rsidRDefault="00A939FE" w:rsidP="00A939FE">
            <w:pPr>
              <w:tabs>
                <w:tab w:val="left" w:pos="426"/>
              </w:tabs>
              <w:spacing w:line="276" w:lineRule="auto"/>
              <w:rPr>
                <w:rFonts w:ascii="AvantGarde Bk BT" w:hAnsi="AvantGarde Bk BT"/>
                <w:sz w:val="22"/>
                <w:szCs w:val="22"/>
              </w:rPr>
            </w:pPr>
          </w:p>
          <w:p w14:paraId="5CFBDC2E" w14:textId="77777777" w:rsidR="00C82F84" w:rsidRPr="00CF331C" w:rsidRDefault="00C82F84" w:rsidP="009F2012">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14:paraId="453AC96C" w14:textId="77777777" w:rsidR="00C82F84" w:rsidRPr="00CF331C" w:rsidRDefault="00C82F84" w:rsidP="009F2012">
            <w:pPr>
              <w:spacing w:line="276" w:lineRule="auto"/>
              <w:jc w:val="center"/>
              <w:rPr>
                <w:rFonts w:ascii="AvantGarde Bk BT" w:hAnsi="AvantGarde Bk BT"/>
                <w:sz w:val="22"/>
                <w:szCs w:val="22"/>
              </w:rPr>
            </w:pPr>
          </w:p>
          <w:p w14:paraId="7B4DFF9C" w14:textId="77777777" w:rsidR="00C82F84" w:rsidRPr="00CF331C" w:rsidRDefault="00C82F84" w:rsidP="009F2012">
            <w:pPr>
              <w:spacing w:line="276" w:lineRule="auto"/>
              <w:jc w:val="center"/>
              <w:rPr>
                <w:rFonts w:ascii="AvantGarde Bk BT" w:hAnsi="AvantGarde Bk BT"/>
                <w:sz w:val="22"/>
                <w:szCs w:val="22"/>
              </w:rPr>
            </w:pPr>
          </w:p>
          <w:p w14:paraId="7B61B8B6" w14:textId="77777777" w:rsidR="00C82F84" w:rsidRPr="00CF331C" w:rsidRDefault="00C82F84" w:rsidP="00A939FE">
            <w:pPr>
              <w:spacing w:line="276" w:lineRule="auto"/>
              <w:rPr>
                <w:rFonts w:ascii="AvantGarde Bk BT" w:hAnsi="AvantGarde Bk BT"/>
                <w:sz w:val="22"/>
                <w:szCs w:val="22"/>
              </w:rPr>
            </w:pPr>
          </w:p>
          <w:p w14:paraId="0298CBF9" w14:textId="38332A01" w:rsidR="00A939FE" w:rsidRPr="00CF331C" w:rsidRDefault="00A939FE" w:rsidP="00A939FE">
            <w:pPr>
              <w:spacing w:line="276" w:lineRule="auto"/>
              <w:jc w:val="center"/>
              <w:rPr>
                <w:rFonts w:ascii="AvantGarde Bk BT" w:hAnsi="AvantGarde Bk BT"/>
                <w:sz w:val="22"/>
                <w:szCs w:val="22"/>
              </w:rPr>
            </w:pPr>
            <w:r w:rsidRPr="00CF331C">
              <w:rPr>
                <w:rFonts w:ascii="AvantGarde Bk BT" w:hAnsi="AvantGarde Bk BT"/>
                <w:sz w:val="22"/>
                <w:szCs w:val="22"/>
              </w:rPr>
              <w:t>Dra. Ruth Padilla Muñoz</w:t>
            </w:r>
          </w:p>
        </w:tc>
      </w:tr>
      <w:tr w:rsidR="000D6F76" w:rsidRPr="00CF331C" w14:paraId="5AD631D1" w14:textId="77777777" w:rsidTr="00A939FE">
        <w:trPr>
          <w:jc w:val="center"/>
        </w:trPr>
        <w:tc>
          <w:tcPr>
            <w:tcW w:w="4595" w:type="dxa"/>
            <w:tcMar>
              <w:top w:w="0" w:type="dxa"/>
              <w:left w:w="108" w:type="dxa"/>
              <w:bottom w:w="0" w:type="dxa"/>
              <w:right w:w="108" w:type="dxa"/>
            </w:tcMar>
          </w:tcPr>
          <w:p w14:paraId="359E5CC2" w14:textId="77777777" w:rsidR="00C82F84" w:rsidRPr="00CF331C" w:rsidRDefault="00C82F84" w:rsidP="009F2012">
            <w:pPr>
              <w:tabs>
                <w:tab w:val="left" w:pos="426"/>
              </w:tabs>
              <w:spacing w:line="276" w:lineRule="auto"/>
              <w:jc w:val="center"/>
              <w:rPr>
                <w:rFonts w:ascii="AvantGarde Bk BT" w:hAnsi="AvantGarde Bk BT"/>
                <w:sz w:val="22"/>
                <w:szCs w:val="22"/>
              </w:rPr>
            </w:pPr>
          </w:p>
          <w:p w14:paraId="175950C0" w14:textId="028AD101" w:rsidR="00C82F84" w:rsidRPr="00CF331C" w:rsidRDefault="00C82F84" w:rsidP="00A939FE">
            <w:pPr>
              <w:tabs>
                <w:tab w:val="left" w:pos="426"/>
              </w:tabs>
              <w:spacing w:line="276" w:lineRule="auto"/>
              <w:rPr>
                <w:rFonts w:ascii="AvantGarde Bk BT" w:hAnsi="AvantGarde Bk BT"/>
                <w:sz w:val="22"/>
                <w:szCs w:val="22"/>
              </w:rPr>
            </w:pPr>
          </w:p>
          <w:p w14:paraId="2280CD23" w14:textId="77777777" w:rsidR="00A939FE" w:rsidRPr="00CF331C" w:rsidRDefault="00A939FE" w:rsidP="00A939FE">
            <w:pPr>
              <w:tabs>
                <w:tab w:val="left" w:pos="426"/>
              </w:tabs>
              <w:spacing w:line="276" w:lineRule="auto"/>
              <w:rPr>
                <w:rFonts w:ascii="AvantGarde Bk BT" w:hAnsi="AvantGarde Bk BT"/>
                <w:sz w:val="22"/>
                <w:szCs w:val="22"/>
              </w:rPr>
            </w:pPr>
          </w:p>
          <w:p w14:paraId="18D5EA84" w14:textId="0697180C" w:rsidR="00C82F84" w:rsidRPr="00CF331C" w:rsidRDefault="00A939FE" w:rsidP="00A939FE">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 xml:space="preserve">Mtra. Karla Alejandrina </w:t>
            </w:r>
            <w:proofErr w:type="spellStart"/>
            <w:r w:rsidRPr="00CF331C">
              <w:rPr>
                <w:rFonts w:ascii="AvantGarde Bk BT" w:hAnsi="AvantGarde Bk BT"/>
                <w:sz w:val="22"/>
                <w:szCs w:val="22"/>
              </w:rPr>
              <w:t>Planter</w:t>
            </w:r>
            <w:proofErr w:type="spellEnd"/>
            <w:r w:rsidRPr="00CF331C">
              <w:rPr>
                <w:rFonts w:ascii="AvantGarde Bk BT" w:hAnsi="AvantGarde Bk BT"/>
                <w:sz w:val="22"/>
                <w:szCs w:val="22"/>
              </w:rPr>
              <w:t xml:space="preserve"> Pérez</w:t>
            </w:r>
          </w:p>
        </w:tc>
        <w:tc>
          <w:tcPr>
            <w:tcW w:w="4810" w:type="dxa"/>
            <w:tcMar>
              <w:top w:w="0" w:type="dxa"/>
              <w:left w:w="108" w:type="dxa"/>
              <w:bottom w:w="0" w:type="dxa"/>
              <w:right w:w="108" w:type="dxa"/>
            </w:tcMar>
            <w:vAlign w:val="bottom"/>
          </w:tcPr>
          <w:p w14:paraId="619298B3" w14:textId="77777777" w:rsidR="00C82F84" w:rsidRPr="00CF331C" w:rsidRDefault="00C82F84" w:rsidP="00A939FE">
            <w:pPr>
              <w:tabs>
                <w:tab w:val="left" w:pos="426"/>
              </w:tabs>
              <w:spacing w:line="276" w:lineRule="auto"/>
              <w:jc w:val="center"/>
              <w:rPr>
                <w:rFonts w:ascii="AvantGarde Bk BT" w:hAnsi="AvantGarde Bk BT"/>
                <w:sz w:val="22"/>
                <w:szCs w:val="22"/>
              </w:rPr>
            </w:pPr>
          </w:p>
          <w:p w14:paraId="4FF9078F" w14:textId="77777777" w:rsidR="00C82F84" w:rsidRPr="00CF331C" w:rsidRDefault="00C82F84" w:rsidP="00A939FE">
            <w:pPr>
              <w:tabs>
                <w:tab w:val="left" w:pos="426"/>
              </w:tabs>
              <w:spacing w:line="276" w:lineRule="auto"/>
              <w:jc w:val="center"/>
              <w:rPr>
                <w:rFonts w:ascii="AvantGarde Bk BT" w:hAnsi="AvantGarde Bk BT"/>
                <w:sz w:val="22"/>
                <w:szCs w:val="22"/>
              </w:rPr>
            </w:pPr>
          </w:p>
          <w:p w14:paraId="6A33A88E" w14:textId="57D1A935" w:rsidR="00C82F84" w:rsidRPr="00CF331C" w:rsidRDefault="00A939FE" w:rsidP="00A939FE">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Mtro. Luis Gustavo Padilla Montes</w:t>
            </w:r>
          </w:p>
        </w:tc>
      </w:tr>
      <w:tr w:rsidR="000D6F76" w:rsidRPr="00CF331C" w14:paraId="60115750" w14:textId="77777777" w:rsidTr="00A939FE">
        <w:trPr>
          <w:jc w:val="center"/>
        </w:trPr>
        <w:tc>
          <w:tcPr>
            <w:tcW w:w="4595" w:type="dxa"/>
            <w:tcMar>
              <w:top w:w="0" w:type="dxa"/>
              <w:left w:w="108" w:type="dxa"/>
              <w:bottom w:w="0" w:type="dxa"/>
              <w:right w:w="108" w:type="dxa"/>
            </w:tcMar>
          </w:tcPr>
          <w:p w14:paraId="21612DE0" w14:textId="77777777" w:rsidR="00A939FE" w:rsidRPr="00CF331C" w:rsidRDefault="00A939FE" w:rsidP="009F2012">
            <w:pPr>
              <w:tabs>
                <w:tab w:val="left" w:pos="426"/>
              </w:tabs>
              <w:spacing w:line="276" w:lineRule="auto"/>
              <w:jc w:val="center"/>
              <w:rPr>
                <w:rFonts w:ascii="AvantGarde Bk BT" w:hAnsi="AvantGarde Bk BT"/>
                <w:sz w:val="22"/>
                <w:szCs w:val="22"/>
              </w:rPr>
            </w:pPr>
          </w:p>
          <w:p w14:paraId="7B24F576" w14:textId="05C1E4A7" w:rsidR="00A939FE" w:rsidRPr="00CF331C" w:rsidRDefault="00A939FE" w:rsidP="009F2012">
            <w:pPr>
              <w:tabs>
                <w:tab w:val="left" w:pos="426"/>
              </w:tabs>
              <w:spacing w:line="276" w:lineRule="auto"/>
              <w:jc w:val="center"/>
              <w:rPr>
                <w:rFonts w:ascii="AvantGarde Bk BT" w:hAnsi="AvantGarde Bk BT"/>
                <w:sz w:val="22"/>
                <w:szCs w:val="22"/>
              </w:rPr>
            </w:pPr>
          </w:p>
          <w:p w14:paraId="7A6D9FAC" w14:textId="77777777" w:rsidR="00A939FE" w:rsidRPr="00CF331C" w:rsidRDefault="00A939FE" w:rsidP="009F2012">
            <w:pPr>
              <w:tabs>
                <w:tab w:val="left" w:pos="426"/>
              </w:tabs>
              <w:spacing w:line="276" w:lineRule="auto"/>
              <w:jc w:val="center"/>
              <w:rPr>
                <w:rFonts w:ascii="AvantGarde Bk BT" w:hAnsi="AvantGarde Bk BT"/>
                <w:sz w:val="22"/>
                <w:szCs w:val="22"/>
              </w:rPr>
            </w:pPr>
          </w:p>
          <w:p w14:paraId="03B9CF86" w14:textId="03CA18C5" w:rsidR="00A939FE" w:rsidRPr="00CF331C" w:rsidRDefault="00A939FE" w:rsidP="009F2012">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Dr. Jaime Federico Andrade Villanueva</w:t>
            </w:r>
          </w:p>
        </w:tc>
        <w:tc>
          <w:tcPr>
            <w:tcW w:w="4810" w:type="dxa"/>
            <w:tcMar>
              <w:top w:w="0" w:type="dxa"/>
              <w:left w:w="108" w:type="dxa"/>
              <w:bottom w:w="0" w:type="dxa"/>
              <w:right w:w="108" w:type="dxa"/>
            </w:tcMar>
            <w:vAlign w:val="bottom"/>
          </w:tcPr>
          <w:p w14:paraId="0A5AFFBB" w14:textId="6A6A6575" w:rsidR="00A939FE" w:rsidRPr="00CF331C" w:rsidRDefault="00A939FE" w:rsidP="00A939FE">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 xml:space="preserve">Lic. Jesús Palafox Yáñez </w:t>
            </w:r>
          </w:p>
        </w:tc>
      </w:tr>
      <w:tr w:rsidR="00A939FE" w:rsidRPr="00CF331C" w14:paraId="0E46B4C1" w14:textId="77777777" w:rsidTr="00A939FE">
        <w:trPr>
          <w:jc w:val="center"/>
        </w:trPr>
        <w:tc>
          <w:tcPr>
            <w:tcW w:w="4595" w:type="dxa"/>
            <w:tcMar>
              <w:top w:w="0" w:type="dxa"/>
              <w:left w:w="108" w:type="dxa"/>
              <w:bottom w:w="0" w:type="dxa"/>
              <w:right w:w="108" w:type="dxa"/>
            </w:tcMar>
          </w:tcPr>
          <w:p w14:paraId="007D8856" w14:textId="6BFF6433" w:rsidR="00A939FE" w:rsidRPr="00CF331C" w:rsidRDefault="00A939FE" w:rsidP="00A939FE">
            <w:pPr>
              <w:tabs>
                <w:tab w:val="left" w:pos="426"/>
              </w:tabs>
              <w:spacing w:line="276" w:lineRule="auto"/>
              <w:jc w:val="center"/>
              <w:rPr>
                <w:rFonts w:ascii="AvantGarde Bk BT" w:hAnsi="AvantGarde Bk BT"/>
                <w:sz w:val="22"/>
                <w:szCs w:val="22"/>
              </w:rPr>
            </w:pPr>
          </w:p>
          <w:p w14:paraId="3FB3E46D" w14:textId="77777777" w:rsidR="00A939FE" w:rsidRPr="00CF331C" w:rsidRDefault="00A939FE" w:rsidP="00A939FE">
            <w:pPr>
              <w:tabs>
                <w:tab w:val="left" w:pos="426"/>
              </w:tabs>
              <w:spacing w:line="276" w:lineRule="auto"/>
              <w:jc w:val="center"/>
              <w:rPr>
                <w:rFonts w:ascii="AvantGarde Bk BT" w:hAnsi="AvantGarde Bk BT"/>
                <w:sz w:val="22"/>
                <w:szCs w:val="22"/>
              </w:rPr>
            </w:pPr>
          </w:p>
          <w:p w14:paraId="71DA6736" w14:textId="77777777" w:rsidR="00A939FE" w:rsidRPr="00CF331C" w:rsidRDefault="00A939FE" w:rsidP="00A939FE">
            <w:pPr>
              <w:tabs>
                <w:tab w:val="left" w:pos="426"/>
              </w:tabs>
              <w:spacing w:line="276" w:lineRule="auto"/>
              <w:jc w:val="center"/>
              <w:rPr>
                <w:rFonts w:ascii="AvantGarde Bk BT" w:hAnsi="AvantGarde Bk BT"/>
                <w:sz w:val="22"/>
                <w:szCs w:val="22"/>
              </w:rPr>
            </w:pPr>
          </w:p>
          <w:p w14:paraId="05F70D9A" w14:textId="62E477F2" w:rsidR="00A939FE" w:rsidRPr="00CF331C" w:rsidRDefault="00A939FE" w:rsidP="00A939FE">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C. Francia Daniela Romero Velasco</w:t>
            </w:r>
          </w:p>
        </w:tc>
        <w:tc>
          <w:tcPr>
            <w:tcW w:w="4810" w:type="dxa"/>
            <w:tcMar>
              <w:top w:w="0" w:type="dxa"/>
              <w:left w:w="108" w:type="dxa"/>
              <w:bottom w:w="0" w:type="dxa"/>
              <w:right w:w="108" w:type="dxa"/>
            </w:tcMar>
            <w:vAlign w:val="bottom"/>
          </w:tcPr>
          <w:p w14:paraId="71D18776" w14:textId="7EBDC617" w:rsidR="00A939FE" w:rsidRPr="00CF331C" w:rsidRDefault="00A939FE" w:rsidP="00A939FE">
            <w:pPr>
              <w:tabs>
                <w:tab w:val="left" w:pos="426"/>
              </w:tabs>
              <w:spacing w:line="276" w:lineRule="auto"/>
              <w:jc w:val="center"/>
              <w:rPr>
                <w:rFonts w:ascii="AvantGarde Bk BT" w:hAnsi="AvantGarde Bk BT"/>
                <w:sz w:val="22"/>
                <w:szCs w:val="22"/>
              </w:rPr>
            </w:pPr>
            <w:r w:rsidRPr="00CF331C">
              <w:rPr>
                <w:rFonts w:ascii="AvantGarde Bk BT" w:hAnsi="AvantGarde Bk BT"/>
                <w:sz w:val="22"/>
                <w:szCs w:val="22"/>
              </w:rPr>
              <w:t>C. Francisco Javier Armenta Araiza</w:t>
            </w:r>
          </w:p>
        </w:tc>
      </w:tr>
    </w:tbl>
    <w:p w14:paraId="6641FDC8" w14:textId="77777777" w:rsidR="00C82F84" w:rsidRPr="00CF331C" w:rsidRDefault="00C82F84" w:rsidP="00C82F84">
      <w:pPr>
        <w:jc w:val="center"/>
        <w:rPr>
          <w:rFonts w:ascii="AvantGarde Bk BT" w:eastAsia="Calibri" w:hAnsi="AvantGarde Bk BT"/>
          <w:sz w:val="22"/>
          <w:szCs w:val="22"/>
        </w:rPr>
      </w:pPr>
    </w:p>
    <w:p w14:paraId="0CB1E037" w14:textId="77777777" w:rsidR="00C82F84" w:rsidRPr="00CF331C" w:rsidRDefault="00C82F84" w:rsidP="00C82F84">
      <w:pPr>
        <w:jc w:val="center"/>
        <w:rPr>
          <w:rFonts w:ascii="AvantGarde Bk BT" w:eastAsia="Calibri" w:hAnsi="AvantGarde Bk BT"/>
          <w:sz w:val="22"/>
          <w:szCs w:val="22"/>
        </w:rPr>
      </w:pPr>
    </w:p>
    <w:p w14:paraId="1EF34971" w14:textId="77777777" w:rsidR="00C82F84" w:rsidRPr="00CF331C" w:rsidRDefault="00C82F84" w:rsidP="00C82F84">
      <w:pPr>
        <w:jc w:val="center"/>
        <w:rPr>
          <w:rFonts w:ascii="AvantGarde Bk BT" w:hAnsi="AvantGarde Bk BT"/>
          <w:sz w:val="22"/>
          <w:szCs w:val="22"/>
        </w:rPr>
      </w:pPr>
    </w:p>
    <w:p w14:paraId="76553503" w14:textId="77777777" w:rsidR="00C82F84" w:rsidRPr="00CF331C" w:rsidRDefault="00C82F84" w:rsidP="00C82F84">
      <w:pPr>
        <w:jc w:val="center"/>
        <w:rPr>
          <w:rFonts w:ascii="AvantGarde Bk BT" w:hAnsi="AvantGarde Bk BT"/>
          <w:b/>
          <w:bCs/>
          <w:sz w:val="22"/>
          <w:szCs w:val="22"/>
        </w:rPr>
      </w:pPr>
      <w:r w:rsidRPr="00CF331C">
        <w:rPr>
          <w:rFonts w:ascii="AvantGarde Bk BT" w:hAnsi="AvantGarde Bk BT"/>
          <w:b/>
          <w:bCs/>
          <w:sz w:val="22"/>
          <w:szCs w:val="22"/>
        </w:rPr>
        <w:t xml:space="preserve">Mtro. Guillermo Arturo Gómez Mata </w:t>
      </w:r>
    </w:p>
    <w:p w14:paraId="3DDFA070" w14:textId="77777777" w:rsidR="00C82F84" w:rsidRPr="00CF331C" w:rsidRDefault="00C82F84" w:rsidP="00C82F84">
      <w:pPr>
        <w:jc w:val="center"/>
        <w:rPr>
          <w:rFonts w:ascii="AvantGarde Bk BT" w:hAnsi="AvantGarde Bk BT"/>
          <w:sz w:val="22"/>
          <w:szCs w:val="22"/>
        </w:rPr>
      </w:pPr>
      <w:r w:rsidRPr="00CF331C">
        <w:rPr>
          <w:rFonts w:ascii="AvantGarde Bk BT" w:hAnsi="AvantGarde Bk BT"/>
          <w:sz w:val="22"/>
          <w:szCs w:val="22"/>
        </w:rPr>
        <w:t>Secretario de Actas y Acuerdos</w:t>
      </w:r>
    </w:p>
    <w:p w14:paraId="49B74F63" w14:textId="77777777" w:rsidR="002664F7" w:rsidRPr="00CF331C" w:rsidRDefault="002664F7" w:rsidP="002664F7">
      <w:pPr>
        <w:jc w:val="both"/>
        <w:rPr>
          <w:rFonts w:ascii="AvantGarde Bk BT" w:hAnsi="AvantGarde Bk BT"/>
          <w:b/>
          <w:bCs/>
          <w:sz w:val="22"/>
          <w:szCs w:val="22"/>
        </w:rPr>
      </w:pPr>
    </w:p>
    <w:sectPr w:rsidR="002664F7" w:rsidRPr="00CF331C" w:rsidSect="004D3E7E">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F1AA" w14:textId="77777777" w:rsidR="001D2AF8" w:rsidRDefault="001D2AF8" w:rsidP="00C85DA2">
      <w:r>
        <w:separator/>
      </w:r>
    </w:p>
  </w:endnote>
  <w:endnote w:type="continuationSeparator" w:id="0">
    <w:p w14:paraId="3DC63C48" w14:textId="77777777" w:rsidR="001D2AF8" w:rsidRDefault="001D2AF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6D588BD1" w:rsidR="00347649" w:rsidRPr="00E75BF7" w:rsidRDefault="00347649" w:rsidP="00E75BF7">
            <w:pPr>
              <w:pStyle w:val="Piedepgina"/>
              <w:jc w:val="center"/>
              <w:rPr>
                <w:rFonts w:ascii="AvantGarde Bk BT" w:hAnsi="AvantGarde Bk BT"/>
                <w:sz w:val="14"/>
                <w:szCs w:val="14"/>
              </w:rPr>
            </w:pPr>
            <w:r w:rsidRPr="00E75BF7">
              <w:rPr>
                <w:sz w:val="17"/>
                <w:szCs w:val="17"/>
              </w:rPr>
              <w:t xml:space="preserve">Página </w:t>
            </w:r>
            <w:r w:rsidRPr="00E75BF7">
              <w:rPr>
                <w:sz w:val="17"/>
                <w:szCs w:val="17"/>
              </w:rPr>
              <w:fldChar w:fldCharType="begin"/>
            </w:r>
            <w:r w:rsidRPr="00E75BF7">
              <w:rPr>
                <w:sz w:val="17"/>
                <w:szCs w:val="17"/>
              </w:rPr>
              <w:instrText>PAGE</w:instrText>
            </w:r>
            <w:r w:rsidRPr="00E75BF7">
              <w:rPr>
                <w:sz w:val="17"/>
                <w:szCs w:val="17"/>
              </w:rPr>
              <w:fldChar w:fldCharType="separate"/>
            </w:r>
            <w:r w:rsidR="0058121D">
              <w:rPr>
                <w:noProof/>
                <w:sz w:val="17"/>
                <w:szCs w:val="17"/>
              </w:rPr>
              <w:t>13</w:t>
            </w:r>
            <w:r w:rsidRPr="00E75BF7">
              <w:rPr>
                <w:sz w:val="17"/>
                <w:szCs w:val="17"/>
              </w:rPr>
              <w:fldChar w:fldCharType="end"/>
            </w:r>
            <w:r w:rsidRPr="00E75BF7">
              <w:rPr>
                <w:sz w:val="17"/>
                <w:szCs w:val="17"/>
              </w:rPr>
              <w:t xml:space="preserve"> de </w:t>
            </w:r>
            <w:r w:rsidRPr="00E75BF7">
              <w:rPr>
                <w:sz w:val="17"/>
                <w:szCs w:val="17"/>
              </w:rPr>
              <w:fldChar w:fldCharType="begin"/>
            </w:r>
            <w:r w:rsidRPr="00E75BF7">
              <w:rPr>
                <w:sz w:val="17"/>
                <w:szCs w:val="17"/>
              </w:rPr>
              <w:instrText>NUMPAGES</w:instrText>
            </w:r>
            <w:r w:rsidRPr="00E75BF7">
              <w:rPr>
                <w:sz w:val="17"/>
                <w:szCs w:val="17"/>
              </w:rPr>
              <w:fldChar w:fldCharType="separate"/>
            </w:r>
            <w:r w:rsidR="0058121D">
              <w:rPr>
                <w:noProof/>
                <w:sz w:val="17"/>
                <w:szCs w:val="17"/>
              </w:rPr>
              <w:t>13</w:t>
            </w:r>
            <w:r w:rsidRPr="00E75BF7">
              <w:rPr>
                <w:sz w:val="17"/>
                <w:szCs w:val="17"/>
              </w:rPr>
              <w:fldChar w:fldCharType="end"/>
            </w:r>
          </w:p>
        </w:sdtContent>
      </w:sdt>
    </w:sdtContent>
  </w:sdt>
  <w:p w14:paraId="1F76AD64" w14:textId="77777777" w:rsidR="00347649" w:rsidRPr="00C85DA2" w:rsidRDefault="00347649"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AB0D915" w:rsidR="00347649" w:rsidRPr="00C85DA2" w:rsidRDefault="00347649"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6732FD">
      <w:rPr>
        <w:sz w:val="17"/>
        <w:szCs w:val="17"/>
      </w:rPr>
      <w:t>12457 Tel.</w:t>
    </w:r>
    <w:r>
      <w:rPr>
        <w:sz w:val="17"/>
        <w:szCs w:val="17"/>
      </w:rPr>
      <w:t xml:space="preserve"> </w:t>
    </w:r>
    <w:proofErr w:type="spellStart"/>
    <w:r>
      <w:rPr>
        <w:sz w:val="17"/>
        <w:szCs w:val="17"/>
      </w:rPr>
      <w:t>dir.</w:t>
    </w:r>
    <w:proofErr w:type="spellEnd"/>
    <w:r w:rsidRPr="00C85DA2">
      <w:rPr>
        <w:sz w:val="17"/>
        <w:szCs w:val="17"/>
      </w:rPr>
      <w:t xml:space="preserve"> 3134 2243 </w:t>
    </w:r>
  </w:p>
  <w:p w14:paraId="7648EAED" w14:textId="77777777" w:rsidR="00347649" w:rsidRPr="00C85DA2" w:rsidRDefault="00347649" w:rsidP="00DC51E6">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B143" w14:textId="77777777" w:rsidR="001D2AF8" w:rsidRDefault="001D2AF8" w:rsidP="00C85DA2">
      <w:r>
        <w:separator/>
      </w:r>
    </w:p>
  </w:footnote>
  <w:footnote w:type="continuationSeparator" w:id="0">
    <w:p w14:paraId="459A37B0" w14:textId="77777777" w:rsidR="001D2AF8" w:rsidRDefault="001D2AF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347649" w:rsidRDefault="00347649"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347649" w:rsidRDefault="00347649" w:rsidP="007B1178">
    <w:pPr>
      <w:pStyle w:val="Encabezado"/>
      <w:jc w:val="right"/>
      <w:rPr>
        <w:noProof/>
        <w:lang w:val="es-ES" w:eastAsia="es-MX"/>
      </w:rPr>
    </w:pPr>
  </w:p>
  <w:p w14:paraId="554E42A6" w14:textId="77777777" w:rsidR="00347649" w:rsidRDefault="00347649" w:rsidP="007B1178">
    <w:pPr>
      <w:pStyle w:val="Encabezado"/>
      <w:jc w:val="right"/>
      <w:rPr>
        <w:noProof/>
        <w:lang w:val="es-ES" w:eastAsia="es-MX"/>
      </w:rPr>
    </w:pPr>
  </w:p>
  <w:p w14:paraId="365FB2F2" w14:textId="77777777" w:rsidR="00347649" w:rsidRDefault="00347649" w:rsidP="007B1178">
    <w:pPr>
      <w:pStyle w:val="Encabezado"/>
      <w:jc w:val="right"/>
      <w:rPr>
        <w:rFonts w:ascii="AvantGarde Bk BT" w:hAnsi="AvantGarde Bk BT"/>
        <w:noProof/>
        <w:lang w:val="es-ES" w:eastAsia="es-MX"/>
      </w:rPr>
    </w:pPr>
  </w:p>
  <w:p w14:paraId="1060C330" w14:textId="77777777" w:rsidR="00347649" w:rsidRPr="00CF331C" w:rsidRDefault="00347649" w:rsidP="007B1178">
    <w:pPr>
      <w:pStyle w:val="Encabezado"/>
      <w:jc w:val="right"/>
      <w:rPr>
        <w:rFonts w:ascii="AvantGarde Bk BT" w:hAnsi="AvantGarde Bk BT"/>
        <w:noProof/>
        <w:sz w:val="22"/>
        <w:szCs w:val="22"/>
        <w:lang w:val="es-ES" w:eastAsia="es-MX"/>
      </w:rPr>
    </w:pPr>
    <w:r w:rsidRPr="00CF331C">
      <w:rPr>
        <w:rFonts w:ascii="AvantGarde Bk BT" w:hAnsi="AvantGarde Bk BT"/>
        <w:noProof/>
        <w:sz w:val="22"/>
        <w:szCs w:val="22"/>
        <w:lang w:val="es-ES" w:eastAsia="es-MX"/>
      </w:rPr>
      <w:t>Exp.021</w:t>
    </w:r>
  </w:p>
  <w:p w14:paraId="6B2CB0AC" w14:textId="0C00D95F" w:rsidR="00347649" w:rsidRPr="00CF331C" w:rsidRDefault="004D4B73" w:rsidP="007B1178">
    <w:pPr>
      <w:pStyle w:val="Encabezado"/>
      <w:jc w:val="right"/>
      <w:rPr>
        <w:rFonts w:ascii="AvantGarde Bk BT" w:hAnsi="AvantGarde Bk BT"/>
        <w:sz w:val="22"/>
        <w:szCs w:val="22"/>
        <w:lang w:val="es-ES"/>
      </w:rPr>
    </w:pPr>
    <w:r w:rsidRPr="00CF331C">
      <w:rPr>
        <w:rFonts w:ascii="AvantGarde Bk BT" w:hAnsi="AvantGarde Bk BT"/>
        <w:noProof/>
        <w:sz w:val="22"/>
        <w:szCs w:val="22"/>
        <w:lang w:val="es-ES" w:eastAsia="es-MX"/>
      </w:rPr>
      <w:t>Dictamen Núm. I/2020/</w:t>
    </w:r>
    <w:r w:rsidR="00FA37F4" w:rsidRPr="00CF331C">
      <w:rPr>
        <w:rFonts w:ascii="AvantGarde Bk BT" w:hAnsi="AvantGarde Bk BT"/>
        <w:noProof/>
        <w:sz w:val="22"/>
        <w:szCs w:val="22"/>
        <w:lang w:val="es-ES" w:eastAsia="es-MX"/>
      </w:rPr>
      <w:t>524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99C"/>
    <w:multiLevelType w:val="hybridMultilevel"/>
    <w:tmpl w:val="956A8A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B5573"/>
    <w:multiLevelType w:val="hybridMultilevel"/>
    <w:tmpl w:val="621081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44A02"/>
    <w:multiLevelType w:val="hybridMultilevel"/>
    <w:tmpl w:val="65584550"/>
    <w:lvl w:ilvl="0" w:tplc="93EE832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E70BF6"/>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45971"/>
    <w:multiLevelType w:val="hybridMultilevel"/>
    <w:tmpl w:val="EB827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02CC4"/>
    <w:multiLevelType w:val="hybridMultilevel"/>
    <w:tmpl w:val="4E7C5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51B4666"/>
    <w:multiLevelType w:val="hybridMultilevel"/>
    <w:tmpl w:val="8D0ED5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15:restartNumberingAfterBreak="0">
    <w:nsid w:val="26CB657D"/>
    <w:multiLevelType w:val="hybridMultilevel"/>
    <w:tmpl w:val="54129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5E5610"/>
    <w:multiLevelType w:val="hybridMultilevel"/>
    <w:tmpl w:val="EF228E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5E65B9"/>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A59B3"/>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9F4118"/>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0"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1F4275"/>
    <w:multiLevelType w:val="hybridMultilevel"/>
    <w:tmpl w:val="89D8C9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E73ED"/>
    <w:multiLevelType w:val="hybridMultilevel"/>
    <w:tmpl w:val="5E4A9E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F5EFF"/>
    <w:multiLevelType w:val="hybridMultilevel"/>
    <w:tmpl w:val="980EC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6594B"/>
    <w:multiLevelType w:val="hybridMultilevel"/>
    <w:tmpl w:val="C346CB8C"/>
    <w:lvl w:ilvl="0" w:tplc="964A2BE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D2564A"/>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7" w15:restartNumberingAfterBreak="0">
    <w:nsid w:val="4F425517"/>
    <w:multiLevelType w:val="hybridMultilevel"/>
    <w:tmpl w:val="F0D4B4E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8" w15:restartNumberingAfterBreak="0">
    <w:nsid w:val="53E23BB2"/>
    <w:multiLevelType w:val="hybridMultilevel"/>
    <w:tmpl w:val="C2D054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0" w15:restartNumberingAfterBreak="0">
    <w:nsid w:val="569E432A"/>
    <w:multiLevelType w:val="hybridMultilevel"/>
    <w:tmpl w:val="AE56B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8630F"/>
    <w:multiLevelType w:val="hybridMultilevel"/>
    <w:tmpl w:val="10D633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D4198E"/>
    <w:multiLevelType w:val="hybridMultilevel"/>
    <w:tmpl w:val="0C660E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CA65DD2"/>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E2DDD"/>
    <w:multiLevelType w:val="hybridMultilevel"/>
    <w:tmpl w:val="D33C3156"/>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8"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5A4C62"/>
    <w:multiLevelType w:val="hybridMultilevel"/>
    <w:tmpl w:val="26B2D0F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665605F"/>
    <w:multiLevelType w:val="hybridMultilevel"/>
    <w:tmpl w:val="82B03ACE"/>
    <w:lvl w:ilvl="0" w:tplc="57A6E65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9"/>
  </w:num>
  <w:num w:numId="2">
    <w:abstractNumId w:val="11"/>
  </w:num>
  <w:num w:numId="3">
    <w:abstractNumId w:val="14"/>
  </w:num>
  <w:num w:numId="4">
    <w:abstractNumId w:val="5"/>
  </w:num>
  <w:num w:numId="5">
    <w:abstractNumId w:val="8"/>
  </w:num>
  <w:num w:numId="6">
    <w:abstractNumId w:val="22"/>
  </w:num>
  <w:num w:numId="7">
    <w:abstractNumId w:val="35"/>
  </w:num>
  <w:num w:numId="8">
    <w:abstractNumId w:val="41"/>
  </w:num>
  <w:num w:numId="9">
    <w:abstractNumId w:val="13"/>
  </w:num>
  <w:num w:numId="10">
    <w:abstractNumId w:val="31"/>
  </w:num>
  <w:num w:numId="11">
    <w:abstractNumId w:val="9"/>
  </w:num>
  <w:num w:numId="12">
    <w:abstractNumId w:val="38"/>
  </w:num>
  <w:num w:numId="13">
    <w:abstractNumId w:val="32"/>
  </w:num>
  <w:num w:numId="14">
    <w:abstractNumId w:val="3"/>
  </w:num>
  <w:num w:numId="15">
    <w:abstractNumId w:val="20"/>
  </w:num>
  <w:num w:numId="16">
    <w:abstractNumId w:val="21"/>
  </w:num>
  <w:num w:numId="17">
    <w:abstractNumId w:val="33"/>
  </w:num>
  <w:num w:numId="18">
    <w:abstractNumId w:val="12"/>
  </w:num>
  <w:num w:numId="19">
    <w:abstractNumId w:val="37"/>
  </w:num>
  <w:num w:numId="20">
    <w:abstractNumId w:val="24"/>
  </w:num>
  <w:num w:numId="21">
    <w:abstractNumId w:val="10"/>
  </w:num>
  <w:num w:numId="22">
    <w:abstractNumId w:val="27"/>
  </w:num>
  <w:num w:numId="23">
    <w:abstractNumId w:val="7"/>
  </w:num>
  <w:num w:numId="24">
    <w:abstractNumId w:val="30"/>
  </w:num>
  <w:num w:numId="25">
    <w:abstractNumId w:val="40"/>
  </w:num>
  <w:num w:numId="26">
    <w:abstractNumId w:val="26"/>
  </w:num>
  <w:num w:numId="27">
    <w:abstractNumId w:val="19"/>
  </w:num>
  <w:num w:numId="28">
    <w:abstractNumId w:val="36"/>
  </w:num>
  <w:num w:numId="29">
    <w:abstractNumId w:val="18"/>
  </w:num>
  <w:num w:numId="30">
    <w:abstractNumId w:val="17"/>
  </w:num>
  <w:num w:numId="31">
    <w:abstractNumId w:val="6"/>
  </w:num>
  <w:num w:numId="32">
    <w:abstractNumId w:val="39"/>
  </w:num>
  <w:num w:numId="33">
    <w:abstractNumId w:val="25"/>
  </w:num>
  <w:num w:numId="34">
    <w:abstractNumId w:val="23"/>
  </w:num>
  <w:num w:numId="35">
    <w:abstractNumId w:val="0"/>
  </w:num>
  <w:num w:numId="36">
    <w:abstractNumId w:val="4"/>
  </w:num>
  <w:num w:numId="37">
    <w:abstractNumId w:val="15"/>
  </w:num>
  <w:num w:numId="38">
    <w:abstractNumId w:val="16"/>
  </w:num>
  <w:num w:numId="39">
    <w:abstractNumId w:val="28"/>
  </w:num>
  <w:num w:numId="40">
    <w:abstractNumId w:val="2"/>
  </w:num>
  <w:num w:numId="41">
    <w:abstractNumId w:val="1"/>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12506"/>
    <w:rsid w:val="00022531"/>
    <w:rsid w:val="00023B09"/>
    <w:rsid w:val="00025A3B"/>
    <w:rsid w:val="00026115"/>
    <w:rsid w:val="000317CE"/>
    <w:rsid w:val="00031F79"/>
    <w:rsid w:val="000372E8"/>
    <w:rsid w:val="00040044"/>
    <w:rsid w:val="00045F90"/>
    <w:rsid w:val="0004625C"/>
    <w:rsid w:val="000462A0"/>
    <w:rsid w:val="000468EB"/>
    <w:rsid w:val="000478EF"/>
    <w:rsid w:val="00047BCA"/>
    <w:rsid w:val="00050408"/>
    <w:rsid w:val="000576B6"/>
    <w:rsid w:val="000637B8"/>
    <w:rsid w:val="00064E1D"/>
    <w:rsid w:val="00065677"/>
    <w:rsid w:val="00065BFF"/>
    <w:rsid w:val="00066B11"/>
    <w:rsid w:val="000815AB"/>
    <w:rsid w:val="00083DC8"/>
    <w:rsid w:val="00085516"/>
    <w:rsid w:val="000871EB"/>
    <w:rsid w:val="00092FEE"/>
    <w:rsid w:val="00096504"/>
    <w:rsid w:val="000A33B1"/>
    <w:rsid w:val="000A44AA"/>
    <w:rsid w:val="000A6B55"/>
    <w:rsid w:val="000B0638"/>
    <w:rsid w:val="000B4F5C"/>
    <w:rsid w:val="000B775D"/>
    <w:rsid w:val="000C17CF"/>
    <w:rsid w:val="000C2949"/>
    <w:rsid w:val="000C391D"/>
    <w:rsid w:val="000C5D8E"/>
    <w:rsid w:val="000C5FAC"/>
    <w:rsid w:val="000D27F3"/>
    <w:rsid w:val="000D2D5D"/>
    <w:rsid w:val="000D6F76"/>
    <w:rsid w:val="000D7CDA"/>
    <w:rsid w:val="000E02B1"/>
    <w:rsid w:val="000E2011"/>
    <w:rsid w:val="000E3C74"/>
    <w:rsid w:val="000F0361"/>
    <w:rsid w:val="000F0D08"/>
    <w:rsid w:val="000F260E"/>
    <w:rsid w:val="000F4846"/>
    <w:rsid w:val="000F71CB"/>
    <w:rsid w:val="00121C6E"/>
    <w:rsid w:val="00122B64"/>
    <w:rsid w:val="00122F3B"/>
    <w:rsid w:val="00124771"/>
    <w:rsid w:val="00124FDB"/>
    <w:rsid w:val="00125FF0"/>
    <w:rsid w:val="00127B83"/>
    <w:rsid w:val="0013003E"/>
    <w:rsid w:val="0013057F"/>
    <w:rsid w:val="00135950"/>
    <w:rsid w:val="00137467"/>
    <w:rsid w:val="00137ECF"/>
    <w:rsid w:val="00140AA4"/>
    <w:rsid w:val="00145972"/>
    <w:rsid w:val="001467F2"/>
    <w:rsid w:val="00152FBC"/>
    <w:rsid w:val="001532EA"/>
    <w:rsid w:val="001571AB"/>
    <w:rsid w:val="00157AF7"/>
    <w:rsid w:val="001630DB"/>
    <w:rsid w:val="0016756E"/>
    <w:rsid w:val="00170E92"/>
    <w:rsid w:val="00181A38"/>
    <w:rsid w:val="00181E40"/>
    <w:rsid w:val="00182464"/>
    <w:rsid w:val="00191B5C"/>
    <w:rsid w:val="00193835"/>
    <w:rsid w:val="001A0F42"/>
    <w:rsid w:val="001A7834"/>
    <w:rsid w:val="001B2001"/>
    <w:rsid w:val="001B4837"/>
    <w:rsid w:val="001B74E2"/>
    <w:rsid w:val="001C14AC"/>
    <w:rsid w:val="001C2C74"/>
    <w:rsid w:val="001C3A29"/>
    <w:rsid w:val="001C6411"/>
    <w:rsid w:val="001C7B97"/>
    <w:rsid w:val="001D15AF"/>
    <w:rsid w:val="001D189D"/>
    <w:rsid w:val="001D1D55"/>
    <w:rsid w:val="001D2AF8"/>
    <w:rsid w:val="001E0F31"/>
    <w:rsid w:val="001E1A12"/>
    <w:rsid w:val="001E23BD"/>
    <w:rsid w:val="001E3948"/>
    <w:rsid w:val="001F0798"/>
    <w:rsid w:val="001F2C6F"/>
    <w:rsid w:val="001F2F21"/>
    <w:rsid w:val="001F3286"/>
    <w:rsid w:val="001F423D"/>
    <w:rsid w:val="001F5063"/>
    <w:rsid w:val="001F7585"/>
    <w:rsid w:val="00211F47"/>
    <w:rsid w:val="0021755B"/>
    <w:rsid w:val="00217B6B"/>
    <w:rsid w:val="00223775"/>
    <w:rsid w:val="00224898"/>
    <w:rsid w:val="00225409"/>
    <w:rsid w:val="00225665"/>
    <w:rsid w:val="002259ED"/>
    <w:rsid w:val="00225A91"/>
    <w:rsid w:val="002355D6"/>
    <w:rsid w:val="0023605C"/>
    <w:rsid w:val="0024096F"/>
    <w:rsid w:val="00241B2A"/>
    <w:rsid w:val="00242465"/>
    <w:rsid w:val="00245C59"/>
    <w:rsid w:val="00251997"/>
    <w:rsid w:val="00253879"/>
    <w:rsid w:val="002562F7"/>
    <w:rsid w:val="002646C9"/>
    <w:rsid w:val="0026596F"/>
    <w:rsid w:val="002664F7"/>
    <w:rsid w:val="00270130"/>
    <w:rsid w:val="00271F55"/>
    <w:rsid w:val="002746A2"/>
    <w:rsid w:val="0027577D"/>
    <w:rsid w:val="00275EBF"/>
    <w:rsid w:val="00276A66"/>
    <w:rsid w:val="002844F7"/>
    <w:rsid w:val="00286663"/>
    <w:rsid w:val="00292087"/>
    <w:rsid w:val="00293565"/>
    <w:rsid w:val="00294CA2"/>
    <w:rsid w:val="002A2505"/>
    <w:rsid w:val="002B492B"/>
    <w:rsid w:val="002B5B58"/>
    <w:rsid w:val="002B63A2"/>
    <w:rsid w:val="002B6B6C"/>
    <w:rsid w:val="002C0834"/>
    <w:rsid w:val="002C65D0"/>
    <w:rsid w:val="002D12EB"/>
    <w:rsid w:val="002D2DE9"/>
    <w:rsid w:val="002E2047"/>
    <w:rsid w:val="002E7356"/>
    <w:rsid w:val="002F1B94"/>
    <w:rsid w:val="002F27A2"/>
    <w:rsid w:val="002F28AC"/>
    <w:rsid w:val="002F4F3C"/>
    <w:rsid w:val="00301B13"/>
    <w:rsid w:val="00304455"/>
    <w:rsid w:val="003045B1"/>
    <w:rsid w:val="00304AE8"/>
    <w:rsid w:val="00306D09"/>
    <w:rsid w:val="00306FB1"/>
    <w:rsid w:val="00310DA2"/>
    <w:rsid w:val="00312757"/>
    <w:rsid w:val="00312843"/>
    <w:rsid w:val="00312F83"/>
    <w:rsid w:val="003148DA"/>
    <w:rsid w:val="00315509"/>
    <w:rsid w:val="003165EA"/>
    <w:rsid w:val="00322419"/>
    <w:rsid w:val="0032460C"/>
    <w:rsid w:val="00330780"/>
    <w:rsid w:val="00335117"/>
    <w:rsid w:val="00337E78"/>
    <w:rsid w:val="00340847"/>
    <w:rsid w:val="00344A89"/>
    <w:rsid w:val="003471FB"/>
    <w:rsid w:val="00347649"/>
    <w:rsid w:val="00347889"/>
    <w:rsid w:val="003519CF"/>
    <w:rsid w:val="003534AA"/>
    <w:rsid w:val="00354DD1"/>
    <w:rsid w:val="00357C8B"/>
    <w:rsid w:val="00360691"/>
    <w:rsid w:val="0036492C"/>
    <w:rsid w:val="00365767"/>
    <w:rsid w:val="003710FD"/>
    <w:rsid w:val="00372021"/>
    <w:rsid w:val="00373E77"/>
    <w:rsid w:val="00374422"/>
    <w:rsid w:val="00376562"/>
    <w:rsid w:val="003817BE"/>
    <w:rsid w:val="00382430"/>
    <w:rsid w:val="00383057"/>
    <w:rsid w:val="00383578"/>
    <w:rsid w:val="00383F9B"/>
    <w:rsid w:val="0038431C"/>
    <w:rsid w:val="00390279"/>
    <w:rsid w:val="00390AA0"/>
    <w:rsid w:val="0039541D"/>
    <w:rsid w:val="003959B2"/>
    <w:rsid w:val="00396E4E"/>
    <w:rsid w:val="003A5A6D"/>
    <w:rsid w:val="003A6071"/>
    <w:rsid w:val="003A6743"/>
    <w:rsid w:val="003A73E2"/>
    <w:rsid w:val="003B01FF"/>
    <w:rsid w:val="003B233B"/>
    <w:rsid w:val="003B3720"/>
    <w:rsid w:val="003B4231"/>
    <w:rsid w:val="003B479D"/>
    <w:rsid w:val="003C153E"/>
    <w:rsid w:val="003C367B"/>
    <w:rsid w:val="003C6D32"/>
    <w:rsid w:val="003D4249"/>
    <w:rsid w:val="003D5103"/>
    <w:rsid w:val="003D5B2B"/>
    <w:rsid w:val="003D692E"/>
    <w:rsid w:val="003E1590"/>
    <w:rsid w:val="003E1E5D"/>
    <w:rsid w:val="003E30BA"/>
    <w:rsid w:val="003E339E"/>
    <w:rsid w:val="003E7A43"/>
    <w:rsid w:val="003F039F"/>
    <w:rsid w:val="003F4497"/>
    <w:rsid w:val="003F598A"/>
    <w:rsid w:val="00400AFF"/>
    <w:rsid w:val="00404776"/>
    <w:rsid w:val="00407D2A"/>
    <w:rsid w:val="00407F54"/>
    <w:rsid w:val="00421ABB"/>
    <w:rsid w:val="00421BB2"/>
    <w:rsid w:val="00423030"/>
    <w:rsid w:val="0042488F"/>
    <w:rsid w:val="004327FC"/>
    <w:rsid w:val="00443E67"/>
    <w:rsid w:val="004454DE"/>
    <w:rsid w:val="00446E40"/>
    <w:rsid w:val="004478E1"/>
    <w:rsid w:val="00454ED4"/>
    <w:rsid w:val="00455A31"/>
    <w:rsid w:val="00455F86"/>
    <w:rsid w:val="00456240"/>
    <w:rsid w:val="00457A60"/>
    <w:rsid w:val="00467F49"/>
    <w:rsid w:val="004727FF"/>
    <w:rsid w:val="00473780"/>
    <w:rsid w:val="00473882"/>
    <w:rsid w:val="00476CAB"/>
    <w:rsid w:val="00476EA4"/>
    <w:rsid w:val="004777A6"/>
    <w:rsid w:val="004822A8"/>
    <w:rsid w:val="00484ABA"/>
    <w:rsid w:val="00485D12"/>
    <w:rsid w:val="00493296"/>
    <w:rsid w:val="00493E76"/>
    <w:rsid w:val="00495069"/>
    <w:rsid w:val="004953CB"/>
    <w:rsid w:val="004B1D72"/>
    <w:rsid w:val="004C2B2D"/>
    <w:rsid w:val="004D27FF"/>
    <w:rsid w:val="004D347C"/>
    <w:rsid w:val="004D3E7E"/>
    <w:rsid w:val="004D4242"/>
    <w:rsid w:val="004D4B73"/>
    <w:rsid w:val="004D4C97"/>
    <w:rsid w:val="004D631B"/>
    <w:rsid w:val="004D6D07"/>
    <w:rsid w:val="004D705F"/>
    <w:rsid w:val="004E00E1"/>
    <w:rsid w:val="004E0176"/>
    <w:rsid w:val="004E1FFC"/>
    <w:rsid w:val="004E275A"/>
    <w:rsid w:val="004E3781"/>
    <w:rsid w:val="004E3964"/>
    <w:rsid w:val="004E3E44"/>
    <w:rsid w:val="004E5BC3"/>
    <w:rsid w:val="004E670C"/>
    <w:rsid w:val="004E7062"/>
    <w:rsid w:val="004F15B0"/>
    <w:rsid w:val="004F1915"/>
    <w:rsid w:val="004F4AA1"/>
    <w:rsid w:val="004F608C"/>
    <w:rsid w:val="00502815"/>
    <w:rsid w:val="005050A3"/>
    <w:rsid w:val="005121D0"/>
    <w:rsid w:val="00531EC9"/>
    <w:rsid w:val="00535E18"/>
    <w:rsid w:val="0054046A"/>
    <w:rsid w:val="00541F42"/>
    <w:rsid w:val="00542BE6"/>
    <w:rsid w:val="00542EBD"/>
    <w:rsid w:val="00544C48"/>
    <w:rsid w:val="0055283C"/>
    <w:rsid w:val="0055519A"/>
    <w:rsid w:val="00555234"/>
    <w:rsid w:val="00557FAC"/>
    <w:rsid w:val="005606D8"/>
    <w:rsid w:val="0056156E"/>
    <w:rsid w:val="00562724"/>
    <w:rsid w:val="00562F05"/>
    <w:rsid w:val="00563D1A"/>
    <w:rsid w:val="005667FC"/>
    <w:rsid w:val="005676EF"/>
    <w:rsid w:val="00570767"/>
    <w:rsid w:val="00572346"/>
    <w:rsid w:val="00580E72"/>
    <w:rsid w:val="0058121D"/>
    <w:rsid w:val="00582930"/>
    <w:rsid w:val="00584266"/>
    <w:rsid w:val="005848A1"/>
    <w:rsid w:val="005861B1"/>
    <w:rsid w:val="00591E9A"/>
    <w:rsid w:val="005939F6"/>
    <w:rsid w:val="00593B13"/>
    <w:rsid w:val="00594A76"/>
    <w:rsid w:val="005966E2"/>
    <w:rsid w:val="0059711F"/>
    <w:rsid w:val="00597859"/>
    <w:rsid w:val="005A1B1B"/>
    <w:rsid w:val="005A22D5"/>
    <w:rsid w:val="005A59A0"/>
    <w:rsid w:val="005A6AE6"/>
    <w:rsid w:val="005B0631"/>
    <w:rsid w:val="005B06F6"/>
    <w:rsid w:val="005B1E1F"/>
    <w:rsid w:val="005B21A7"/>
    <w:rsid w:val="005C1290"/>
    <w:rsid w:val="005C63F1"/>
    <w:rsid w:val="005D1778"/>
    <w:rsid w:val="005D6CCD"/>
    <w:rsid w:val="005E1326"/>
    <w:rsid w:val="005E4059"/>
    <w:rsid w:val="005E676F"/>
    <w:rsid w:val="005F0179"/>
    <w:rsid w:val="005F7D49"/>
    <w:rsid w:val="006039A2"/>
    <w:rsid w:val="006039E2"/>
    <w:rsid w:val="006052D2"/>
    <w:rsid w:val="00605D18"/>
    <w:rsid w:val="00610295"/>
    <w:rsid w:val="006220B9"/>
    <w:rsid w:val="006240F3"/>
    <w:rsid w:val="00624DA1"/>
    <w:rsid w:val="00625813"/>
    <w:rsid w:val="00625EC3"/>
    <w:rsid w:val="00627B1B"/>
    <w:rsid w:val="0064700C"/>
    <w:rsid w:val="00650957"/>
    <w:rsid w:val="00651AFF"/>
    <w:rsid w:val="00651F8C"/>
    <w:rsid w:val="00652490"/>
    <w:rsid w:val="00652BC1"/>
    <w:rsid w:val="006533FC"/>
    <w:rsid w:val="006569CB"/>
    <w:rsid w:val="00657AE3"/>
    <w:rsid w:val="00667E5B"/>
    <w:rsid w:val="00672747"/>
    <w:rsid w:val="00672F20"/>
    <w:rsid w:val="006732FD"/>
    <w:rsid w:val="006742CF"/>
    <w:rsid w:val="00674C55"/>
    <w:rsid w:val="006825A1"/>
    <w:rsid w:val="00684A75"/>
    <w:rsid w:val="00686EDC"/>
    <w:rsid w:val="00687797"/>
    <w:rsid w:val="00687878"/>
    <w:rsid w:val="00687BE8"/>
    <w:rsid w:val="00691346"/>
    <w:rsid w:val="00692DB8"/>
    <w:rsid w:val="00694C58"/>
    <w:rsid w:val="00694C87"/>
    <w:rsid w:val="006A0C8D"/>
    <w:rsid w:val="006A2E5A"/>
    <w:rsid w:val="006A462F"/>
    <w:rsid w:val="006A491E"/>
    <w:rsid w:val="006A4990"/>
    <w:rsid w:val="006A6855"/>
    <w:rsid w:val="006A691F"/>
    <w:rsid w:val="006B0319"/>
    <w:rsid w:val="006B0AAE"/>
    <w:rsid w:val="006B574B"/>
    <w:rsid w:val="006B7A0B"/>
    <w:rsid w:val="006B7D02"/>
    <w:rsid w:val="006C2C83"/>
    <w:rsid w:val="006C46E1"/>
    <w:rsid w:val="006D4676"/>
    <w:rsid w:val="006D7696"/>
    <w:rsid w:val="006E05BA"/>
    <w:rsid w:val="006E3667"/>
    <w:rsid w:val="006E3DD6"/>
    <w:rsid w:val="006E415B"/>
    <w:rsid w:val="006F1768"/>
    <w:rsid w:val="006F1988"/>
    <w:rsid w:val="006F4801"/>
    <w:rsid w:val="006F4E5D"/>
    <w:rsid w:val="006F6BBC"/>
    <w:rsid w:val="00701AF2"/>
    <w:rsid w:val="0070269B"/>
    <w:rsid w:val="007115DD"/>
    <w:rsid w:val="00711965"/>
    <w:rsid w:val="00712B63"/>
    <w:rsid w:val="00713300"/>
    <w:rsid w:val="00715AED"/>
    <w:rsid w:val="00715FE3"/>
    <w:rsid w:val="00717156"/>
    <w:rsid w:val="00717A9C"/>
    <w:rsid w:val="00723BBC"/>
    <w:rsid w:val="00724D8A"/>
    <w:rsid w:val="00726C3E"/>
    <w:rsid w:val="00727CE7"/>
    <w:rsid w:val="00731987"/>
    <w:rsid w:val="0074038D"/>
    <w:rsid w:val="007413AA"/>
    <w:rsid w:val="00741F20"/>
    <w:rsid w:val="00743FB9"/>
    <w:rsid w:val="00746D38"/>
    <w:rsid w:val="0075091B"/>
    <w:rsid w:val="0075314B"/>
    <w:rsid w:val="007544FB"/>
    <w:rsid w:val="007551A5"/>
    <w:rsid w:val="007603E2"/>
    <w:rsid w:val="00761343"/>
    <w:rsid w:val="00763FF6"/>
    <w:rsid w:val="00766244"/>
    <w:rsid w:val="007717DA"/>
    <w:rsid w:val="00772F60"/>
    <w:rsid w:val="00775C66"/>
    <w:rsid w:val="007770D7"/>
    <w:rsid w:val="0078084C"/>
    <w:rsid w:val="00780FE8"/>
    <w:rsid w:val="0078228C"/>
    <w:rsid w:val="00783034"/>
    <w:rsid w:val="0078556F"/>
    <w:rsid w:val="00785B9C"/>
    <w:rsid w:val="00786D7C"/>
    <w:rsid w:val="0079159F"/>
    <w:rsid w:val="00791F47"/>
    <w:rsid w:val="00793E3A"/>
    <w:rsid w:val="00794AD3"/>
    <w:rsid w:val="00794FAD"/>
    <w:rsid w:val="00795A03"/>
    <w:rsid w:val="007960FF"/>
    <w:rsid w:val="007974B9"/>
    <w:rsid w:val="00797829"/>
    <w:rsid w:val="007B1178"/>
    <w:rsid w:val="007B1CC4"/>
    <w:rsid w:val="007B4C0B"/>
    <w:rsid w:val="007B5C32"/>
    <w:rsid w:val="007C4758"/>
    <w:rsid w:val="007C7EC5"/>
    <w:rsid w:val="007D3383"/>
    <w:rsid w:val="007E06B7"/>
    <w:rsid w:val="007E4600"/>
    <w:rsid w:val="007E5214"/>
    <w:rsid w:val="007E6125"/>
    <w:rsid w:val="007E637A"/>
    <w:rsid w:val="007F2AAE"/>
    <w:rsid w:val="007F5228"/>
    <w:rsid w:val="007F5955"/>
    <w:rsid w:val="008030BB"/>
    <w:rsid w:val="008030CA"/>
    <w:rsid w:val="00803149"/>
    <w:rsid w:val="00804043"/>
    <w:rsid w:val="00804FE9"/>
    <w:rsid w:val="008116CF"/>
    <w:rsid w:val="00811AB5"/>
    <w:rsid w:val="00812F01"/>
    <w:rsid w:val="008150A7"/>
    <w:rsid w:val="008178A4"/>
    <w:rsid w:val="00821056"/>
    <w:rsid w:val="00823E2C"/>
    <w:rsid w:val="00824ACA"/>
    <w:rsid w:val="00827625"/>
    <w:rsid w:val="00827DD4"/>
    <w:rsid w:val="00830341"/>
    <w:rsid w:val="00830798"/>
    <w:rsid w:val="00835592"/>
    <w:rsid w:val="008355A7"/>
    <w:rsid w:val="00835E5C"/>
    <w:rsid w:val="00841ECF"/>
    <w:rsid w:val="008421ED"/>
    <w:rsid w:val="00842973"/>
    <w:rsid w:val="00843B13"/>
    <w:rsid w:val="008452B5"/>
    <w:rsid w:val="00850EDB"/>
    <w:rsid w:val="00854E68"/>
    <w:rsid w:val="00857CBB"/>
    <w:rsid w:val="0086150D"/>
    <w:rsid w:val="00861A77"/>
    <w:rsid w:val="008628E8"/>
    <w:rsid w:val="00862F99"/>
    <w:rsid w:val="008647BF"/>
    <w:rsid w:val="00865FC8"/>
    <w:rsid w:val="008663F3"/>
    <w:rsid w:val="00871642"/>
    <w:rsid w:val="008732F5"/>
    <w:rsid w:val="00874BD2"/>
    <w:rsid w:val="00877027"/>
    <w:rsid w:val="008869DA"/>
    <w:rsid w:val="00887A1E"/>
    <w:rsid w:val="008909E8"/>
    <w:rsid w:val="0089192B"/>
    <w:rsid w:val="008922B5"/>
    <w:rsid w:val="008A68EE"/>
    <w:rsid w:val="008A7A1C"/>
    <w:rsid w:val="008A7CD3"/>
    <w:rsid w:val="008B1DCB"/>
    <w:rsid w:val="008B2271"/>
    <w:rsid w:val="008B24EA"/>
    <w:rsid w:val="008B2D5A"/>
    <w:rsid w:val="008B4808"/>
    <w:rsid w:val="008C0DA9"/>
    <w:rsid w:val="008C3A09"/>
    <w:rsid w:val="008C4BFA"/>
    <w:rsid w:val="008D1CD3"/>
    <w:rsid w:val="008D3158"/>
    <w:rsid w:val="008D4B16"/>
    <w:rsid w:val="008D5077"/>
    <w:rsid w:val="008D6A72"/>
    <w:rsid w:val="008D6A9B"/>
    <w:rsid w:val="008D6C8E"/>
    <w:rsid w:val="008D795C"/>
    <w:rsid w:val="008E055A"/>
    <w:rsid w:val="008E42EB"/>
    <w:rsid w:val="008E47B8"/>
    <w:rsid w:val="008E5021"/>
    <w:rsid w:val="008E6530"/>
    <w:rsid w:val="008F03A2"/>
    <w:rsid w:val="008F086D"/>
    <w:rsid w:val="009008E2"/>
    <w:rsid w:val="00901222"/>
    <w:rsid w:val="00903BA4"/>
    <w:rsid w:val="00904152"/>
    <w:rsid w:val="00910A36"/>
    <w:rsid w:val="00913B2D"/>
    <w:rsid w:val="00920566"/>
    <w:rsid w:val="00920E48"/>
    <w:rsid w:val="00922503"/>
    <w:rsid w:val="00930617"/>
    <w:rsid w:val="00931C33"/>
    <w:rsid w:val="00932DD6"/>
    <w:rsid w:val="00932EAB"/>
    <w:rsid w:val="0093732F"/>
    <w:rsid w:val="00943557"/>
    <w:rsid w:val="0094506B"/>
    <w:rsid w:val="00945E69"/>
    <w:rsid w:val="009465C7"/>
    <w:rsid w:val="00952F2A"/>
    <w:rsid w:val="00954A96"/>
    <w:rsid w:val="00956F22"/>
    <w:rsid w:val="00960B64"/>
    <w:rsid w:val="009632BB"/>
    <w:rsid w:val="00971F16"/>
    <w:rsid w:val="009726ED"/>
    <w:rsid w:val="00974AB0"/>
    <w:rsid w:val="009752D5"/>
    <w:rsid w:val="00976E55"/>
    <w:rsid w:val="00980B0D"/>
    <w:rsid w:val="00986B41"/>
    <w:rsid w:val="00986C9E"/>
    <w:rsid w:val="0099403B"/>
    <w:rsid w:val="00994187"/>
    <w:rsid w:val="0099620A"/>
    <w:rsid w:val="00996925"/>
    <w:rsid w:val="00997392"/>
    <w:rsid w:val="009A1CAF"/>
    <w:rsid w:val="009A1EE0"/>
    <w:rsid w:val="009A6AD9"/>
    <w:rsid w:val="009B4B3E"/>
    <w:rsid w:val="009B4C47"/>
    <w:rsid w:val="009B59B3"/>
    <w:rsid w:val="009B6D92"/>
    <w:rsid w:val="009C0FDC"/>
    <w:rsid w:val="009C14A1"/>
    <w:rsid w:val="009C1A63"/>
    <w:rsid w:val="009C5685"/>
    <w:rsid w:val="009C7CF3"/>
    <w:rsid w:val="009D2525"/>
    <w:rsid w:val="009D6D04"/>
    <w:rsid w:val="009E3178"/>
    <w:rsid w:val="009E3508"/>
    <w:rsid w:val="009E4CD8"/>
    <w:rsid w:val="009F0AFA"/>
    <w:rsid w:val="009F254A"/>
    <w:rsid w:val="009F2CB6"/>
    <w:rsid w:val="009F3152"/>
    <w:rsid w:val="009F5B1D"/>
    <w:rsid w:val="009F6378"/>
    <w:rsid w:val="009F637F"/>
    <w:rsid w:val="00A00E62"/>
    <w:rsid w:val="00A05C8C"/>
    <w:rsid w:val="00A13C98"/>
    <w:rsid w:val="00A13F72"/>
    <w:rsid w:val="00A14335"/>
    <w:rsid w:val="00A1464C"/>
    <w:rsid w:val="00A16A43"/>
    <w:rsid w:val="00A20D1E"/>
    <w:rsid w:val="00A22207"/>
    <w:rsid w:val="00A23B7C"/>
    <w:rsid w:val="00A322AB"/>
    <w:rsid w:val="00A368C2"/>
    <w:rsid w:val="00A422CC"/>
    <w:rsid w:val="00A50E93"/>
    <w:rsid w:val="00A533FA"/>
    <w:rsid w:val="00A538C1"/>
    <w:rsid w:val="00A57E0D"/>
    <w:rsid w:val="00A61F26"/>
    <w:rsid w:val="00A63B38"/>
    <w:rsid w:val="00A6426B"/>
    <w:rsid w:val="00A72F88"/>
    <w:rsid w:val="00A743DC"/>
    <w:rsid w:val="00A828A5"/>
    <w:rsid w:val="00A9234B"/>
    <w:rsid w:val="00A92609"/>
    <w:rsid w:val="00A939FE"/>
    <w:rsid w:val="00A93B9C"/>
    <w:rsid w:val="00A940DD"/>
    <w:rsid w:val="00A9572A"/>
    <w:rsid w:val="00AA0435"/>
    <w:rsid w:val="00AA261E"/>
    <w:rsid w:val="00AA3E43"/>
    <w:rsid w:val="00AA6BD0"/>
    <w:rsid w:val="00AA6FAA"/>
    <w:rsid w:val="00AA7A7E"/>
    <w:rsid w:val="00AB1B83"/>
    <w:rsid w:val="00AB2007"/>
    <w:rsid w:val="00AB450A"/>
    <w:rsid w:val="00AB5E08"/>
    <w:rsid w:val="00AB6B36"/>
    <w:rsid w:val="00AB6CDB"/>
    <w:rsid w:val="00AB79C7"/>
    <w:rsid w:val="00AC00A3"/>
    <w:rsid w:val="00AC528A"/>
    <w:rsid w:val="00AD392D"/>
    <w:rsid w:val="00AD3EF3"/>
    <w:rsid w:val="00AD503A"/>
    <w:rsid w:val="00AE0DAC"/>
    <w:rsid w:val="00AE3CB6"/>
    <w:rsid w:val="00AE3F07"/>
    <w:rsid w:val="00AE4C99"/>
    <w:rsid w:val="00AE64AE"/>
    <w:rsid w:val="00AF55B2"/>
    <w:rsid w:val="00B05BDE"/>
    <w:rsid w:val="00B06776"/>
    <w:rsid w:val="00B12145"/>
    <w:rsid w:val="00B1375A"/>
    <w:rsid w:val="00B140BC"/>
    <w:rsid w:val="00B15796"/>
    <w:rsid w:val="00B2091B"/>
    <w:rsid w:val="00B2109C"/>
    <w:rsid w:val="00B21C90"/>
    <w:rsid w:val="00B24CE4"/>
    <w:rsid w:val="00B3095B"/>
    <w:rsid w:val="00B36B5C"/>
    <w:rsid w:val="00B450CC"/>
    <w:rsid w:val="00B5150D"/>
    <w:rsid w:val="00B62BD3"/>
    <w:rsid w:val="00B6300F"/>
    <w:rsid w:val="00B67D29"/>
    <w:rsid w:val="00B71D9C"/>
    <w:rsid w:val="00B72E87"/>
    <w:rsid w:val="00B77235"/>
    <w:rsid w:val="00B80BB1"/>
    <w:rsid w:val="00B80CB9"/>
    <w:rsid w:val="00B863D1"/>
    <w:rsid w:val="00B8780C"/>
    <w:rsid w:val="00B91F37"/>
    <w:rsid w:val="00B91FAC"/>
    <w:rsid w:val="00B967F5"/>
    <w:rsid w:val="00BA1775"/>
    <w:rsid w:val="00BA20A8"/>
    <w:rsid w:val="00BA4FE8"/>
    <w:rsid w:val="00BB1A9C"/>
    <w:rsid w:val="00BB2DC3"/>
    <w:rsid w:val="00BB77F6"/>
    <w:rsid w:val="00BD0774"/>
    <w:rsid w:val="00BD2597"/>
    <w:rsid w:val="00BD37F4"/>
    <w:rsid w:val="00BD54A0"/>
    <w:rsid w:val="00BD56B1"/>
    <w:rsid w:val="00BD76F7"/>
    <w:rsid w:val="00BD7CC3"/>
    <w:rsid w:val="00BE0EFD"/>
    <w:rsid w:val="00BE13BC"/>
    <w:rsid w:val="00BE2FC2"/>
    <w:rsid w:val="00BF279E"/>
    <w:rsid w:val="00BF4C3E"/>
    <w:rsid w:val="00BF7158"/>
    <w:rsid w:val="00C0171E"/>
    <w:rsid w:val="00C02803"/>
    <w:rsid w:val="00C05830"/>
    <w:rsid w:val="00C0671F"/>
    <w:rsid w:val="00C07520"/>
    <w:rsid w:val="00C10488"/>
    <w:rsid w:val="00C11037"/>
    <w:rsid w:val="00C12661"/>
    <w:rsid w:val="00C13C00"/>
    <w:rsid w:val="00C15A6E"/>
    <w:rsid w:val="00C16C1F"/>
    <w:rsid w:val="00C2659C"/>
    <w:rsid w:val="00C277B2"/>
    <w:rsid w:val="00C33ABA"/>
    <w:rsid w:val="00C35212"/>
    <w:rsid w:val="00C3596C"/>
    <w:rsid w:val="00C37F44"/>
    <w:rsid w:val="00C411DD"/>
    <w:rsid w:val="00C41E81"/>
    <w:rsid w:val="00C45431"/>
    <w:rsid w:val="00C52ACA"/>
    <w:rsid w:val="00C561DF"/>
    <w:rsid w:val="00C607DF"/>
    <w:rsid w:val="00C627C7"/>
    <w:rsid w:val="00C632B0"/>
    <w:rsid w:val="00C774E7"/>
    <w:rsid w:val="00C776A1"/>
    <w:rsid w:val="00C77A78"/>
    <w:rsid w:val="00C80E3A"/>
    <w:rsid w:val="00C80FB4"/>
    <w:rsid w:val="00C827C9"/>
    <w:rsid w:val="00C82F84"/>
    <w:rsid w:val="00C85DA2"/>
    <w:rsid w:val="00C86919"/>
    <w:rsid w:val="00C93891"/>
    <w:rsid w:val="00C969DD"/>
    <w:rsid w:val="00CA419F"/>
    <w:rsid w:val="00CA4A13"/>
    <w:rsid w:val="00CA79BE"/>
    <w:rsid w:val="00CB3A19"/>
    <w:rsid w:val="00CB5E3F"/>
    <w:rsid w:val="00CB5EF2"/>
    <w:rsid w:val="00CC2A14"/>
    <w:rsid w:val="00CC37A6"/>
    <w:rsid w:val="00CC68F5"/>
    <w:rsid w:val="00CC750F"/>
    <w:rsid w:val="00CD1868"/>
    <w:rsid w:val="00CD188E"/>
    <w:rsid w:val="00CD30DA"/>
    <w:rsid w:val="00CD480C"/>
    <w:rsid w:val="00CD4C7C"/>
    <w:rsid w:val="00CD4DAD"/>
    <w:rsid w:val="00CD4F63"/>
    <w:rsid w:val="00CD5911"/>
    <w:rsid w:val="00CE2303"/>
    <w:rsid w:val="00CE615F"/>
    <w:rsid w:val="00CF035B"/>
    <w:rsid w:val="00CF2F81"/>
    <w:rsid w:val="00CF331C"/>
    <w:rsid w:val="00D0226B"/>
    <w:rsid w:val="00D026DD"/>
    <w:rsid w:val="00D036A4"/>
    <w:rsid w:val="00D07789"/>
    <w:rsid w:val="00D1041D"/>
    <w:rsid w:val="00D10883"/>
    <w:rsid w:val="00D115FC"/>
    <w:rsid w:val="00D1395D"/>
    <w:rsid w:val="00D16CA6"/>
    <w:rsid w:val="00D17D54"/>
    <w:rsid w:val="00D207DE"/>
    <w:rsid w:val="00D20A74"/>
    <w:rsid w:val="00D21D62"/>
    <w:rsid w:val="00D308C3"/>
    <w:rsid w:val="00D3241C"/>
    <w:rsid w:val="00D32E5B"/>
    <w:rsid w:val="00D33254"/>
    <w:rsid w:val="00D33A84"/>
    <w:rsid w:val="00D35D5F"/>
    <w:rsid w:val="00D36DB3"/>
    <w:rsid w:val="00D3760E"/>
    <w:rsid w:val="00D42464"/>
    <w:rsid w:val="00D46589"/>
    <w:rsid w:val="00D47BD8"/>
    <w:rsid w:val="00D52E60"/>
    <w:rsid w:val="00D55C0F"/>
    <w:rsid w:val="00D560D6"/>
    <w:rsid w:val="00D60023"/>
    <w:rsid w:val="00D67D9A"/>
    <w:rsid w:val="00D67F13"/>
    <w:rsid w:val="00D70987"/>
    <w:rsid w:val="00D743CB"/>
    <w:rsid w:val="00D744E1"/>
    <w:rsid w:val="00D74BD4"/>
    <w:rsid w:val="00D813FB"/>
    <w:rsid w:val="00D85BC6"/>
    <w:rsid w:val="00D93094"/>
    <w:rsid w:val="00D952B3"/>
    <w:rsid w:val="00DA7C46"/>
    <w:rsid w:val="00DB008E"/>
    <w:rsid w:val="00DB303C"/>
    <w:rsid w:val="00DB5D65"/>
    <w:rsid w:val="00DB6227"/>
    <w:rsid w:val="00DC0456"/>
    <w:rsid w:val="00DC1C6E"/>
    <w:rsid w:val="00DC51E6"/>
    <w:rsid w:val="00DD3704"/>
    <w:rsid w:val="00DD5160"/>
    <w:rsid w:val="00DD5D0A"/>
    <w:rsid w:val="00DD6858"/>
    <w:rsid w:val="00DE1279"/>
    <w:rsid w:val="00DE2EFB"/>
    <w:rsid w:val="00DE4274"/>
    <w:rsid w:val="00DE6FC4"/>
    <w:rsid w:val="00DF265D"/>
    <w:rsid w:val="00DF34C0"/>
    <w:rsid w:val="00DF56A1"/>
    <w:rsid w:val="00DF63AF"/>
    <w:rsid w:val="00E001DF"/>
    <w:rsid w:val="00E016F1"/>
    <w:rsid w:val="00E01CBA"/>
    <w:rsid w:val="00E029E4"/>
    <w:rsid w:val="00E04CCC"/>
    <w:rsid w:val="00E05543"/>
    <w:rsid w:val="00E12B49"/>
    <w:rsid w:val="00E133A0"/>
    <w:rsid w:val="00E16418"/>
    <w:rsid w:val="00E16C5B"/>
    <w:rsid w:val="00E175C3"/>
    <w:rsid w:val="00E23A49"/>
    <w:rsid w:val="00E2479F"/>
    <w:rsid w:val="00E26E8C"/>
    <w:rsid w:val="00E27FD0"/>
    <w:rsid w:val="00E31689"/>
    <w:rsid w:val="00E319E3"/>
    <w:rsid w:val="00E31D77"/>
    <w:rsid w:val="00E33859"/>
    <w:rsid w:val="00E33CC3"/>
    <w:rsid w:val="00E40573"/>
    <w:rsid w:val="00E41892"/>
    <w:rsid w:val="00E460D8"/>
    <w:rsid w:val="00E4613B"/>
    <w:rsid w:val="00E55E02"/>
    <w:rsid w:val="00E56E45"/>
    <w:rsid w:val="00E62C72"/>
    <w:rsid w:val="00E66D5C"/>
    <w:rsid w:val="00E70F1C"/>
    <w:rsid w:val="00E717D0"/>
    <w:rsid w:val="00E72FEF"/>
    <w:rsid w:val="00E741FA"/>
    <w:rsid w:val="00E744E2"/>
    <w:rsid w:val="00E74919"/>
    <w:rsid w:val="00E75BF7"/>
    <w:rsid w:val="00E80513"/>
    <w:rsid w:val="00E81397"/>
    <w:rsid w:val="00E82C63"/>
    <w:rsid w:val="00E83FF8"/>
    <w:rsid w:val="00E85569"/>
    <w:rsid w:val="00E91430"/>
    <w:rsid w:val="00E93321"/>
    <w:rsid w:val="00E93329"/>
    <w:rsid w:val="00EA2B99"/>
    <w:rsid w:val="00EA333C"/>
    <w:rsid w:val="00EA7968"/>
    <w:rsid w:val="00EC0926"/>
    <w:rsid w:val="00EC2C2B"/>
    <w:rsid w:val="00ED289B"/>
    <w:rsid w:val="00ED4272"/>
    <w:rsid w:val="00ED6BAD"/>
    <w:rsid w:val="00EE3346"/>
    <w:rsid w:val="00EE3A67"/>
    <w:rsid w:val="00EE3AF5"/>
    <w:rsid w:val="00EE67DE"/>
    <w:rsid w:val="00EE77FB"/>
    <w:rsid w:val="00EF083D"/>
    <w:rsid w:val="00EF1B86"/>
    <w:rsid w:val="00EF2C3F"/>
    <w:rsid w:val="00F0092D"/>
    <w:rsid w:val="00F059CC"/>
    <w:rsid w:val="00F24B9F"/>
    <w:rsid w:val="00F25B99"/>
    <w:rsid w:val="00F308D5"/>
    <w:rsid w:val="00F31AED"/>
    <w:rsid w:val="00F3207B"/>
    <w:rsid w:val="00F32C66"/>
    <w:rsid w:val="00F34970"/>
    <w:rsid w:val="00F35E40"/>
    <w:rsid w:val="00F41CAF"/>
    <w:rsid w:val="00F44A5D"/>
    <w:rsid w:val="00F4688B"/>
    <w:rsid w:val="00F469F4"/>
    <w:rsid w:val="00F51FBB"/>
    <w:rsid w:val="00F5503C"/>
    <w:rsid w:val="00F5611B"/>
    <w:rsid w:val="00F659C4"/>
    <w:rsid w:val="00F676D9"/>
    <w:rsid w:val="00F677DD"/>
    <w:rsid w:val="00F7126C"/>
    <w:rsid w:val="00F72568"/>
    <w:rsid w:val="00F72EFF"/>
    <w:rsid w:val="00F740B7"/>
    <w:rsid w:val="00F7534C"/>
    <w:rsid w:val="00F80229"/>
    <w:rsid w:val="00F8249B"/>
    <w:rsid w:val="00F86BC4"/>
    <w:rsid w:val="00F8762F"/>
    <w:rsid w:val="00F87BD1"/>
    <w:rsid w:val="00F91AE7"/>
    <w:rsid w:val="00F94CCF"/>
    <w:rsid w:val="00FA2464"/>
    <w:rsid w:val="00FA37EB"/>
    <w:rsid w:val="00FA37F4"/>
    <w:rsid w:val="00FA38B7"/>
    <w:rsid w:val="00FA3DBA"/>
    <w:rsid w:val="00FA6C6B"/>
    <w:rsid w:val="00FA7B7F"/>
    <w:rsid w:val="00FB3523"/>
    <w:rsid w:val="00FB5297"/>
    <w:rsid w:val="00FB61FC"/>
    <w:rsid w:val="00FC2BD7"/>
    <w:rsid w:val="00FC3716"/>
    <w:rsid w:val="00FC4B44"/>
    <w:rsid w:val="00FC4E8F"/>
    <w:rsid w:val="00FC6716"/>
    <w:rsid w:val="00FD0304"/>
    <w:rsid w:val="00FD2D0D"/>
    <w:rsid w:val="00FD2D74"/>
    <w:rsid w:val="00FD6977"/>
    <w:rsid w:val="00FD765F"/>
    <w:rsid w:val="00FE0580"/>
    <w:rsid w:val="00FE3175"/>
    <w:rsid w:val="00FE32B2"/>
    <w:rsid w:val="00FE4851"/>
    <w:rsid w:val="00FE61F7"/>
    <w:rsid w:val="00FF3194"/>
    <w:rsid w:val="00FF59E0"/>
    <w:rsid w:val="00FF75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3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customStyle="1" w:styleId="Default">
    <w:name w:val="Default"/>
    <w:rsid w:val="00605D18"/>
    <w:pPr>
      <w:autoSpaceDE w:val="0"/>
      <w:autoSpaceDN w:val="0"/>
      <w:adjustRightInd w:val="0"/>
      <w:spacing w:after="0" w:line="240" w:lineRule="auto"/>
    </w:pPr>
    <w:rPr>
      <w:rFonts w:ascii="Arial" w:eastAsia="Calibri"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A089-B13A-4BFD-9C69-6F5CA914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3320</Words>
  <Characters>18264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CGIPV</cp:lastModifiedBy>
  <cp:revision>3</cp:revision>
  <cp:lastPrinted>2020-11-04T17:38:00Z</cp:lastPrinted>
  <dcterms:created xsi:type="dcterms:W3CDTF">2020-12-10T15:09:00Z</dcterms:created>
  <dcterms:modified xsi:type="dcterms:W3CDTF">2020-12-10T15:10:00Z</dcterms:modified>
</cp:coreProperties>
</file>