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9B30" w14:textId="77777777" w:rsidR="0032460C" w:rsidRPr="00BF711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</w:pPr>
      <w:r w:rsidRPr="00BF711C"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BF711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</w:pPr>
      <w:r w:rsidRPr="00BF711C"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447B79B1" w:rsidR="0032460C" w:rsidRPr="00AC635B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</w:t>
      </w:r>
      <w:r w:rsidR="00F60C2E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Comisi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 xml:space="preserve">ón </w:t>
      </w:r>
      <w:r w:rsidR="007A112A">
        <w:rPr>
          <w:rFonts w:ascii="AvantGarde Bk BT" w:hAnsi="AvantGarde Bk BT" w:cs="Arial"/>
          <w:color w:val="000000" w:themeColor="text1"/>
          <w:sz w:val="22"/>
          <w:szCs w:val="22"/>
        </w:rPr>
        <w:t xml:space="preserve">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e Educación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 xml:space="preserve">,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F60C2E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>CE/022/2021</w:t>
      </w:r>
      <w:r w:rsidR="00827DD4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>03 de mayo de 2021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 xml:space="preserve">Ciencias 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 xml:space="preserve">Sociales y </w:t>
      </w:r>
      <w:r w:rsidR="002945D0" w:rsidRPr="00AC635B">
        <w:rPr>
          <w:rFonts w:ascii="AvantGarde Bk BT" w:hAnsi="AvantGarde Bk BT" w:cs="Arial"/>
          <w:sz w:val="22"/>
          <w:szCs w:val="22"/>
        </w:rPr>
        <w:t>Humanidades</w:t>
      </w:r>
      <w:r w:rsidR="00F60C2E" w:rsidRPr="00AC635B">
        <w:rPr>
          <w:rFonts w:ascii="AvantGarde Bk BT" w:hAnsi="AvantGarde Bk BT" w:cs="Arial"/>
          <w:sz w:val="22"/>
          <w:szCs w:val="22"/>
        </w:rPr>
        <w:t xml:space="preserve"> propone la modificación al programa educativo de</w:t>
      </w:r>
      <w:r w:rsidR="002945D0" w:rsidRPr="00AC635B">
        <w:rPr>
          <w:rFonts w:ascii="AvantGarde Bk BT" w:hAnsi="AvantGarde Bk BT" w:cs="Arial"/>
          <w:sz w:val="22"/>
          <w:szCs w:val="22"/>
        </w:rPr>
        <w:t xml:space="preserve"> </w:t>
      </w:r>
      <w:r w:rsidR="00F60C2E" w:rsidRPr="00AC635B">
        <w:rPr>
          <w:rFonts w:ascii="AvantGarde Bk BT" w:hAnsi="AvantGarde Bk BT" w:cs="Arial"/>
          <w:sz w:val="22"/>
          <w:szCs w:val="22"/>
        </w:rPr>
        <w:t>l</w:t>
      </w:r>
      <w:r w:rsidR="002945D0" w:rsidRPr="00AC635B">
        <w:rPr>
          <w:rFonts w:ascii="AvantGarde Bk BT" w:hAnsi="AvantGarde Bk BT" w:cs="Arial"/>
          <w:sz w:val="22"/>
          <w:szCs w:val="22"/>
        </w:rPr>
        <w:t>a</w:t>
      </w:r>
      <w:r w:rsidR="00F60C2E" w:rsidRPr="00AC635B">
        <w:rPr>
          <w:rFonts w:ascii="AvantGarde Bk BT" w:hAnsi="AvantGarde Bk BT" w:cs="Arial"/>
          <w:sz w:val="22"/>
          <w:szCs w:val="22"/>
        </w:rPr>
        <w:t xml:space="preserve"> </w:t>
      </w:r>
      <w:r w:rsidR="002945D0" w:rsidRPr="00AC635B">
        <w:rPr>
          <w:rFonts w:ascii="AvantGarde Bk BT" w:hAnsi="AvantGarde Bk BT" w:cs="Arial"/>
          <w:b/>
          <w:sz w:val="22"/>
          <w:szCs w:val="22"/>
        </w:rPr>
        <w:t>Maestría en Lingüística Aplicada</w:t>
      </w:r>
      <w:r w:rsidR="00BF711C" w:rsidRPr="00AC635B">
        <w:rPr>
          <w:rFonts w:ascii="AvantGarde Bk BT" w:hAnsi="AvantGarde Bk BT" w:cs="Arial"/>
          <w:sz w:val="22"/>
          <w:szCs w:val="22"/>
        </w:rPr>
        <w:t>,</w:t>
      </w:r>
      <w:r w:rsidR="00BF711C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BF711C" w:rsidRPr="00AC635B">
        <w:rPr>
          <w:rFonts w:ascii="AvantGarde Bk BT" w:hAnsi="AvantGarde Bk BT" w:cs="Arial"/>
          <w:sz w:val="22"/>
          <w:szCs w:val="22"/>
        </w:rPr>
        <w:t>a partir del ciclo escolar 2021 “B”, conforme a los siguientes:</w:t>
      </w:r>
      <w:r w:rsidR="002945D0" w:rsidRPr="00AC635B">
        <w:rPr>
          <w:rFonts w:ascii="AvantGarde Bk BT" w:hAnsi="AvantGarde Bk BT" w:cs="Arial"/>
          <w:b/>
          <w:sz w:val="22"/>
          <w:szCs w:val="22"/>
        </w:rPr>
        <w:t xml:space="preserve"> </w:t>
      </w:r>
      <w:r w:rsidR="00F60C2E" w:rsidRPr="00AC635B">
        <w:rPr>
          <w:rFonts w:ascii="AvantGarde Bk BT" w:hAnsi="AvantGarde Bk BT" w:cs="Arial"/>
          <w:sz w:val="22"/>
          <w:szCs w:val="22"/>
        </w:rPr>
        <w:t xml:space="preserve"> </w:t>
      </w:r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30D5BB8E" w:rsidR="0032460C" w:rsidRPr="0032460C" w:rsidRDefault="00865327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865327">
        <w:rPr>
          <w:rFonts w:ascii="AvantGarde Bk BT" w:hAnsi="AvantGarde Bk BT" w:cs="Arial"/>
          <w:sz w:val="22"/>
          <w:szCs w:val="22"/>
          <w:lang w:val="pt-BR"/>
        </w:rPr>
        <w:t>ANTECEDENTES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0A137F2E" w14:textId="0E2D4577" w:rsidR="009B5DB9" w:rsidRPr="009B5DB9" w:rsidRDefault="009B5DB9" w:rsidP="009B5DB9">
      <w:pPr>
        <w:pStyle w:val="Prrafodelista"/>
        <w:numPr>
          <w:ilvl w:val="0"/>
          <w:numId w:val="32"/>
        </w:numPr>
        <w:jc w:val="both"/>
        <w:rPr>
          <w:rFonts w:ascii="AvantGarde Bk BT" w:hAnsi="AvantGarde Bk BT" w:cs="Arial"/>
          <w:sz w:val="22"/>
          <w:szCs w:val="22"/>
        </w:rPr>
      </w:pPr>
      <w:r w:rsidRPr="000C62AA">
        <w:rPr>
          <w:rFonts w:ascii="AvantGarde Bk BT" w:hAnsi="AvantGarde Bk BT" w:cs="Arial"/>
          <w:sz w:val="22"/>
          <w:szCs w:val="22"/>
        </w:rPr>
        <w:t>Que</w:t>
      </w:r>
      <w:r>
        <w:rPr>
          <w:rFonts w:ascii="AvantGarde Bk BT" w:hAnsi="AvantGarde Bk BT" w:cs="Arial"/>
          <w:sz w:val="22"/>
          <w:szCs w:val="22"/>
        </w:rPr>
        <w:t xml:space="preserve"> el </w:t>
      </w:r>
      <w:r w:rsidRPr="000C62AA">
        <w:rPr>
          <w:rFonts w:ascii="AvantGarde Bk BT" w:hAnsi="AvantGarde Bk BT" w:cs="Arial"/>
          <w:sz w:val="22"/>
          <w:szCs w:val="22"/>
        </w:rPr>
        <w:t>12 agosto de 1996</w:t>
      </w:r>
      <w:r>
        <w:rPr>
          <w:rFonts w:ascii="AvantGarde Bk BT" w:hAnsi="AvantGarde Bk BT" w:cs="Arial"/>
          <w:sz w:val="22"/>
          <w:szCs w:val="22"/>
        </w:rPr>
        <w:t xml:space="preserve">, </w:t>
      </w:r>
      <w:r w:rsidRPr="000C62AA">
        <w:rPr>
          <w:rFonts w:ascii="AvantGarde Bk BT" w:hAnsi="AvantGarde Bk BT" w:cs="Arial"/>
          <w:sz w:val="22"/>
          <w:szCs w:val="22"/>
        </w:rPr>
        <w:t xml:space="preserve">el </w:t>
      </w:r>
      <w:r>
        <w:rPr>
          <w:rFonts w:ascii="AvantGarde Bk BT" w:hAnsi="AvantGarde Bk BT" w:cs="Arial"/>
          <w:sz w:val="22"/>
          <w:szCs w:val="22"/>
        </w:rPr>
        <w:t>H. Consejo General Universitario</w:t>
      </w:r>
      <w:r w:rsidRPr="000C62AA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 xml:space="preserve">aprobó el </w:t>
      </w:r>
      <w:r w:rsidRPr="000C62AA">
        <w:rPr>
          <w:rFonts w:ascii="AvantGarde Bk BT" w:hAnsi="AvantGarde Bk BT" w:cs="Arial"/>
          <w:sz w:val="22"/>
          <w:szCs w:val="22"/>
        </w:rPr>
        <w:t>dictamen</w:t>
      </w:r>
      <w:r>
        <w:rPr>
          <w:rFonts w:ascii="AvantGarde Bk BT" w:hAnsi="AvantGarde Bk BT" w:cs="Arial"/>
          <w:sz w:val="22"/>
          <w:szCs w:val="22"/>
        </w:rPr>
        <w:t xml:space="preserve"> número </w:t>
      </w:r>
      <w:r w:rsidRPr="000C62AA">
        <w:rPr>
          <w:rFonts w:ascii="AvantGarde Bk BT" w:hAnsi="AvantGarde Bk BT" w:cs="Arial"/>
          <w:sz w:val="22"/>
          <w:szCs w:val="22"/>
        </w:rPr>
        <w:t>1208</w:t>
      </w:r>
      <w:r>
        <w:rPr>
          <w:rFonts w:ascii="AvantGarde Bk BT" w:hAnsi="AvantGarde Bk BT" w:cs="Arial"/>
          <w:sz w:val="22"/>
          <w:szCs w:val="22"/>
        </w:rPr>
        <w:t>,</w:t>
      </w:r>
      <w:r w:rsidRPr="000C62AA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 xml:space="preserve">en el que propusieron </w:t>
      </w:r>
      <w:r w:rsidRPr="000C62AA">
        <w:rPr>
          <w:rFonts w:ascii="AvantGarde Bk BT" w:hAnsi="AvantGarde Bk BT" w:cs="Arial"/>
          <w:sz w:val="22"/>
          <w:szCs w:val="22"/>
        </w:rPr>
        <w:t xml:space="preserve">la creación del programa académico de la Maestría en Lingüística </w:t>
      </w:r>
      <w:r w:rsidRPr="009B5DB9">
        <w:rPr>
          <w:rFonts w:ascii="AvantGarde Bk BT" w:hAnsi="AvantGarde Bk BT" w:cs="Arial"/>
          <w:sz w:val="22"/>
          <w:szCs w:val="22"/>
        </w:rPr>
        <w:t>Aplicada de la Red Universitaria.</w:t>
      </w:r>
    </w:p>
    <w:p w14:paraId="2902B63E" w14:textId="77777777" w:rsidR="009B5DB9" w:rsidRPr="009B5DB9" w:rsidRDefault="009B5DB9" w:rsidP="009B5DB9">
      <w:pPr>
        <w:jc w:val="both"/>
        <w:rPr>
          <w:rFonts w:ascii="AvantGarde Bk BT" w:hAnsi="AvantGarde Bk BT" w:cs="Arial"/>
          <w:sz w:val="22"/>
          <w:szCs w:val="22"/>
        </w:rPr>
      </w:pPr>
    </w:p>
    <w:p w14:paraId="68163AA5" w14:textId="309C7BF0" w:rsidR="009B5DB9" w:rsidRPr="009B5DB9" w:rsidRDefault="009B5DB9" w:rsidP="009B5DB9">
      <w:pPr>
        <w:pStyle w:val="Prrafodelista"/>
        <w:numPr>
          <w:ilvl w:val="0"/>
          <w:numId w:val="32"/>
        </w:numPr>
        <w:jc w:val="both"/>
        <w:rPr>
          <w:rFonts w:ascii="AvantGarde Bk BT" w:hAnsi="AvantGarde Bk BT" w:cs="Arial"/>
          <w:sz w:val="22"/>
          <w:szCs w:val="22"/>
        </w:rPr>
      </w:pPr>
      <w:r w:rsidRPr="009B5DB9">
        <w:rPr>
          <w:rFonts w:ascii="AvantGarde Bk BT" w:hAnsi="AvantGarde Bk BT" w:cs="Arial"/>
          <w:sz w:val="22"/>
          <w:szCs w:val="22"/>
        </w:rPr>
        <w:t>Que el 09 de diciembre de 2003, el H. Consejo General Universitario aprobó el dictamen número I/2003/761, en el que</w:t>
      </w:r>
      <w:r w:rsidRPr="007A6698">
        <w:rPr>
          <w:rFonts w:ascii="AvantGarde Bk BT" w:hAnsi="AvantGarde Bk BT" w:cs="Arial"/>
          <w:color w:val="FF0000"/>
          <w:sz w:val="22"/>
          <w:szCs w:val="22"/>
        </w:rPr>
        <w:t xml:space="preserve"> </w:t>
      </w:r>
      <w:r w:rsidRPr="009B5DB9">
        <w:rPr>
          <w:rFonts w:ascii="AvantGarde Bk BT" w:hAnsi="AvantGarde Bk BT" w:cs="Arial"/>
          <w:sz w:val="22"/>
          <w:szCs w:val="22"/>
        </w:rPr>
        <w:t xml:space="preserve">propusieron la modificación del programa académico de la Maestría en Lingüística Aplicada, relacionada con los requisitos para la obtención del grado, a partir del ciclo escolar </w:t>
      </w:r>
      <w:r>
        <w:rPr>
          <w:rFonts w:ascii="AvantGarde Bk BT" w:hAnsi="AvantGarde Bk BT" w:cs="Arial"/>
          <w:sz w:val="22"/>
          <w:szCs w:val="22"/>
        </w:rPr>
        <w:t>2004</w:t>
      </w:r>
      <w:r w:rsidR="007B1E66">
        <w:rPr>
          <w:rFonts w:ascii="AvantGarde Bk BT" w:hAnsi="AvantGarde Bk BT" w:cs="Arial"/>
          <w:sz w:val="22"/>
          <w:szCs w:val="22"/>
        </w:rPr>
        <w:t>-A</w:t>
      </w:r>
      <w:r w:rsidRPr="009B5DB9">
        <w:rPr>
          <w:rFonts w:ascii="AvantGarde Bk BT" w:hAnsi="AvantGarde Bk BT" w:cs="Arial"/>
          <w:sz w:val="22"/>
          <w:szCs w:val="22"/>
        </w:rPr>
        <w:t>.</w:t>
      </w:r>
    </w:p>
    <w:p w14:paraId="37D4A8C7" w14:textId="77777777" w:rsidR="009B5DB9" w:rsidRPr="009B5DB9" w:rsidRDefault="009B5DB9" w:rsidP="009B5DB9">
      <w:pPr>
        <w:rPr>
          <w:rFonts w:ascii="AvantGarde Bk BT" w:hAnsi="AvantGarde Bk BT" w:cs="Arial"/>
          <w:sz w:val="22"/>
          <w:szCs w:val="22"/>
        </w:rPr>
      </w:pPr>
    </w:p>
    <w:p w14:paraId="745BB627" w14:textId="66990B3A" w:rsidR="009B5DB9" w:rsidRDefault="009B5DB9" w:rsidP="009B5DB9">
      <w:pPr>
        <w:pStyle w:val="Prrafodelista"/>
        <w:numPr>
          <w:ilvl w:val="0"/>
          <w:numId w:val="32"/>
        </w:numPr>
        <w:jc w:val="both"/>
        <w:rPr>
          <w:rFonts w:ascii="AvantGarde Bk BT" w:hAnsi="AvantGarde Bk BT" w:cs="Arial"/>
          <w:sz w:val="22"/>
          <w:szCs w:val="22"/>
        </w:rPr>
      </w:pPr>
      <w:r w:rsidRPr="009B5DB9">
        <w:rPr>
          <w:rFonts w:ascii="AvantGarde Bk BT" w:hAnsi="AvantGarde Bk BT" w:cs="Arial"/>
          <w:sz w:val="22"/>
          <w:szCs w:val="22"/>
        </w:rPr>
        <w:t>Que el 14 de febrero de 2006, el H. Consejo General Universitario aprobó el dictamen número I/2006/060, en el que propusieron la modificación del programa académico de la Maestría en Lingüística Aplicada, relacionada con el Proceso de Reforma del Posgrado a</w:t>
      </w:r>
      <w:r w:rsidR="007B1E66">
        <w:rPr>
          <w:rFonts w:ascii="AvantGarde Bk BT" w:hAnsi="AvantGarde Bk BT" w:cs="Arial"/>
          <w:sz w:val="22"/>
          <w:szCs w:val="22"/>
        </w:rPr>
        <w:t xml:space="preserve"> partir del ciclo escolar 2006-</w:t>
      </w:r>
      <w:r w:rsidRPr="009B5DB9">
        <w:rPr>
          <w:rFonts w:ascii="AvantGarde Bk BT" w:hAnsi="AvantGarde Bk BT" w:cs="Arial"/>
          <w:sz w:val="22"/>
          <w:szCs w:val="22"/>
        </w:rPr>
        <w:t>A.</w:t>
      </w:r>
    </w:p>
    <w:p w14:paraId="40ADE3B5" w14:textId="178D58D4" w:rsidR="007B1E66" w:rsidRPr="007B1E66" w:rsidRDefault="007B1E66" w:rsidP="00494FCD">
      <w:pPr>
        <w:jc w:val="both"/>
        <w:rPr>
          <w:rFonts w:ascii="AvantGarde Bk BT" w:hAnsi="AvantGarde Bk BT" w:cs="Arial"/>
          <w:sz w:val="22"/>
          <w:szCs w:val="22"/>
        </w:rPr>
      </w:pPr>
    </w:p>
    <w:p w14:paraId="4937C658" w14:textId="1E308205" w:rsidR="00494FCD" w:rsidRDefault="007B1E66" w:rsidP="00494FCD">
      <w:pPr>
        <w:pStyle w:val="Prrafodelista"/>
        <w:numPr>
          <w:ilvl w:val="0"/>
          <w:numId w:val="32"/>
        </w:numPr>
        <w:jc w:val="both"/>
        <w:rPr>
          <w:rFonts w:ascii="AvantGarde Bk BT" w:hAnsi="AvantGarde Bk BT" w:cs="Arial"/>
          <w:sz w:val="22"/>
          <w:szCs w:val="22"/>
        </w:rPr>
      </w:pPr>
      <w:r w:rsidRPr="00494FCD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el 27 de julio de 2015, </w:t>
      </w:r>
      <w:r w:rsidRPr="00494FCD">
        <w:rPr>
          <w:rFonts w:ascii="AvantGarde Bk BT" w:hAnsi="AvantGarde Bk BT" w:cs="Arial"/>
          <w:sz w:val="22"/>
          <w:szCs w:val="22"/>
        </w:rPr>
        <w:t>el H. Consejo General Universitario aprobó el dictamen número I/2015/4</w:t>
      </w:r>
      <w:r w:rsidR="00951BEC">
        <w:rPr>
          <w:rFonts w:ascii="AvantGarde Bk BT" w:hAnsi="AvantGarde Bk BT" w:cs="Arial"/>
          <w:sz w:val="22"/>
          <w:szCs w:val="22"/>
        </w:rPr>
        <w:t>33</w:t>
      </w:r>
      <w:r w:rsidRPr="00494FCD">
        <w:rPr>
          <w:rFonts w:ascii="AvantGarde Bk BT" w:hAnsi="AvantGarde Bk BT" w:cs="Arial"/>
          <w:sz w:val="22"/>
          <w:szCs w:val="22"/>
        </w:rPr>
        <w:t xml:space="preserve">, en el que propusieron la modificación del programa académico de la Maestría en Lingüística Aplicada, relacionada con </w:t>
      </w:r>
      <w:r w:rsidR="00494FCD">
        <w:rPr>
          <w:rFonts w:ascii="AvantGarde Bk BT" w:hAnsi="AvantGarde Bk BT" w:cs="Arial"/>
          <w:sz w:val="22"/>
          <w:szCs w:val="22"/>
        </w:rPr>
        <w:t>la eliminación de</w:t>
      </w:r>
      <w:r w:rsidR="00494FCD" w:rsidRPr="00494FCD">
        <w:rPr>
          <w:rFonts w:ascii="AvantGarde Bk BT" w:hAnsi="AvantGarde Bk BT" w:cs="Arial"/>
          <w:sz w:val="22"/>
          <w:szCs w:val="22"/>
        </w:rPr>
        <w:t xml:space="preserve"> la línea de investigación “Análisis del Discurso” y suprimir algunas materias.</w:t>
      </w:r>
    </w:p>
    <w:p w14:paraId="7A6C9C87" w14:textId="610C1270" w:rsidR="00494FCD" w:rsidRPr="00494FCD" w:rsidRDefault="00494FCD" w:rsidP="00494FCD">
      <w:pPr>
        <w:jc w:val="both"/>
        <w:rPr>
          <w:rFonts w:ascii="AvantGarde Bk BT" w:hAnsi="AvantGarde Bk BT" w:cs="Arial"/>
          <w:sz w:val="22"/>
          <w:szCs w:val="22"/>
        </w:rPr>
      </w:pPr>
    </w:p>
    <w:p w14:paraId="4B30F86F" w14:textId="1441A7DE" w:rsidR="0071126C" w:rsidRPr="00AC635B" w:rsidRDefault="0071126C" w:rsidP="00021FBE">
      <w:pPr>
        <w:pStyle w:val="Prrafodelista"/>
        <w:numPr>
          <w:ilvl w:val="0"/>
          <w:numId w:val="32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71126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021FB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los miembros de la Junta Académica de este posgrado analizaron el programa para proponer las modificaciones que consideran </w:t>
      </w:r>
      <w:r w:rsidR="00021FBE" w:rsidRPr="0070657A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más </w:t>
      </w:r>
      <w:r w:rsidR="00021FB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necesarias, tales como la distribución de </w:t>
      </w:r>
      <w:r w:rsidR="00021FBE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horas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bajo la conducción de un académico</w:t>
      </w:r>
      <w:r w:rsidR="00021FBE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(</w:t>
      </w:r>
      <w:r w:rsidR="00021FBE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BCA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)</w:t>
      </w:r>
      <w:r w:rsidR="00021FBE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las horas de actividades de manera independiente (</w:t>
      </w:r>
      <w:r w:rsidR="00021FBE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AMI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),</w:t>
      </w:r>
      <w:r w:rsidR="00021FBE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con </w:t>
      </w:r>
      <w:r w:rsidR="00AC635B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el fin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</w:t>
      </w:r>
      <w:r w:rsidR="00021FBE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favorecer el trabajo independiente d</w:t>
      </w:r>
      <w:r w:rsidR="00A020EC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 los alumnos sin modificar el número de horas, ni afectar el número </w:t>
      </w:r>
      <w:r w:rsidR="0070657A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 </w:t>
      </w:r>
      <w:r w:rsidR="00A020EC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créditos de las unidades de aprendizaje.</w:t>
      </w:r>
    </w:p>
    <w:p w14:paraId="302BD8BE" w14:textId="4BCC898A" w:rsidR="0085327C" w:rsidRDefault="0085327C">
      <w:pPr>
        <w:spacing w:after="200" w:line="276" w:lineRule="auto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br w:type="page"/>
      </w:r>
    </w:p>
    <w:p w14:paraId="00C54BB4" w14:textId="77777777" w:rsidR="00F16C8A" w:rsidRPr="00AC635B" w:rsidRDefault="00F16C8A" w:rsidP="00F16C8A">
      <w:pPr>
        <w:pStyle w:val="Prrafodelista"/>
        <w:ind w:left="360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14FF4DDC" w14:textId="151AD59D" w:rsidR="00021FBE" w:rsidRPr="00AC635B" w:rsidRDefault="00021FBE" w:rsidP="00021FBE">
      <w:pPr>
        <w:pStyle w:val="Prrafodelista"/>
        <w:numPr>
          <w:ilvl w:val="0"/>
          <w:numId w:val="32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otra modificación que se propone como resultado del análisis señalado en el punto </w:t>
      </w:r>
      <w:r w:rsidR="00A020EC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anterior</w:t>
      </w:r>
      <w:r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siguiendo la recomendación de una comisión evaluadora de </w:t>
      </w:r>
      <w:r w:rsidR="00827355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Consejo Nacional de Ciencia y Tecnología (</w:t>
      </w:r>
      <w:r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CONACYT</w:t>
      </w:r>
      <w:r w:rsidR="00827355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)</w:t>
      </w:r>
      <w:r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, se incrementa el número de materias optativas. Se</w:t>
      </w:r>
      <w:r w:rsidR="003037E4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proponen las dos siguientes Unidades de A</w:t>
      </w:r>
      <w:r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>prendizaje a incorporarse al Área de Formación Optativa Abierta:</w:t>
      </w:r>
    </w:p>
    <w:p w14:paraId="0293B537" w14:textId="77777777" w:rsidR="00AE23BD" w:rsidRDefault="00AE23BD" w:rsidP="00AE23BD">
      <w:pPr>
        <w:pStyle w:val="Prrafodelista"/>
        <w:ind w:left="360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3969B148" w14:textId="77777777" w:rsidR="00AE23BD" w:rsidRDefault="00021FBE" w:rsidP="00AE23BD">
      <w:pPr>
        <w:pStyle w:val="Prrafodelista"/>
        <w:numPr>
          <w:ilvl w:val="0"/>
          <w:numId w:val="35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AE23BD">
        <w:rPr>
          <w:rFonts w:ascii="AvantGarde Bk BT" w:eastAsia="Calibri" w:hAnsi="AvantGarde Bk BT"/>
          <w:sz w:val="22"/>
          <w:szCs w:val="22"/>
          <w:lang w:val="es-ES_tradnl" w:eastAsia="x-none"/>
        </w:rPr>
        <w:t>Aspecto, tiempo y modalidad, y</w:t>
      </w:r>
    </w:p>
    <w:p w14:paraId="6B49DE0B" w14:textId="1794901F" w:rsidR="00021FBE" w:rsidRPr="00AE23BD" w:rsidRDefault="00021FBE" w:rsidP="00AE23BD">
      <w:pPr>
        <w:pStyle w:val="Prrafodelista"/>
        <w:numPr>
          <w:ilvl w:val="0"/>
          <w:numId w:val="35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AE23BD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Lenguas y culturas indígenas. </w:t>
      </w:r>
    </w:p>
    <w:p w14:paraId="739849F7" w14:textId="7DAEF7A1" w:rsidR="00315509" w:rsidRDefault="00315509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</w:p>
    <w:p w14:paraId="6E7F0DDA" w14:textId="77777777" w:rsidR="00213467" w:rsidRPr="00250160" w:rsidRDefault="00213467" w:rsidP="00213467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250160">
        <w:rPr>
          <w:rFonts w:ascii="AvantGarde Bk BT" w:hAnsi="AvantGarde Bk BT"/>
          <w:sz w:val="22"/>
          <w:szCs w:val="22"/>
        </w:rPr>
        <w:t>En virtud de los antecedentes antes expuestos y tomando en consideración los siguientes:</w:t>
      </w:r>
    </w:p>
    <w:p w14:paraId="60CCCF20" w14:textId="77777777" w:rsidR="0032460C" w:rsidRPr="00865327" w:rsidRDefault="0032460C" w:rsidP="0032460C">
      <w:pPr>
        <w:jc w:val="both"/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</w:p>
    <w:p w14:paraId="2C32F77C" w14:textId="73B8E112" w:rsidR="0032460C" w:rsidRPr="00865327" w:rsidRDefault="00865327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865327">
        <w:rPr>
          <w:rFonts w:ascii="AvantGarde Bk BT" w:hAnsi="AvantGarde Bk BT" w:cs="Arial"/>
          <w:b/>
          <w:sz w:val="22"/>
          <w:szCs w:val="22"/>
          <w:lang w:val="pt-BR"/>
        </w:rPr>
        <w:t>FUNDAMENTOS JURÍDICOS</w:t>
      </w:r>
      <w:r w:rsidR="0032460C" w:rsidRPr="00865327">
        <w:rPr>
          <w:rFonts w:ascii="AvantGarde Bk BT" w:hAnsi="AvantGarde Bk BT" w:cs="Arial"/>
          <w:b/>
          <w:sz w:val="22"/>
          <w:szCs w:val="22"/>
          <w:lang w:val="pt-BR"/>
        </w:rPr>
        <w:t xml:space="preserve">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7648F672" w:rsidR="0032460C" w:rsidRPr="00AC635B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es atribución de la Universidad realizar programas de docencia, investigación y difusión de la cultura, de acuerdo con los principios y orientaciones previstos en el artículo 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>3</w:t>
      </w:r>
      <w:r w:rsidR="007B3204" w:rsidRPr="00AC635B">
        <w:rPr>
          <w:rFonts w:ascii="AvantGarde Bk BT" w:hAnsi="AvantGarde Bk BT" w:cs="Arial"/>
          <w:spacing w:val="-2"/>
          <w:sz w:val="22"/>
          <w:szCs w:val="22"/>
        </w:rPr>
        <w:t>o.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 de la Constitución Política de los Estados Unidos Mexicanos, así como la de establecer las aportaciones de cooperación y recuperación por los servicios que presta, tal y como se estip</w:t>
      </w:r>
      <w:r w:rsidR="000F4846" w:rsidRPr="00AC635B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AC635B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AC635B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02D67CBB" w:rsidR="0085327C" w:rsidRDefault="0085327C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797BCDA6" w14:textId="77777777" w:rsidR="0032460C" w:rsidRPr="00AC635B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5BD26C93" w:rsidR="0032460C" w:rsidRPr="00AC635B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Que es atribución del </w:t>
      </w:r>
      <w:r w:rsidR="00857284" w:rsidRPr="00AC635B">
        <w:rPr>
          <w:rFonts w:ascii="AvantGarde Bk BT" w:hAnsi="AvantGarde Bk BT" w:cs="Arial"/>
          <w:spacing w:val="-2"/>
          <w:sz w:val="22"/>
          <w:szCs w:val="22"/>
        </w:rPr>
        <w:t xml:space="preserve">H. 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>Consejo General Universitario, conforme lo establece el artículo 31, fracción VI de la Ley Orgáni</w:t>
      </w:r>
      <w:r w:rsidR="006F4E5D" w:rsidRPr="00AC635B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 w:rsidRPr="00AC635B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="00857284" w:rsidRPr="00AC635B">
        <w:rPr>
          <w:rFonts w:ascii="AvantGarde Bk BT" w:hAnsi="AvantGarde Bk BT" w:cs="Arial"/>
          <w:spacing w:val="-2"/>
          <w:sz w:val="22"/>
          <w:szCs w:val="22"/>
        </w:rPr>
        <w:t>,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AC635B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EAC3BD7" w:rsidR="0032460C" w:rsidRPr="00AC635B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Que conforme </w:t>
      </w:r>
      <w:r w:rsidR="00BE5C94" w:rsidRPr="00AC635B">
        <w:rPr>
          <w:rFonts w:ascii="AvantGarde Bk BT" w:hAnsi="AvantGarde Bk BT" w:cs="Arial"/>
          <w:spacing w:val="-2"/>
          <w:sz w:val="22"/>
          <w:szCs w:val="22"/>
        </w:rPr>
        <w:t xml:space="preserve">a 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>lo previsto en el artículo 27 de la Ley Orgánica, el H. Consejo General Universitario funcionará en pleno o por comisiones.</w:t>
      </w:r>
    </w:p>
    <w:p w14:paraId="646E4044" w14:textId="77777777" w:rsidR="0032460C" w:rsidRPr="00AC635B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6423A1C8" w14:textId="38D970EF" w:rsidR="00A46B24" w:rsidRDefault="0032460C" w:rsidP="00A46B2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Que es atribución de la Comisión </w:t>
      </w:r>
      <w:r w:rsidR="00857284" w:rsidRPr="00AC635B">
        <w:rPr>
          <w:rFonts w:ascii="AvantGarde Bk BT" w:hAnsi="AvantGarde Bk BT" w:cs="Arial"/>
          <w:spacing w:val="-2"/>
          <w:sz w:val="22"/>
          <w:szCs w:val="22"/>
        </w:rPr>
        <w:t xml:space="preserve">Permanente 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>de Educación conocer y dictaminar acerca de las propuestas de los Consejer</w:t>
      </w:r>
      <w:r w:rsidR="006F4E5D" w:rsidRPr="00AC635B">
        <w:rPr>
          <w:rFonts w:ascii="AvantGarde Bk BT" w:hAnsi="AvantGarde Bk BT" w:cs="Arial"/>
          <w:spacing w:val="-2"/>
          <w:sz w:val="22"/>
          <w:szCs w:val="22"/>
        </w:rPr>
        <w:t xml:space="preserve">os, </w:t>
      </w:r>
      <w:r w:rsidR="00857284" w:rsidRPr="00AC635B">
        <w:rPr>
          <w:rFonts w:ascii="AvantGarde Bk BT" w:hAnsi="AvantGarde Bk BT" w:cs="Arial"/>
          <w:spacing w:val="-2"/>
          <w:sz w:val="22"/>
          <w:szCs w:val="22"/>
        </w:rPr>
        <w:t>d</w:t>
      </w:r>
      <w:r w:rsidR="006F4E5D" w:rsidRPr="00AC635B">
        <w:rPr>
          <w:rFonts w:ascii="AvantGarde Bk BT" w:hAnsi="AvantGarde Bk BT" w:cs="Arial"/>
          <w:spacing w:val="-2"/>
          <w:sz w:val="22"/>
          <w:szCs w:val="22"/>
        </w:rPr>
        <w:t xml:space="preserve">el Rector 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2DA1520A" w14:textId="77777777" w:rsidR="00A46B24" w:rsidRDefault="00A46B24" w:rsidP="00A46B24">
      <w:pPr>
        <w:pStyle w:val="Prrafodelista"/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267C11C0" w:rsidR="0032460C" w:rsidRDefault="0032460C" w:rsidP="00A46B2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46B24">
        <w:rPr>
          <w:rFonts w:ascii="AvantGarde Bk BT" w:hAnsi="AvantGarde Bk BT" w:cs="Arial"/>
          <w:spacing w:val="-2"/>
          <w:sz w:val="22"/>
          <w:szCs w:val="22"/>
        </w:rPr>
        <w:t>Que la Comisión</w:t>
      </w:r>
      <w:r w:rsidR="00857284">
        <w:rPr>
          <w:rFonts w:ascii="AvantGarde Bk BT" w:hAnsi="AvantGarde Bk BT" w:cs="Arial"/>
          <w:spacing w:val="-2"/>
          <w:sz w:val="22"/>
          <w:szCs w:val="22"/>
        </w:rPr>
        <w:t xml:space="preserve"> </w:t>
      </w:r>
      <w:r w:rsidR="00857284" w:rsidRPr="00AC635B">
        <w:rPr>
          <w:rFonts w:ascii="AvantGarde Bk BT" w:hAnsi="AvantGarde Bk BT" w:cs="Arial"/>
          <w:spacing w:val="-2"/>
          <w:sz w:val="22"/>
          <w:szCs w:val="22"/>
        </w:rPr>
        <w:t>Permanente</w:t>
      </w:r>
      <w:r w:rsidRPr="00AC635B">
        <w:rPr>
          <w:rFonts w:ascii="AvantGarde Bk BT" w:hAnsi="AvantGarde Bk BT" w:cs="Arial"/>
          <w:spacing w:val="-2"/>
          <w:sz w:val="22"/>
          <w:szCs w:val="22"/>
        </w:rPr>
        <w:t xml:space="preserve"> </w:t>
      </w:r>
      <w:r w:rsidRPr="00A46B24">
        <w:rPr>
          <w:rFonts w:ascii="AvantGarde Bk BT" w:hAnsi="AvantGarde Bk BT" w:cs="Arial"/>
          <w:spacing w:val="-2"/>
          <w:sz w:val="22"/>
          <w:szCs w:val="22"/>
        </w:rPr>
        <w:t>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4C8A98F7" w14:textId="77777777" w:rsidR="00A46B24" w:rsidRDefault="00A46B24" w:rsidP="00A46B24">
      <w:pPr>
        <w:pStyle w:val="Prrafodelista"/>
        <w:rPr>
          <w:rFonts w:ascii="AvantGarde Bk BT" w:hAnsi="AvantGarde Bk BT" w:cs="Arial"/>
          <w:spacing w:val="-2"/>
          <w:sz w:val="22"/>
          <w:szCs w:val="22"/>
        </w:rPr>
      </w:pPr>
    </w:p>
    <w:p w14:paraId="66856C7C" w14:textId="4F231B08" w:rsidR="00A46B24" w:rsidRPr="00AC635B" w:rsidRDefault="00A46B24" w:rsidP="00213467">
      <w:pPr>
        <w:numPr>
          <w:ilvl w:val="0"/>
          <w:numId w:val="1"/>
        </w:numPr>
        <w:ind w:right="18"/>
        <w:jc w:val="both"/>
        <w:rPr>
          <w:rFonts w:ascii="AvantGarde Bk BT" w:eastAsia="Calibri" w:hAnsi="AvantGarde Bk BT"/>
          <w:sz w:val="22"/>
          <w:szCs w:val="22"/>
          <w:lang w:eastAsia="x-none"/>
        </w:rPr>
      </w:pPr>
      <w:r w:rsidRPr="00C80F4F">
        <w:rPr>
          <w:rFonts w:ascii="AvantGarde Bk BT" w:eastAsia="Calibri" w:hAnsi="AvantGarde Bk BT"/>
          <w:sz w:val="22"/>
          <w:szCs w:val="22"/>
          <w:lang w:eastAsia="x-none"/>
        </w:rPr>
        <w:t xml:space="preserve">Que es atribución de la Comisión Permanente de Hacienda proponer </w:t>
      </w:r>
      <w:r w:rsidRPr="00AC635B">
        <w:rPr>
          <w:rFonts w:ascii="AvantGarde Bk BT" w:eastAsia="Calibri" w:hAnsi="AvantGarde Bk BT"/>
          <w:sz w:val="22"/>
          <w:szCs w:val="22"/>
          <w:lang w:eastAsia="x-none"/>
        </w:rPr>
        <w:t xml:space="preserve">al </w:t>
      </w:r>
      <w:r w:rsidR="00857284" w:rsidRPr="00AC635B">
        <w:rPr>
          <w:rFonts w:ascii="AvantGarde Bk BT" w:eastAsia="Calibri" w:hAnsi="AvantGarde Bk BT"/>
          <w:sz w:val="22"/>
          <w:szCs w:val="22"/>
          <w:lang w:eastAsia="x-none"/>
        </w:rPr>
        <w:t xml:space="preserve">H. </w:t>
      </w:r>
      <w:r w:rsidRPr="00AC635B">
        <w:rPr>
          <w:rFonts w:ascii="AvantGarde Bk BT" w:eastAsia="Calibri" w:hAnsi="AvantGarde Bk BT"/>
          <w:sz w:val="22"/>
          <w:szCs w:val="22"/>
          <w:lang w:eastAsia="x-none"/>
        </w:rPr>
        <w:t>Consejo General Universitario el proyecto de aranceles y contribuciones de la Universidad de Guadalajara, de conformidad con lo dispuesto por el artículo 86, fracción IV, del Estatuto General de esta Casa de Estudios.</w:t>
      </w:r>
    </w:p>
    <w:p w14:paraId="115E8497" w14:textId="77777777" w:rsidR="0032460C" w:rsidRPr="00AC635B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41A37EA" w14:textId="4571D043" w:rsidR="0032460C" w:rsidRPr="00AC635B" w:rsidRDefault="001C7B97" w:rsidP="001C7B97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C635B">
        <w:rPr>
          <w:rFonts w:ascii="AvantGarde Bk BT" w:hAnsi="AvantGarde Bk BT"/>
          <w:spacing w:val="-2"/>
          <w:sz w:val="22"/>
          <w:szCs w:val="22"/>
        </w:rPr>
        <w:t xml:space="preserve">Que tal y como lo prevé el artículo 9, fracción I del Estatuto Orgánico del Centro Universitario </w:t>
      </w:r>
      <w:r w:rsidR="00E709A0" w:rsidRPr="00AC635B">
        <w:rPr>
          <w:rFonts w:ascii="AvantGarde Bk BT" w:hAnsi="AvantGarde Bk BT"/>
          <w:spacing w:val="-2"/>
          <w:sz w:val="22"/>
          <w:szCs w:val="22"/>
        </w:rPr>
        <w:t xml:space="preserve">de Ciencias </w:t>
      </w:r>
      <w:r w:rsidR="00201991" w:rsidRPr="00AC635B">
        <w:rPr>
          <w:rFonts w:ascii="AvantGarde Bk BT" w:hAnsi="AvantGarde Bk BT"/>
          <w:spacing w:val="-2"/>
          <w:sz w:val="22"/>
          <w:szCs w:val="22"/>
        </w:rPr>
        <w:t>Sociales y Humanidades</w:t>
      </w:r>
      <w:r w:rsidRPr="00AC635B">
        <w:rPr>
          <w:rFonts w:ascii="AvantGarde Bk BT" w:hAnsi="AvantGarde Bk BT"/>
          <w:spacing w:val="-2"/>
          <w:sz w:val="22"/>
          <w:szCs w:val="22"/>
        </w:rPr>
        <w:t xml:space="preserve">, es atribución de la Comisión </w:t>
      </w:r>
      <w:r w:rsidR="00857284" w:rsidRPr="00AC635B">
        <w:rPr>
          <w:rFonts w:ascii="AvantGarde Bk BT" w:hAnsi="AvantGarde Bk BT"/>
          <w:spacing w:val="-2"/>
          <w:sz w:val="22"/>
          <w:szCs w:val="22"/>
        </w:rPr>
        <w:t xml:space="preserve">Permanente </w:t>
      </w:r>
      <w:r w:rsidRPr="00AC635B">
        <w:rPr>
          <w:rFonts w:ascii="AvantGarde Bk BT" w:hAnsi="AvantGarde Bk BT"/>
          <w:spacing w:val="-2"/>
          <w:sz w:val="22"/>
          <w:szCs w:val="22"/>
        </w:rPr>
        <w:t xml:space="preserve">de Educación de este </w:t>
      </w:r>
      <w:r w:rsidR="00857284" w:rsidRPr="00AC635B">
        <w:rPr>
          <w:rFonts w:ascii="AvantGarde Bk BT" w:hAnsi="AvantGarde Bk BT"/>
          <w:spacing w:val="-2"/>
          <w:sz w:val="22"/>
          <w:szCs w:val="22"/>
        </w:rPr>
        <w:t>C</w:t>
      </w:r>
      <w:r w:rsidRPr="00AC635B">
        <w:rPr>
          <w:rFonts w:ascii="AvantGarde Bk BT" w:hAnsi="AvantGarde Bk BT"/>
          <w:spacing w:val="-2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14:paraId="3602C3E7" w14:textId="615C31E0" w:rsidR="0085327C" w:rsidRDefault="0085327C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28F24B06" w14:textId="77777777" w:rsidR="001C7B97" w:rsidRPr="00AC635B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4B004942" w14:textId="3F89BF10" w:rsidR="00F549E4" w:rsidRPr="00AC635B" w:rsidRDefault="00857284" w:rsidP="00920E48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C635B">
        <w:rPr>
          <w:rFonts w:ascii="AvantGarde Bk BT" w:hAnsi="AvantGarde Bk BT"/>
          <w:sz w:val="22"/>
          <w:szCs w:val="22"/>
        </w:rPr>
        <w:t>Que los criterios y lineamientos para el desarrollo de posgrados, su organización y funcionamiento, y la creación y modificación de sus planes de estudio, son regulados por el Reglamento General de Posgrado de la Universidad de Guadalajara</w:t>
      </w:r>
      <w:r w:rsidR="0032460C" w:rsidRPr="00AC635B">
        <w:rPr>
          <w:rFonts w:ascii="AvantGarde Bk BT" w:hAnsi="AvantGarde Bk BT"/>
          <w:sz w:val="22"/>
          <w:szCs w:val="22"/>
        </w:rPr>
        <w:t>.</w:t>
      </w:r>
    </w:p>
    <w:p w14:paraId="628E5001" w14:textId="77777777" w:rsidR="00F549E4" w:rsidRPr="00AC635B" w:rsidRDefault="00F549E4" w:rsidP="00F549E4">
      <w:pPr>
        <w:pStyle w:val="Prrafodelista"/>
        <w:rPr>
          <w:rFonts w:ascii="AvantGarde Bk BT" w:hAnsi="AvantGarde Bk BT" w:cs="Arial"/>
          <w:sz w:val="22"/>
          <w:szCs w:val="22"/>
        </w:rPr>
      </w:pPr>
    </w:p>
    <w:p w14:paraId="13D19B01" w14:textId="36765F59" w:rsidR="0032460C" w:rsidRPr="00AC635B" w:rsidRDefault="0032460C" w:rsidP="0021346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C635B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 w:rsidRPr="00AC635B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AC635B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</w:t>
      </w:r>
      <w:r w:rsidR="00857284" w:rsidRPr="00AC635B">
        <w:rPr>
          <w:rFonts w:ascii="AvantGarde Bk BT" w:hAnsi="AvantGarde Bk BT" w:cs="Arial"/>
          <w:sz w:val="22"/>
          <w:szCs w:val="22"/>
        </w:rPr>
        <w:t>,</w:t>
      </w:r>
      <w:r w:rsidRPr="00AC635B">
        <w:rPr>
          <w:rFonts w:ascii="AvantGarde Bk BT" w:hAnsi="AvantGarde Bk BT" w:cs="Arial"/>
          <w:sz w:val="22"/>
          <w:szCs w:val="22"/>
        </w:rPr>
        <w:t xml:space="preserve"> los siguientes</w:t>
      </w:r>
      <w:r w:rsidR="00857284" w:rsidRPr="00AC635B">
        <w:rPr>
          <w:rFonts w:ascii="AvantGarde Bk BT" w:hAnsi="AvantGarde Bk BT" w:cs="Arial"/>
          <w:sz w:val="22"/>
          <w:szCs w:val="22"/>
        </w:rPr>
        <w:t>:</w:t>
      </w:r>
    </w:p>
    <w:p w14:paraId="6B343D98" w14:textId="77777777" w:rsidR="00E55E02" w:rsidRPr="00AC635B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6C75044C" w:rsidR="0032460C" w:rsidRPr="00433447" w:rsidRDefault="00433447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433447">
        <w:rPr>
          <w:rFonts w:ascii="AvantGarde Bk BT" w:hAnsi="AvantGarde Bk BT" w:cs="Arial"/>
          <w:b/>
          <w:sz w:val="22"/>
          <w:szCs w:val="22"/>
          <w:lang w:val="pt-BR"/>
        </w:rPr>
        <w:t>RESOLUTIVOS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34113F60" w14:textId="1F2FD258" w:rsidR="004C18B1" w:rsidRPr="00AC635B" w:rsidRDefault="000C5D8E" w:rsidP="007A112A">
      <w:pPr>
        <w:jc w:val="both"/>
        <w:rPr>
          <w:rFonts w:ascii="AvantGarde Bk BT" w:hAnsi="AvantGarde Bk BT" w:cs="Arial"/>
          <w:b/>
          <w:sz w:val="22"/>
          <w:szCs w:val="22"/>
          <w:lang w:val="es-ES_tradnl"/>
        </w:rPr>
      </w:pPr>
      <w:r w:rsidRPr="00AC635B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="004C18B1" w:rsidRPr="00AC635B">
        <w:rPr>
          <w:rFonts w:ascii="AvantGarde Bk BT" w:hAnsi="AvantGarde Bk BT"/>
          <w:sz w:val="22"/>
          <w:szCs w:val="22"/>
          <w:lang w:val="es-ES_tradnl"/>
        </w:rPr>
        <w:t xml:space="preserve">Se modifica </w:t>
      </w:r>
      <w:r w:rsidR="00B16857" w:rsidRPr="00AC635B">
        <w:rPr>
          <w:rFonts w:ascii="AvantGarde Bk BT" w:hAnsi="AvantGarde Bk BT"/>
          <w:sz w:val="22"/>
          <w:szCs w:val="22"/>
          <w:lang w:val="es-ES_tradnl"/>
        </w:rPr>
        <w:t xml:space="preserve">el resolutivo segundo del dictamen </w:t>
      </w:r>
      <w:r w:rsidR="00156E61" w:rsidRPr="00AC635B">
        <w:rPr>
          <w:rFonts w:ascii="AvantGarde Bk BT" w:hAnsi="AvantGarde Bk BT"/>
          <w:sz w:val="22"/>
          <w:szCs w:val="22"/>
          <w:lang w:val="es-ES_tradnl"/>
        </w:rPr>
        <w:t xml:space="preserve">I/2006/060 </w:t>
      </w:r>
      <w:r w:rsidR="00B16857" w:rsidRPr="00AC635B">
        <w:rPr>
          <w:rFonts w:ascii="AvantGarde Bk BT" w:hAnsi="AvantGarde Bk BT"/>
          <w:sz w:val="22"/>
          <w:szCs w:val="22"/>
          <w:lang w:val="es-ES_tradnl"/>
        </w:rPr>
        <w:t>de fecha 14 de febrero de 2006</w:t>
      </w:r>
      <w:r w:rsidR="00D63014" w:rsidRPr="00AC635B">
        <w:rPr>
          <w:rFonts w:ascii="AvantGarde Bk BT" w:hAnsi="AvantGarde Bk BT"/>
          <w:sz w:val="22"/>
          <w:szCs w:val="22"/>
          <w:lang w:val="es-ES_tradnl"/>
        </w:rPr>
        <w:t xml:space="preserve">, el cual se modificó previamente mediante </w:t>
      </w:r>
      <w:r w:rsidR="004C18B1" w:rsidRPr="00AC635B">
        <w:rPr>
          <w:rFonts w:ascii="AvantGarde Bk BT" w:hAnsi="AvantGarde Bk BT"/>
          <w:sz w:val="22"/>
          <w:szCs w:val="22"/>
          <w:lang w:val="es-ES_tradnl"/>
        </w:rPr>
        <w:t xml:space="preserve">el resolutivo </w:t>
      </w:r>
      <w:r w:rsidR="00BA358B" w:rsidRPr="00AC635B">
        <w:rPr>
          <w:rFonts w:ascii="AvantGarde Bk BT" w:hAnsi="AvantGarde Bk BT"/>
          <w:sz w:val="22"/>
          <w:szCs w:val="22"/>
          <w:lang w:val="es-ES_tradnl"/>
        </w:rPr>
        <w:t>primero</w:t>
      </w:r>
      <w:r w:rsidR="004C18B1" w:rsidRPr="00AC635B">
        <w:rPr>
          <w:rFonts w:ascii="AvantGarde Bk BT" w:hAnsi="AvantGarde Bk BT"/>
          <w:sz w:val="22"/>
          <w:szCs w:val="22"/>
          <w:lang w:val="es-ES_tradnl"/>
        </w:rPr>
        <w:t xml:space="preserve"> del dictamen I/2015/433 de fecha 24 de abril de 2015,</w:t>
      </w:r>
      <w:r w:rsidR="00AC635B" w:rsidRPr="00AC635B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D63014" w:rsidRPr="00AC635B">
        <w:rPr>
          <w:rFonts w:ascii="AvantGarde Bk BT" w:hAnsi="AvantGarde Bk BT"/>
          <w:sz w:val="22"/>
          <w:szCs w:val="22"/>
          <w:lang w:val="es-ES_tradnl"/>
        </w:rPr>
        <w:t xml:space="preserve">ambos </w:t>
      </w:r>
      <w:r w:rsidR="009B6D8A" w:rsidRPr="00AC635B">
        <w:rPr>
          <w:rFonts w:ascii="AvantGarde Bk BT" w:hAnsi="AvantGarde Bk BT"/>
          <w:sz w:val="22"/>
          <w:szCs w:val="22"/>
          <w:lang w:val="es-ES_tradnl"/>
        </w:rPr>
        <w:t xml:space="preserve">relacionados con el </w:t>
      </w:r>
      <w:r w:rsidR="00BA358B" w:rsidRPr="00AC635B">
        <w:rPr>
          <w:rFonts w:ascii="AvantGarde Bk BT" w:hAnsi="AvantGarde Bk BT"/>
          <w:sz w:val="22"/>
          <w:szCs w:val="22"/>
          <w:lang w:val="es-ES_tradnl"/>
        </w:rPr>
        <w:t>plan de estudios</w:t>
      </w:r>
      <w:r w:rsidR="004C18B1" w:rsidRPr="00AC635B">
        <w:rPr>
          <w:rFonts w:ascii="AvantGarde Bk BT" w:hAnsi="AvantGarde Bk BT"/>
          <w:sz w:val="22"/>
          <w:szCs w:val="22"/>
          <w:lang w:val="es-ES_tradnl"/>
        </w:rPr>
        <w:t xml:space="preserve"> del programa académico </w:t>
      </w:r>
      <w:r w:rsidR="00BA358B" w:rsidRPr="00AC635B">
        <w:rPr>
          <w:rFonts w:ascii="AvantGarde Bk BT" w:hAnsi="AvantGarde Bk BT"/>
          <w:sz w:val="22"/>
          <w:szCs w:val="22"/>
          <w:lang w:val="es-ES_tradnl"/>
        </w:rPr>
        <w:t>Maestría en Lingüística Aplicada de la Red Universitaria, con sede en el Centro Universitario de Ciencias</w:t>
      </w:r>
      <w:r w:rsidR="00BA358B" w:rsidRPr="00AC635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Sociales y Humanidades, a partir del ciclo escolar 2021 “B”, para quedar como sigue:</w:t>
      </w:r>
    </w:p>
    <w:p w14:paraId="163775EB" w14:textId="1D0BFACC" w:rsidR="004C18B1" w:rsidRDefault="004C18B1" w:rsidP="007A112A">
      <w:pPr>
        <w:jc w:val="both"/>
        <w:rPr>
          <w:rFonts w:ascii="AvantGarde Bk BT" w:hAnsi="AvantGarde Bk BT" w:cs="Arial"/>
          <w:b/>
          <w:sz w:val="22"/>
          <w:szCs w:val="22"/>
          <w:lang w:val="es-ES_tradnl"/>
        </w:rPr>
      </w:pPr>
    </w:p>
    <w:p w14:paraId="1A545746" w14:textId="77777777" w:rsidR="00BA358B" w:rsidRDefault="00BA358B" w:rsidP="00F72959">
      <w:pPr>
        <w:ind w:left="708" w:right="616"/>
        <w:jc w:val="both"/>
        <w:rPr>
          <w:rFonts w:ascii="AvantGarde Bk BT" w:hAnsi="AvantGarde Bk BT"/>
          <w:bCs/>
          <w:i/>
          <w:spacing w:val="-2"/>
          <w:sz w:val="22"/>
          <w:szCs w:val="22"/>
        </w:rPr>
      </w:pPr>
      <w:r w:rsidRPr="00DB0EC3">
        <w:rPr>
          <w:rFonts w:ascii="AvantGarde Bk BT" w:hAnsi="AvantGarde Bk BT"/>
          <w:b/>
          <w:bCs/>
          <w:i/>
          <w:spacing w:val="-2"/>
          <w:sz w:val="22"/>
          <w:szCs w:val="22"/>
        </w:rPr>
        <w:t>SEGUNDO.</w:t>
      </w:r>
      <w:r w:rsidRPr="00DB0EC3">
        <w:rPr>
          <w:rFonts w:ascii="AvantGarde Bk BT" w:hAnsi="AvantGarde Bk BT"/>
          <w:bCs/>
          <w:i/>
          <w:spacing w:val="-2"/>
          <w:sz w:val="22"/>
          <w:szCs w:val="22"/>
        </w:rPr>
        <w:t xml:space="preserve"> El Programa de la Maestría en Lingüística Aplicada comprende la siguiente estructura y unidades de enseñanza aprendizaje y tendrá un enfoque a la investigación de modalidad escolarizada.</w:t>
      </w:r>
    </w:p>
    <w:p w14:paraId="6B079A54" w14:textId="30DD2E47" w:rsidR="007E6125" w:rsidRDefault="007E6125" w:rsidP="007A112A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AD4A8FE" w14:textId="77777777" w:rsidR="00600F62" w:rsidRPr="002F2FF8" w:rsidRDefault="00600F62" w:rsidP="007A112A">
      <w:pPr>
        <w:pStyle w:val="Textoindependiente"/>
        <w:spacing w:after="0"/>
        <w:jc w:val="center"/>
        <w:rPr>
          <w:rFonts w:ascii="AvantGarde Bk BT" w:hAnsi="AvantGarde Bk BT" w:cs="Arial"/>
          <w:i/>
          <w:sz w:val="20"/>
          <w:szCs w:val="20"/>
        </w:rPr>
      </w:pPr>
      <w:r w:rsidRPr="002F2FF8">
        <w:rPr>
          <w:rFonts w:ascii="AvantGarde Bk BT" w:hAnsi="AvantGarde Bk BT" w:cs="Arial"/>
          <w:i/>
          <w:sz w:val="20"/>
          <w:szCs w:val="20"/>
        </w:rPr>
        <w:t>PLAN DE ESTUDIOS</w:t>
      </w:r>
    </w:p>
    <w:tbl>
      <w:tblPr>
        <w:tblW w:w="411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1416"/>
        <w:gridCol w:w="1418"/>
      </w:tblGrid>
      <w:tr w:rsidR="00600F62" w:rsidRPr="002F2FF8" w14:paraId="7AF37180" w14:textId="77777777" w:rsidTr="00E93D95">
        <w:trPr>
          <w:trHeight w:val="300"/>
          <w:jc w:val="center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FDF" w14:textId="77777777" w:rsidR="00600F62" w:rsidRPr="002F2FF8" w:rsidRDefault="00600F62" w:rsidP="007A112A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F2FF8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Áreas de formación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6F4F" w14:textId="77777777" w:rsidR="00600F62" w:rsidRPr="002F2FF8" w:rsidRDefault="00600F62" w:rsidP="007A112A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F2FF8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069B" w14:textId="77777777" w:rsidR="00600F62" w:rsidRPr="002F2FF8" w:rsidRDefault="00600F62" w:rsidP="007A112A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F2FF8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Porcentaje</w:t>
            </w:r>
          </w:p>
        </w:tc>
      </w:tr>
      <w:tr w:rsidR="00600F62" w:rsidRPr="002F2FF8" w14:paraId="16F10506" w14:textId="77777777" w:rsidTr="00E93D95">
        <w:trPr>
          <w:trHeight w:val="300"/>
          <w:jc w:val="center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2BD1" w14:textId="77777777" w:rsidR="00600F62" w:rsidRPr="002F2FF8" w:rsidRDefault="00600F62" w:rsidP="00E93D95">
            <w:pP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2F2FF8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Básica Común Obligatoria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58E" w14:textId="1C61492D" w:rsidR="00600F62" w:rsidRPr="006A650B" w:rsidRDefault="00600F62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6A650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8041" w14:textId="3C9F230F" w:rsidR="00600F62" w:rsidRPr="006A650B" w:rsidRDefault="00951BEC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34</w:t>
            </w:r>
          </w:p>
        </w:tc>
      </w:tr>
      <w:tr w:rsidR="00600F62" w:rsidRPr="002F2FF8" w14:paraId="05892BA2" w14:textId="77777777" w:rsidTr="006A650B">
        <w:trPr>
          <w:trHeight w:val="300"/>
          <w:jc w:val="center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6EA1" w14:textId="000F8946" w:rsidR="00600F62" w:rsidRPr="00AC635B" w:rsidRDefault="00600F62" w:rsidP="00AC635B">
            <w:pP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Área de </w:t>
            </w:r>
            <w:r w:rsidR="00A94525"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F</w:t>
            </w:r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ormación </w:t>
            </w:r>
            <w:proofErr w:type="spellStart"/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Especializante</w:t>
            </w:r>
            <w:proofErr w:type="spellEnd"/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 Selectiva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D9DA" w14:textId="5DC5D936" w:rsidR="00600F62" w:rsidRPr="006A650B" w:rsidRDefault="006A650B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6A650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3EFC" w14:textId="287AAC7B" w:rsidR="00600F62" w:rsidRPr="006A650B" w:rsidRDefault="00951BEC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17</w:t>
            </w:r>
          </w:p>
        </w:tc>
      </w:tr>
      <w:tr w:rsidR="006A650B" w:rsidRPr="002F2FF8" w14:paraId="2C715B2C" w14:textId="77777777" w:rsidTr="00E93D95">
        <w:trPr>
          <w:trHeight w:val="300"/>
          <w:jc w:val="center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84E8" w14:textId="0DF1822D" w:rsidR="006A650B" w:rsidRPr="00AC635B" w:rsidRDefault="006A650B" w:rsidP="00AC635B">
            <w:pP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Área de </w:t>
            </w:r>
            <w:r w:rsidR="00A94525"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F</w:t>
            </w:r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ormación Optativa Abierta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78CB" w14:textId="1E2DA514" w:rsidR="006A650B" w:rsidRPr="002F2FF8" w:rsidRDefault="006A650B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ECA6" w14:textId="1B6E1EF1" w:rsidR="006A650B" w:rsidRPr="002F2FF8" w:rsidRDefault="00951BEC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23</w:t>
            </w:r>
          </w:p>
        </w:tc>
      </w:tr>
      <w:tr w:rsidR="00600F62" w:rsidRPr="002F2FF8" w14:paraId="118671FC" w14:textId="77777777" w:rsidTr="00E93D95">
        <w:trPr>
          <w:trHeight w:val="300"/>
          <w:jc w:val="center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068" w14:textId="55311FD3" w:rsidR="00600F62" w:rsidRPr="00AC635B" w:rsidRDefault="006A650B" w:rsidP="006A650B">
            <w:pP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Seminarios de Investigación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EC94" w14:textId="1BF37E08" w:rsidR="00600F62" w:rsidRPr="002F2FF8" w:rsidRDefault="006A650B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BAEA" w14:textId="3CA55C7B" w:rsidR="00600F62" w:rsidRPr="002F2FF8" w:rsidRDefault="00951BEC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23</w:t>
            </w:r>
          </w:p>
        </w:tc>
      </w:tr>
      <w:tr w:rsidR="006A650B" w:rsidRPr="002F2FF8" w14:paraId="305EA739" w14:textId="77777777" w:rsidTr="00E93D95">
        <w:trPr>
          <w:trHeight w:val="300"/>
          <w:jc w:val="center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B08B" w14:textId="75A59852" w:rsidR="006A650B" w:rsidRPr="00AC635B" w:rsidRDefault="006A650B" w:rsidP="00E93D95">
            <w:pP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AC635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Coloquio de Tesis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BD34" w14:textId="72BFE624" w:rsidR="006A650B" w:rsidRDefault="006A650B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65B6" w14:textId="402F23C2" w:rsidR="006A650B" w:rsidRPr="002F2FF8" w:rsidRDefault="00951BEC" w:rsidP="00E93D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3</w:t>
            </w:r>
          </w:p>
        </w:tc>
      </w:tr>
      <w:tr w:rsidR="00600F62" w:rsidRPr="002F2FF8" w14:paraId="29E18E5B" w14:textId="77777777" w:rsidTr="006A650B">
        <w:trPr>
          <w:trHeight w:val="300"/>
          <w:jc w:val="center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541" w14:textId="1C32CFB0" w:rsidR="00600F62" w:rsidRPr="00AC635B" w:rsidRDefault="00600F62" w:rsidP="00AC635B">
            <w:pPr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AC635B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Número de créditos para</w:t>
            </w:r>
            <w:r w:rsidR="00A94525" w:rsidRPr="00AC635B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 xml:space="preserve"> obtener</w:t>
            </w:r>
            <w:r w:rsidRPr="00AC635B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 xml:space="preserve"> el grado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E1B" w14:textId="28ADBF5B" w:rsidR="00600F62" w:rsidRPr="002F2FF8" w:rsidRDefault="006A650B" w:rsidP="00E93D95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140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C66F" w14:textId="71A6C6EF" w:rsidR="00600F62" w:rsidRPr="002F2FF8" w:rsidRDefault="00951BEC" w:rsidP="00E93D95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100</w:t>
            </w:r>
          </w:p>
        </w:tc>
      </w:tr>
    </w:tbl>
    <w:p w14:paraId="4D1F009D" w14:textId="77777777" w:rsidR="00600F62" w:rsidRDefault="00600F62" w:rsidP="00600F62">
      <w:pPr>
        <w:jc w:val="both"/>
        <w:rPr>
          <w:rFonts w:ascii="Arial" w:hAnsi="Arial" w:cs="Arial"/>
          <w:i/>
          <w:sz w:val="20"/>
          <w:szCs w:val="20"/>
        </w:rPr>
      </w:pPr>
    </w:p>
    <w:p w14:paraId="3CDAD270" w14:textId="77777777" w:rsidR="0085327C" w:rsidRDefault="0085327C">
      <w:pPr>
        <w:spacing w:after="200" w:line="276" w:lineRule="auto"/>
        <w:rPr>
          <w:rFonts w:ascii="AvantGarde Bk BT" w:hAnsi="AvantGarde Bk BT" w:cs="Arial"/>
          <w:i/>
          <w:sz w:val="20"/>
          <w:szCs w:val="20"/>
          <w:lang w:val="es-ES_tradnl"/>
        </w:rPr>
      </w:pPr>
      <w:r>
        <w:rPr>
          <w:rFonts w:ascii="AvantGarde Bk BT" w:hAnsi="AvantGarde Bk BT" w:cs="Arial"/>
          <w:i/>
          <w:sz w:val="20"/>
          <w:szCs w:val="20"/>
          <w:lang w:val="es-ES_tradnl"/>
        </w:rPr>
        <w:br w:type="page"/>
      </w:r>
    </w:p>
    <w:p w14:paraId="396772C8" w14:textId="1BE1B49E" w:rsidR="00600F62" w:rsidRPr="00600F62" w:rsidRDefault="00600F62" w:rsidP="007A112A">
      <w:pPr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  <w:r w:rsidRPr="00600F62">
        <w:rPr>
          <w:rFonts w:ascii="AvantGarde Bk BT" w:hAnsi="AvantGarde Bk BT" w:cs="Arial"/>
          <w:i/>
          <w:sz w:val="20"/>
          <w:szCs w:val="20"/>
          <w:lang w:val="es-ES_tradnl"/>
        </w:rPr>
        <w:lastRenderedPageBreak/>
        <w:t>ÁREA DE FORMACIÓN BÁSICA COMÚN OBLIGATORIA</w:t>
      </w:r>
    </w:p>
    <w:tbl>
      <w:tblPr>
        <w:tblW w:w="44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849"/>
        <w:gridCol w:w="991"/>
        <w:gridCol w:w="1129"/>
        <w:gridCol w:w="1140"/>
        <w:gridCol w:w="1129"/>
      </w:tblGrid>
      <w:tr w:rsidR="00DF4479" w:rsidRPr="00600F62" w14:paraId="4FDE77A3" w14:textId="77777777" w:rsidTr="00E93D95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969F" w14:textId="77777777" w:rsidR="00DF4479" w:rsidRPr="00600F62" w:rsidRDefault="00DF4479" w:rsidP="007A112A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600F62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321E" w14:textId="77777777" w:rsidR="00DF4479" w:rsidRPr="00600F62" w:rsidRDefault="00DF4479" w:rsidP="007A112A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600F62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600F62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95D" w14:textId="77777777" w:rsidR="00DF4479" w:rsidRPr="00600F62" w:rsidRDefault="00DF4479" w:rsidP="007A112A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600F62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600F62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775A" w14:textId="77777777" w:rsidR="00DF4479" w:rsidRPr="00600F62" w:rsidRDefault="00DF4479" w:rsidP="007A112A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600F62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600F62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71F" w14:textId="77777777" w:rsidR="00DF4479" w:rsidRPr="00600F62" w:rsidRDefault="00DF4479" w:rsidP="007A112A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600F62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786B" w14:textId="77777777" w:rsidR="00DF4479" w:rsidRPr="00600F62" w:rsidRDefault="00DF4479" w:rsidP="007A112A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600F62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DF4479" w:rsidRPr="00600F62" w14:paraId="0A8BB67E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8F18" w14:textId="705D1E4B" w:rsidR="00DF4479" w:rsidRPr="00600F62" w:rsidRDefault="00DF4479" w:rsidP="007A112A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 xml:space="preserve">Introducción a la lingüística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E41" w14:textId="3F600ADF" w:rsidR="00DF4479" w:rsidRPr="00600F62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F8D7" w14:textId="628DEEF1" w:rsidR="00DF4479" w:rsidRPr="00C8360C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3929" w14:textId="7A147CE6" w:rsidR="00DF4479" w:rsidRPr="00C8360C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8055" w14:textId="7F086C3A" w:rsidR="00DF4479" w:rsidRPr="00600F62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1DB0" w14:textId="012CE3D6" w:rsidR="00DF4479" w:rsidRPr="00600F62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DF4479" w:rsidRPr="00600F62" w14:paraId="733E333B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B32D" w14:textId="322D3879" w:rsidR="00DF4479" w:rsidRPr="00600F62" w:rsidRDefault="00DF4479" w:rsidP="007A112A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Variación lingüística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00D" w14:textId="0BDC487D" w:rsidR="00DF4479" w:rsidRPr="00600F62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203B" w14:textId="1CD589D0" w:rsidR="00DF4479" w:rsidRPr="00C8360C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BA6" w14:textId="4714BAB4" w:rsidR="00DF4479" w:rsidRPr="00C8360C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8EA7" w14:textId="014B6E30" w:rsidR="00DF4479" w:rsidRPr="00600F62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8438" w14:textId="45CEDAB0" w:rsidR="00DF4479" w:rsidRPr="00600F62" w:rsidRDefault="00DF4479" w:rsidP="007A112A">
            <w:pPr>
              <w:pStyle w:val="Ttulo6"/>
              <w:spacing w:before="0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DF4479" w:rsidRPr="00600F62" w14:paraId="2728AB14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44F0" w14:textId="2BA87512" w:rsidR="00DF4479" w:rsidRPr="00600F62" w:rsidRDefault="00DF4479" w:rsidP="00DF447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Fonética y fonología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13F" w14:textId="789FFE64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515B" w14:textId="2CEF2DC7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F73C" w14:textId="6EBBF10C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9748" w14:textId="3B1B5DAF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80DF" w14:textId="23E5D406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DF4479" w:rsidRPr="00600F62" w14:paraId="0D3DA5C9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DD5B" w14:textId="4303AEAA" w:rsidR="00DF4479" w:rsidRPr="00600F62" w:rsidRDefault="00DF4479" w:rsidP="00DF447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Morfología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C3A7" w14:textId="7F508A58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9E1A" w14:textId="4FD842F6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53BE" w14:textId="368DADE9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6315" w14:textId="7455959D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0C46" w14:textId="12599D4D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DF4479" w:rsidRPr="00600F62" w14:paraId="511300CC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C705" w14:textId="12F450CB" w:rsidR="00DF4479" w:rsidRPr="00600F62" w:rsidRDefault="00DF4479" w:rsidP="00DF447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 xml:space="preserve">Sintaxis I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CABB" w14:textId="41CC299A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3F72" w14:textId="5064D914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FE9D" w14:textId="47E8AFD4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8CCC" w14:textId="44AE3082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5E0E" w14:textId="6987B28E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DF4479" w:rsidRPr="00600F62" w14:paraId="66FADAAE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7769" w14:textId="15D9EECB" w:rsidR="00DF4479" w:rsidRPr="00600F62" w:rsidRDefault="00DF4479" w:rsidP="00DF447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Semántica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72A" w14:textId="64AAA93A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FEF0" w14:textId="022AFADA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1E5E" w14:textId="45E63C6F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EC8A" w14:textId="2CA953DB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55A8" w14:textId="7702C7C1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DF4479" w:rsidRPr="00600F62" w14:paraId="45D1E0F9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3E72" w14:textId="42DD6E1D" w:rsidR="00DF4479" w:rsidRPr="009F5F68" w:rsidRDefault="00DF4479" w:rsidP="00DF4479">
            <w:pPr>
              <w:jc w:val="center"/>
              <w:rPr>
                <w:rFonts w:ascii="AvantGarde Bk BT" w:hAnsi="AvantGarde Bk BT" w:cs="Arial"/>
                <w:b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9F5F68"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134" w14:textId="3EE8895E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D745" w14:textId="296C507D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384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43D0" w14:textId="3B588ACD" w:rsidR="00DF4479" w:rsidRPr="00C8360C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384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62EB" w14:textId="4ED1A793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768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C1FE" w14:textId="5C1688B8" w:rsidR="00DF4479" w:rsidRPr="00600F62" w:rsidRDefault="00DF4479" w:rsidP="00DF447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600F62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48</w:t>
            </w:r>
          </w:p>
        </w:tc>
      </w:tr>
    </w:tbl>
    <w:p w14:paraId="4B206463" w14:textId="77777777" w:rsidR="0085327C" w:rsidRDefault="0085327C" w:rsidP="00600F62">
      <w:pPr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</w:p>
    <w:p w14:paraId="2A5CBD88" w14:textId="6DF78118" w:rsidR="00DF4479" w:rsidRDefault="00600F62" w:rsidP="00600F62">
      <w:pPr>
        <w:jc w:val="center"/>
        <w:rPr>
          <w:rFonts w:ascii="AvantGarde Bk BT" w:hAnsi="AvantGarde Bk BT"/>
          <w:sz w:val="22"/>
          <w:szCs w:val="22"/>
          <w:lang w:val="es-ES_tradnl"/>
        </w:rPr>
      </w:pPr>
      <w:r w:rsidRPr="002F2FF8">
        <w:rPr>
          <w:rFonts w:ascii="AvantGarde Bk BT" w:hAnsi="AvantGarde Bk BT" w:cs="Arial"/>
          <w:i/>
          <w:sz w:val="20"/>
          <w:szCs w:val="20"/>
          <w:lang w:val="es-ES_tradnl"/>
        </w:rPr>
        <w:t>ÁREA DE FORMACIÓN ESPECIALIZANTE</w:t>
      </w:r>
      <w:r>
        <w:rPr>
          <w:rFonts w:ascii="AvantGarde Bk BT" w:hAnsi="AvantGarde Bk BT" w:cs="Arial"/>
          <w:i/>
          <w:sz w:val="20"/>
          <w:szCs w:val="20"/>
          <w:lang w:val="es-ES_tradnl"/>
        </w:rPr>
        <w:t xml:space="preserve"> SELECTIVA</w:t>
      </w:r>
    </w:p>
    <w:tbl>
      <w:tblPr>
        <w:tblW w:w="44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849"/>
        <w:gridCol w:w="991"/>
        <w:gridCol w:w="1129"/>
        <w:gridCol w:w="1140"/>
        <w:gridCol w:w="1129"/>
      </w:tblGrid>
      <w:tr w:rsidR="00600F62" w:rsidRPr="00BA2C6D" w14:paraId="500B11BD" w14:textId="77777777" w:rsidTr="00E93D95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6262" w14:textId="77777777" w:rsidR="00600F62" w:rsidRPr="00BA2C6D" w:rsidRDefault="00600F62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BA2C6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4F1" w14:textId="77777777" w:rsidR="00600F62" w:rsidRPr="00BA2C6D" w:rsidRDefault="00600F62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BA2C6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BA2C6D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F523" w14:textId="77777777" w:rsidR="00600F62" w:rsidRPr="00BA2C6D" w:rsidRDefault="00600F62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BA2C6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BA2C6D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136A" w14:textId="77777777" w:rsidR="00600F62" w:rsidRPr="00BA2C6D" w:rsidRDefault="00600F62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BA2C6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BA2C6D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78DE" w14:textId="77777777" w:rsidR="00600F62" w:rsidRPr="00BA2C6D" w:rsidRDefault="00600F62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BA2C6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8855" w14:textId="77777777" w:rsidR="00600F62" w:rsidRPr="00BA2C6D" w:rsidRDefault="00600F62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BA2C6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600F62" w:rsidRPr="00BA2C6D" w14:paraId="308A6F73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6DBB" w14:textId="1F75B3B6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Psicolingüística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241" w14:textId="017C12BB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00DA" w14:textId="0FE73999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91D9" w14:textId="349955C3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05D3" w14:textId="797BDB23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613D" w14:textId="1F92C63D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376D9ABC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6638" w14:textId="5CCBDF69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Adquisición del lenguaje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B36" w14:textId="1446A367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1A6D" w14:textId="74F75B3D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B032" w14:textId="50743589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5DE1" w14:textId="1536A4B6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7A46" w14:textId="6C5988B8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7F4E7E61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E6D5" w14:textId="41DEFA4C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Desarrollo del lenguaje: Etapa escolar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642" w14:textId="22350E67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A9D" w14:textId="68764242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2473" w14:textId="1BD8CAB3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1A54" w14:textId="66E4FE01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FE75" w14:textId="79F1696A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1E080E9E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5211" w14:textId="3D660DC8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Antropología lingüística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58" w14:textId="0F2B7851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9382" w14:textId="11B379EB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E73A" w14:textId="2D58F295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5F6E" w14:textId="485EF92C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E41D" w14:textId="7E89EBEA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1B4CA0D3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9452" w14:textId="0C2C7589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Sociolingüística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E38" w14:textId="20A5B042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D1C7" w14:textId="0F67A341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ADAA" w14:textId="15EEAED6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1B96" w14:textId="00B60064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389C" w14:textId="6139BC17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78ECF3AA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848F" w14:textId="7EF1AE4C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Política lingüística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DD8" w14:textId="18B88D27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46E4" w14:textId="7B0BC83D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5034" w14:textId="0E0DB969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9749" w14:textId="3F8E9E54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8E6E" w14:textId="5D5CC44C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46E33108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1A02" w14:textId="4AE371E6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Sintaxis II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4E4" w14:textId="129559AD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EAAF" w14:textId="069E0284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1F28" w14:textId="76D32C0F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045E" w14:textId="1E4E3ECD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64E3" w14:textId="3ACC01FC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735B3450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CE36" w14:textId="3F74ED46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Pragmática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9F9" w14:textId="03BF7046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D3AE" w14:textId="6242D8BD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52E" w14:textId="3981A40D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3DAE" w14:textId="3D7F54F3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F921" w14:textId="58EABA07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289A5F8C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CC4A" w14:textId="3FEF90E2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Lingüística de texto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E3A9" w14:textId="64960EFB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ADC1" w14:textId="6BC9AE10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730C" w14:textId="332797D2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5419" w14:textId="10F81E72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1A85" w14:textId="19B4B603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0840DBA1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1D2" w14:textId="44B74637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Enseñanza de la lengua materna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E577" w14:textId="460D7D81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C758" w14:textId="0E948952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4EE3" w14:textId="7364BEE4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4517" w14:textId="7AFC2231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490B" w14:textId="35B8AB43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0C2F3C68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5E8C" w14:textId="088EEDC1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Enseñanza y aprendizaje de segundas lenguas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EE07" w14:textId="6E43B25E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508B" w14:textId="361EB543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C1B6" w14:textId="531CA195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1518" w14:textId="0C6FAD98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197B" w14:textId="3363593E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600F62" w:rsidRPr="00BA2C6D" w14:paraId="179EA364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2884" w14:textId="05635BC5" w:rsidR="00600F62" w:rsidRPr="00BA2C6D" w:rsidRDefault="00600F62" w:rsidP="00600F62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Lengua hablada y lengua escrita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569" w14:textId="4FC4498A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4598" w14:textId="38461D15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A00" w14:textId="74D68252" w:rsidR="00600F62" w:rsidRPr="00C8360C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C8360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6D6B" w14:textId="64527FDE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4610" w14:textId="4C00600F" w:rsidR="00600F62" w:rsidRPr="00BA2C6D" w:rsidRDefault="00600F62" w:rsidP="00600F62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BA2C6D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</w:tbl>
    <w:p w14:paraId="2C3C898B" w14:textId="77777777" w:rsidR="00600F62" w:rsidRPr="009F5F68" w:rsidRDefault="00600F62" w:rsidP="007E5214">
      <w:pPr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73112B95" w14:textId="77777777" w:rsidR="0085327C" w:rsidRDefault="0085327C">
      <w:pPr>
        <w:spacing w:after="200" w:line="276" w:lineRule="auto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br w:type="page"/>
      </w:r>
    </w:p>
    <w:p w14:paraId="597A5BAE" w14:textId="0C92B407" w:rsidR="009F5F68" w:rsidRPr="009F5F68" w:rsidRDefault="009F5F68" w:rsidP="009F5F68">
      <w:pPr>
        <w:jc w:val="center"/>
        <w:rPr>
          <w:rFonts w:ascii="AvantGarde Bk BT" w:hAnsi="AvantGarde Bk BT"/>
          <w:i/>
          <w:sz w:val="22"/>
          <w:szCs w:val="22"/>
          <w:lang w:val="es-ES_tradnl"/>
        </w:rPr>
      </w:pPr>
      <w:r w:rsidRPr="009F5F68">
        <w:rPr>
          <w:rFonts w:ascii="AvantGarde Bk BT" w:hAnsi="AvantGarde Bk BT"/>
          <w:i/>
          <w:sz w:val="22"/>
          <w:szCs w:val="22"/>
          <w:lang w:val="es-ES_tradnl"/>
        </w:rPr>
        <w:lastRenderedPageBreak/>
        <w:t>Área de Formación Optativa Abierta</w:t>
      </w:r>
    </w:p>
    <w:tbl>
      <w:tblPr>
        <w:tblW w:w="44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849"/>
        <w:gridCol w:w="991"/>
        <w:gridCol w:w="1129"/>
        <w:gridCol w:w="1140"/>
        <w:gridCol w:w="1129"/>
      </w:tblGrid>
      <w:tr w:rsidR="009F5F68" w:rsidRPr="00BA2C6D" w14:paraId="50DE5F20" w14:textId="77777777" w:rsidTr="00E93D95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F3A" w14:textId="77777777" w:rsidR="009F5F68" w:rsidRPr="00A94525" w:rsidRDefault="009F5F68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A94525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4C5" w14:textId="77777777" w:rsidR="009F5F68" w:rsidRPr="00A94525" w:rsidRDefault="009F5F68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A94525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A94525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519" w14:textId="77777777" w:rsidR="009F5F68" w:rsidRPr="00A94525" w:rsidRDefault="009F5F68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A94525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A94525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728" w14:textId="77777777" w:rsidR="009F5F68" w:rsidRPr="00A94525" w:rsidRDefault="009F5F68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A94525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A94525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206A" w14:textId="77777777" w:rsidR="009F5F68" w:rsidRPr="00A94525" w:rsidRDefault="009F5F68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A94525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55E8" w14:textId="77777777" w:rsidR="009F5F68" w:rsidRPr="00A94525" w:rsidRDefault="009F5F68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A94525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5F4789" w:rsidRPr="00BA2C6D" w14:paraId="6297202C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3127" w14:textId="55630257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Estructuralismo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FE7" w14:textId="525DA02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28C5" w14:textId="6CD56B6E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152F" w14:textId="52873972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A397" w14:textId="28B3A63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808A" w14:textId="0EFBDFED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2D77B1A1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2ED2" w14:textId="6FCA4210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Etnografía de la comunicación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0B47" w14:textId="3D555E2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663B" w14:textId="0F096E83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AB32" w14:textId="77E14C7C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54C4" w14:textId="19403A65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8E24" w14:textId="500CE638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57C2CEED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3574" w14:textId="19E8CEA8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 xml:space="preserve">Lenguaje y cognición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A209" w14:textId="134CD47B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EADD" w14:textId="0580372C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17F3" w14:textId="22D14736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7BD3" w14:textId="51A5AD3F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307C" w14:textId="5BF4206D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0829A269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37AE" w14:textId="3F8CEDEF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Lenguaje y teoría social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0965" w14:textId="1C90B8BA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32D8" w14:textId="770B754F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696D" w14:textId="0DA04B51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5616" w14:textId="5976206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B83" w14:textId="23C57E7C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7FA8A1E5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4640" w14:textId="6A9232EF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Lexicografía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041" w14:textId="05B8FD81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20A2" w14:textId="24E1E8F3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CA95" w14:textId="09B276C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86E6" w14:textId="1E82F16E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1E6A" w14:textId="2074D397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7647520E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C2C9" w14:textId="3CE61E66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Lingüística histórica y comparada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3E68" w14:textId="63290106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0E1E" w14:textId="37193871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9C25" w14:textId="5D972B27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0C0A" w14:textId="0B5F6AC9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91E2" w14:textId="66905EE9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54D0215E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E3D1" w14:textId="4B95EBD5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Sistemas de escritura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CC" w14:textId="5185266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48F4" w14:textId="7C1EA643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813E" w14:textId="3EDD53AC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2819" w14:textId="4BDFC6B9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B99" w14:textId="62D78DDB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0A28081F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E33F" w14:textId="026A04EC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 xml:space="preserve">Teoría general de los signos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865" w14:textId="384B769A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A2BB" w14:textId="4211B383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CA30" w14:textId="3C207099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366E" w14:textId="438C666A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ED22" w14:textId="7C41B943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76AA8593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4DC7" w14:textId="006D277F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 xml:space="preserve">Textos en náhuatl colonial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DD5" w14:textId="7690D2D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E33E" w14:textId="2CF508DA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AA94" w14:textId="4F615F8C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9635" w14:textId="659B5B38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29B2" w14:textId="140759A0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25926F57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5889" w14:textId="79060046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proofErr w:type="spellStart"/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Traductología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2442" w14:textId="764583A0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E36C" w14:textId="63D77740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925B" w14:textId="5C06C244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8B18" w14:textId="0A5799C0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EFFD" w14:textId="5DB21591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17E754FA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1972" w14:textId="13F24C12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 xml:space="preserve">Trastornos del lenguaje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723" w14:textId="515D13B2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62C6" w14:textId="7AC9869A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FD3A" w14:textId="203DB437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75DC" w14:textId="7A37559A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3FF4" w14:textId="37DBFAEB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61B873B2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AC6D" w14:textId="0D35DA86" w:rsidR="005F4789" w:rsidRPr="00A94525" w:rsidRDefault="005F4789" w:rsidP="005F4789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 xml:space="preserve">Universales y tipología lingüística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E84" w14:textId="660CEF4A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2B47" w14:textId="1944D4F5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04" w14:textId="00AA8423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2699" w14:textId="289BF0FB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7893" w14:textId="0178A4DB" w:rsidR="005F4789" w:rsidRPr="00A94525" w:rsidRDefault="005F4789" w:rsidP="005F4789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366F62D2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5A9B" w14:textId="2E3B1E93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  <w:t xml:space="preserve">Aspecto, tiempo y modalidad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E6F" w14:textId="77C7867C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5ECD" w14:textId="3C7F4247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93F9" w14:textId="791E61C0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8576" w14:textId="1D98F94A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B6B7" w14:textId="10A04D26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5F4789" w:rsidRPr="00BA2C6D" w14:paraId="1ECF33AC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F20C" w14:textId="1C05113C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  <w:t xml:space="preserve">Lenguas y culturas indígenas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9572" w14:textId="17080FBD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FD26" w14:textId="2B50735E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6043" w14:textId="4866AF58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b/>
                <w:i/>
                <w:color w:val="000000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D2CA" w14:textId="2661A6C6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712A" w14:textId="0B47D1AD" w:rsidR="005F4789" w:rsidRPr="00A94525" w:rsidRDefault="005F4789" w:rsidP="005F4789">
            <w:pPr>
              <w:jc w:val="center"/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</w:pPr>
            <w:r w:rsidRPr="00A94525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8</w:t>
            </w:r>
          </w:p>
        </w:tc>
      </w:tr>
    </w:tbl>
    <w:p w14:paraId="6C9D9DA8" w14:textId="77777777" w:rsidR="005350D2" w:rsidRDefault="005350D2" w:rsidP="005350D2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2A4E2917" w14:textId="2D6766FB" w:rsidR="002E0DD1" w:rsidRPr="008F1F5C" w:rsidRDefault="001E7878" w:rsidP="00F72959">
      <w:pPr>
        <w:ind w:left="709" w:right="616"/>
        <w:jc w:val="both"/>
        <w:rPr>
          <w:rFonts w:ascii="AvantGarde Bk BT" w:hAnsi="AvantGarde Bk BT"/>
          <w:i/>
          <w:sz w:val="20"/>
          <w:szCs w:val="20"/>
          <w:lang w:val="es-ES_tradnl"/>
        </w:rPr>
      </w:pPr>
      <w:r w:rsidRPr="008F1F5C">
        <w:rPr>
          <w:rFonts w:ascii="AvantGarde Bk BT" w:hAnsi="AvantGarde Bk BT"/>
          <w:i/>
          <w:sz w:val="20"/>
          <w:szCs w:val="20"/>
          <w:lang w:val="es-ES_tradnl"/>
        </w:rPr>
        <w:t>Los cuatros seminarios de investigación que se presentan a continuación están elaborados en torno a la elaboración de la tesis en cada una de las líneas de especialización. Se impartirán uno en cada ciclo escolar y son obligatorios.</w:t>
      </w:r>
    </w:p>
    <w:p w14:paraId="72E668C6" w14:textId="77777777" w:rsidR="001E7878" w:rsidRPr="008F1F5C" w:rsidRDefault="001E7878" w:rsidP="001A291E">
      <w:pPr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04AA2489" w14:textId="73C30C4E" w:rsidR="001A291E" w:rsidRPr="008F1F5C" w:rsidRDefault="001A291E" w:rsidP="00FB1373">
      <w:pPr>
        <w:jc w:val="center"/>
        <w:rPr>
          <w:rFonts w:ascii="AvantGarde Bk BT" w:hAnsi="AvantGarde Bk BT"/>
          <w:i/>
          <w:sz w:val="22"/>
          <w:szCs w:val="22"/>
          <w:lang w:val="es-ES_tradnl"/>
        </w:rPr>
      </w:pPr>
      <w:r w:rsidRPr="008F1F5C">
        <w:rPr>
          <w:rFonts w:ascii="AvantGarde Bk BT" w:hAnsi="AvantGarde Bk BT"/>
          <w:i/>
          <w:sz w:val="22"/>
          <w:szCs w:val="22"/>
          <w:lang w:val="es-ES_tradnl"/>
        </w:rPr>
        <w:t>Seminario de Investigación</w:t>
      </w:r>
    </w:p>
    <w:tbl>
      <w:tblPr>
        <w:tblW w:w="44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849"/>
        <w:gridCol w:w="991"/>
        <w:gridCol w:w="1129"/>
        <w:gridCol w:w="1140"/>
        <w:gridCol w:w="1129"/>
      </w:tblGrid>
      <w:tr w:rsidR="00FB1373" w:rsidRPr="008F1F5C" w14:paraId="73C9715E" w14:textId="77777777" w:rsidTr="00E93D95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444A" w14:textId="77777777" w:rsidR="00FB1373" w:rsidRPr="008F1F5C" w:rsidRDefault="00FB1373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F1F5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A4F" w14:textId="77777777" w:rsidR="00FB1373" w:rsidRPr="008F1F5C" w:rsidRDefault="00FB1373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F1F5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8F1F5C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2815" w14:textId="77777777" w:rsidR="00FB1373" w:rsidRPr="008F1F5C" w:rsidRDefault="00FB1373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F1F5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8F1F5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5904" w14:textId="77777777" w:rsidR="00FB1373" w:rsidRPr="008F1F5C" w:rsidRDefault="00FB1373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F1F5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8F1F5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A873" w14:textId="77777777" w:rsidR="00FB1373" w:rsidRPr="008F1F5C" w:rsidRDefault="00FB1373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F1F5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1961" w14:textId="77777777" w:rsidR="00FB1373" w:rsidRPr="008F1F5C" w:rsidRDefault="00FB1373" w:rsidP="00E93D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F1F5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FB1373" w:rsidRPr="008F1F5C" w14:paraId="344B89F5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2484" w14:textId="6605AB1F" w:rsidR="00FB1373" w:rsidRPr="008F1F5C" w:rsidRDefault="00FB1373" w:rsidP="00FB1373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Seminario de investigación I: Métodos de investigación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9379" w14:textId="5AFCF4B5" w:rsidR="00FB1373" w:rsidRPr="008F1F5C" w:rsidRDefault="001E7878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79A7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B655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E3B3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25D2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FB1373" w:rsidRPr="008F1F5C" w14:paraId="0D26AC3E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5D56" w14:textId="0282AE4A" w:rsidR="00FB1373" w:rsidRPr="008F1F5C" w:rsidRDefault="00FB1373" w:rsidP="00FB1373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Seminario de investigación II: Elaboración de proyecto de tesis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8FB5" w14:textId="6C92A5B1" w:rsidR="00FB1373" w:rsidRPr="008F1F5C" w:rsidRDefault="001E7878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04A6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0B61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4F1F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2BA8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FB1373" w:rsidRPr="008F1F5C" w14:paraId="714C545D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82B1" w14:textId="6A65012E" w:rsidR="00FB1373" w:rsidRPr="008F1F5C" w:rsidRDefault="00FB1373" w:rsidP="00FB1373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Seminario de investigación III: Primer avance de tesis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4AB" w14:textId="4916CBBB" w:rsidR="00FB1373" w:rsidRPr="008F1F5C" w:rsidRDefault="001E7878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5232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F532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5F5F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A20C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  <w:tr w:rsidR="00FB1373" w:rsidRPr="008F1F5C" w14:paraId="46DA897B" w14:textId="77777777" w:rsidTr="00186FEA">
        <w:trPr>
          <w:trHeight w:val="300"/>
          <w:jc w:val="center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61DC" w14:textId="3FEB39AC" w:rsidR="00FB1373" w:rsidRPr="008F1F5C" w:rsidRDefault="00FB1373" w:rsidP="00FB1373">
            <w:pPr>
              <w:jc w:val="center"/>
              <w:rPr>
                <w:rFonts w:ascii="AvantGarde Bk BT" w:hAnsi="AvantGarde Bk BT" w:cs="Arial"/>
                <w:i/>
                <w:iCs/>
                <w:sz w:val="20"/>
                <w:szCs w:val="20"/>
                <w:highlight w:val="yellow"/>
                <w:lang w:eastAsia="es-ES_tradnl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/>
                <w:sz w:val="20"/>
                <w:szCs w:val="20"/>
                <w:u w:color="000000"/>
              </w:rPr>
              <w:t>Seminario de investigación IV: Primer borrador de tesis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1F4" w14:textId="004A8799" w:rsidR="00FB1373" w:rsidRPr="008F1F5C" w:rsidRDefault="001E7878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2DD9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C05E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b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b/>
                <w:i/>
                <w:color w:val="000000" w:themeColor="text1"/>
                <w:sz w:val="20"/>
                <w:szCs w:val="20"/>
                <w:u w:color="00000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8428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128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BA3C" w14:textId="77777777" w:rsidR="00FB1373" w:rsidRPr="008F1F5C" w:rsidRDefault="00FB1373" w:rsidP="00FB1373">
            <w:pPr>
              <w:pStyle w:val="Ttulo6"/>
              <w:jc w:val="center"/>
              <w:rPr>
                <w:rFonts w:ascii="AvantGarde Bk BT" w:hAnsi="AvantGarde Bk BT" w:cs="Arial"/>
                <w:i/>
                <w:iCs/>
                <w:color w:val="auto"/>
                <w:sz w:val="20"/>
                <w:szCs w:val="20"/>
              </w:rPr>
            </w:pPr>
            <w:r w:rsidRPr="008F1F5C">
              <w:rPr>
                <w:rFonts w:ascii="AvantGarde Bk BT" w:eastAsia="Arial Unicode MS" w:hAnsi="AvantGarde Bk BT" w:cs="Arial"/>
                <w:i/>
                <w:color w:val="000000" w:themeColor="text1"/>
                <w:sz w:val="20"/>
                <w:szCs w:val="20"/>
                <w:u w:color="000000"/>
              </w:rPr>
              <w:t>8</w:t>
            </w:r>
          </w:p>
        </w:tc>
      </w:tr>
    </w:tbl>
    <w:p w14:paraId="5B72E302" w14:textId="77777777" w:rsidR="004C2EC5" w:rsidRPr="008F1F5C" w:rsidRDefault="004C2EC5" w:rsidP="004C2EC5">
      <w:pPr>
        <w:ind w:left="708"/>
        <w:rPr>
          <w:rFonts w:ascii="AvantGarde Bk BT" w:hAnsi="AvantGarde Bk BT"/>
          <w:i/>
          <w:sz w:val="18"/>
          <w:szCs w:val="18"/>
        </w:rPr>
      </w:pPr>
      <w:r w:rsidRPr="008F1F5C" w:rsidDel="008F690E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1</w:t>
      </w:r>
      <w:r w:rsidRPr="008F1F5C">
        <w:rPr>
          <w:rFonts w:ascii="AvantGarde Bk BT" w:hAnsi="AvantGarde Bk BT"/>
          <w:i/>
          <w:sz w:val="18"/>
          <w:szCs w:val="18"/>
        </w:rPr>
        <w:t>BCA = horas bajo la conducción de un académico.</w:t>
      </w:r>
    </w:p>
    <w:p w14:paraId="617BA714" w14:textId="77777777" w:rsidR="004C2EC5" w:rsidRPr="008F1F5C" w:rsidRDefault="004C2EC5" w:rsidP="004C2EC5">
      <w:pPr>
        <w:ind w:left="708"/>
        <w:rPr>
          <w:rFonts w:ascii="AvantGarde Bk BT" w:hAnsi="AvantGarde Bk BT"/>
          <w:i/>
          <w:sz w:val="18"/>
          <w:szCs w:val="18"/>
        </w:rPr>
      </w:pPr>
      <w:r w:rsidRPr="008F1F5C" w:rsidDel="008F690E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2</w:t>
      </w:r>
      <w:r w:rsidRPr="008F1F5C">
        <w:rPr>
          <w:rFonts w:ascii="AvantGarde Bk BT" w:hAnsi="AvantGarde Bk BT" w:cs="Arial"/>
          <w:i/>
          <w:sz w:val="18"/>
          <w:szCs w:val="18"/>
        </w:rPr>
        <w:t xml:space="preserve">AMI = horas de actividades de manera independiente. </w:t>
      </w:r>
    </w:p>
    <w:p w14:paraId="5FC5A4EC" w14:textId="7058A512" w:rsidR="004C2EC5" w:rsidRPr="008F1F5C" w:rsidRDefault="004C2EC5" w:rsidP="004C2EC5">
      <w:pPr>
        <w:ind w:left="708" w:right="57"/>
        <w:jc w:val="both"/>
        <w:rPr>
          <w:rFonts w:ascii="AvantGarde Bk BT" w:hAnsi="AvantGarde Bk BT" w:cs="Arial"/>
          <w:i/>
          <w:sz w:val="18"/>
          <w:szCs w:val="18"/>
        </w:rPr>
      </w:pPr>
      <w:r w:rsidRPr="008F1F5C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3</w:t>
      </w:r>
      <w:r w:rsidRPr="008F1F5C">
        <w:rPr>
          <w:rFonts w:ascii="AvantGarde Bk BT" w:hAnsi="AvantGarde Bk BT" w:cs="Arial"/>
          <w:i/>
          <w:sz w:val="18"/>
          <w:szCs w:val="18"/>
        </w:rPr>
        <w:t>C = Curso.</w:t>
      </w:r>
    </w:p>
    <w:p w14:paraId="0E485CF6" w14:textId="39B064B9" w:rsidR="001A291E" w:rsidRPr="008F1F5C" w:rsidRDefault="001A291E" w:rsidP="001A291E">
      <w:pPr>
        <w:jc w:val="both"/>
        <w:rPr>
          <w:rFonts w:ascii="AvantGarde Bk BT" w:hAnsi="AvantGarde Bk BT"/>
          <w:b/>
          <w:i/>
          <w:sz w:val="22"/>
          <w:szCs w:val="22"/>
          <w:lang w:val="es-ES_tradnl"/>
        </w:rPr>
      </w:pPr>
    </w:p>
    <w:p w14:paraId="7759961C" w14:textId="77777777" w:rsidR="0085327C" w:rsidRDefault="0085327C">
      <w:pPr>
        <w:spacing w:after="200" w:line="276" w:lineRule="auto"/>
        <w:rPr>
          <w:rFonts w:ascii="AvantGarde Bk BT" w:hAnsi="AvantGarde Bk BT"/>
          <w:b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br w:type="page"/>
      </w:r>
    </w:p>
    <w:p w14:paraId="265BBC5A" w14:textId="63EC327B" w:rsidR="001E7878" w:rsidRPr="007A112A" w:rsidRDefault="001E7878" w:rsidP="004C2EC5">
      <w:pPr>
        <w:jc w:val="center"/>
        <w:rPr>
          <w:rFonts w:ascii="AvantGarde Bk BT" w:hAnsi="AvantGarde Bk BT"/>
          <w:b/>
          <w:i/>
          <w:sz w:val="22"/>
          <w:szCs w:val="22"/>
          <w:lang w:val="es-ES_tradnl"/>
        </w:rPr>
      </w:pPr>
      <w:r w:rsidRPr="007A112A">
        <w:rPr>
          <w:rFonts w:ascii="AvantGarde Bk BT" w:hAnsi="AvantGarde Bk BT"/>
          <w:b/>
          <w:i/>
          <w:sz w:val="22"/>
          <w:szCs w:val="22"/>
          <w:lang w:val="es-ES_tradnl"/>
        </w:rPr>
        <w:lastRenderedPageBreak/>
        <w:t>COLOQUIOS DE PRESENTACIÓN DE AVANCES DE TESIS</w:t>
      </w:r>
    </w:p>
    <w:p w14:paraId="60E5E679" w14:textId="77777777" w:rsidR="007A112A" w:rsidRDefault="007A112A" w:rsidP="001E7878">
      <w:pPr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3F14D73D" w14:textId="381A3812" w:rsidR="001E7878" w:rsidRPr="008F1F5C" w:rsidRDefault="001E7878" w:rsidP="00F72959">
      <w:pPr>
        <w:ind w:left="709" w:right="616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8F1F5C">
        <w:rPr>
          <w:rFonts w:ascii="AvantGarde Bk BT" w:hAnsi="AvantGarde Bk BT"/>
          <w:i/>
          <w:sz w:val="22"/>
          <w:szCs w:val="22"/>
          <w:lang w:val="es-ES_tradnl"/>
        </w:rPr>
        <w:t>Los estudiantes estarán obligados a asistir a los coloquios de avances de tesis que tendrán lugar el segundo, tercero y cuarto semestres. Por la asistencia general se les otorgarán 4 créditos.</w:t>
      </w:r>
    </w:p>
    <w:p w14:paraId="202C087E" w14:textId="77777777" w:rsidR="001A291E" w:rsidRDefault="001A291E" w:rsidP="001A291E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42321EF8" w14:textId="60F3E1D5" w:rsidR="00E91477" w:rsidRPr="00DE70C4" w:rsidRDefault="00F72959" w:rsidP="00E91477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AC635B">
        <w:rPr>
          <w:rFonts w:ascii="AvantGarde Bk BT" w:hAnsi="AvantGarde Bk BT" w:cs="Arial"/>
          <w:b/>
          <w:sz w:val="22"/>
          <w:szCs w:val="22"/>
        </w:rPr>
        <w:t>SEGUNDO.</w:t>
      </w:r>
      <w:r w:rsidR="00304AE8" w:rsidRPr="00AC635B">
        <w:rPr>
          <w:rFonts w:ascii="AvantGarde Bk BT" w:hAnsi="AvantGarde Bk BT" w:cs="Arial"/>
          <w:sz w:val="22"/>
          <w:szCs w:val="22"/>
        </w:rPr>
        <w:t xml:space="preserve"> </w:t>
      </w:r>
      <w:r w:rsidR="00E91477" w:rsidRPr="00AC635B">
        <w:rPr>
          <w:rFonts w:ascii="AvantGarde Bk BT" w:eastAsia="Questrial" w:hAnsi="AvantGarde Bk BT" w:cs="Questrial"/>
          <w:sz w:val="22"/>
          <w:szCs w:val="22"/>
        </w:rPr>
        <w:t xml:space="preserve">De </w:t>
      </w:r>
      <w:r w:rsidR="00E91477" w:rsidRPr="00DE70C4">
        <w:rPr>
          <w:rFonts w:ascii="AvantGarde Bk BT" w:eastAsia="Questrial" w:hAnsi="AvantGarde Bk BT" w:cs="Questrial"/>
          <w:sz w:val="22"/>
          <w:szCs w:val="22"/>
        </w:rPr>
        <w:t>conformidad a lo dispuesto en el último párrafo del artículo 35 de la Ley Orgánica, y debido a la necesidad de publicar la convocatoria para el programa, solicítese al C. Rector General resuelva provisionalmente el presente dictamen, en tanto el mismo se pone a consideración y es resuelto de manera definitiva por el pleno del H. Consejo General Universitario.</w:t>
      </w:r>
    </w:p>
    <w:p w14:paraId="6F10A58A" w14:textId="658BE08B" w:rsidR="001F423D" w:rsidRDefault="001F423D" w:rsidP="00E91477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53D1032C" w14:textId="77777777" w:rsidR="00213467" w:rsidRPr="003608C1" w:rsidRDefault="00213467" w:rsidP="00213467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608C1">
        <w:rPr>
          <w:rFonts w:ascii="AvantGarde Bk BT" w:hAnsi="AvantGarde Bk BT" w:cs="Arial"/>
          <w:sz w:val="22"/>
          <w:szCs w:val="22"/>
          <w:lang w:val="pt-BR"/>
        </w:rPr>
        <w:t xml:space="preserve">A t e </w:t>
      </w:r>
      <w:proofErr w:type="gramStart"/>
      <w:r w:rsidRPr="003608C1">
        <w:rPr>
          <w:rFonts w:ascii="AvantGarde Bk BT" w:hAnsi="AvantGarde Bk BT" w:cs="Arial"/>
          <w:sz w:val="22"/>
          <w:szCs w:val="22"/>
          <w:lang w:val="pt-BR"/>
        </w:rPr>
        <w:t>n</w:t>
      </w:r>
      <w:proofErr w:type="gramEnd"/>
      <w:r w:rsidRPr="003608C1">
        <w:rPr>
          <w:rFonts w:ascii="AvantGarde Bk BT" w:hAnsi="AvantGarde Bk BT" w:cs="Arial"/>
          <w:sz w:val="22"/>
          <w:szCs w:val="22"/>
          <w:lang w:val="pt-BR"/>
        </w:rPr>
        <w:t xml:space="preserve"> t a m e n t e</w:t>
      </w:r>
    </w:p>
    <w:p w14:paraId="147392B8" w14:textId="77777777" w:rsidR="00213467" w:rsidRPr="003608C1" w:rsidRDefault="00213467" w:rsidP="00213467">
      <w:pPr>
        <w:jc w:val="center"/>
        <w:rPr>
          <w:rFonts w:ascii="AvantGarde Bk BT" w:hAnsi="AvantGarde Bk BT" w:cs="Arial"/>
          <w:sz w:val="22"/>
          <w:szCs w:val="22"/>
        </w:rPr>
      </w:pPr>
      <w:r w:rsidRPr="003608C1">
        <w:rPr>
          <w:rFonts w:ascii="AvantGarde Bk BT" w:hAnsi="AvantGarde Bk BT" w:cs="Arial"/>
          <w:b/>
          <w:sz w:val="22"/>
          <w:szCs w:val="22"/>
        </w:rPr>
        <w:t>"PIENSA Y TRABAJA"</w:t>
      </w:r>
    </w:p>
    <w:p w14:paraId="30D04741" w14:textId="77777777" w:rsidR="00213467" w:rsidRPr="003608C1" w:rsidRDefault="00213467" w:rsidP="00213467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3608C1">
        <w:rPr>
          <w:rFonts w:ascii="AvantGarde Bk BT" w:hAnsi="AvantGarde Bk BT" w:cs="Arial"/>
          <w:b/>
          <w:i/>
          <w:sz w:val="22"/>
          <w:szCs w:val="22"/>
        </w:rPr>
        <w:t>“Año del legado de Fray Antonio Alcalde en Guadalajara”</w:t>
      </w:r>
    </w:p>
    <w:p w14:paraId="414A5B1C" w14:textId="76E50637" w:rsidR="00213467" w:rsidRPr="003608C1" w:rsidRDefault="00213467" w:rsidP="00213467">
      <w:pPr>
        <w:jc w:val="center"/>
        <w:rPr>
          <w:rFonts w:ascii="AvantGarde Bk BT" w:hAnsi="AvantGarde Bk BT" w:cs="Arial"/>
          <w:sz w:val="22"/>
          <w:szCs w:val="22"/>
        </w:rPr>
      </w:pPr>
      <w:r w:rsidRPr="003608C1">
        <w:rPr>
          <w:rFonts w:ascii="AvantGarde Bk BT" w:hAnsi="AvantGarde Bk BT" w:cs="Arial"/>
          <w:sz w:val="22"/>
          <w:szCs w:val="22"/>
        </w:rPr>
        <w:t xml:space="preserve">Guadalajara, Jal., </w:t>
      </w:r>
      <w:r w:rsidR="00555A1B">
        <w:rPr>
          <w:rFonts w:ascii="AvantGarde Bk BT" w:hAnsi="AvantGarde Bk BT" w:cs="Arial"/>
          <w:sz w:val="22"/>
          <w:szCs w:val="22"/>
        </w:rPr>
        <w:t>16</w:t>
      </w:r>
      <w:bookmarkStart w:id="0" w:name="_GoBack"/>
      <w:bookmarkEnd w:id="0"/>
      <w:r w:rsidR="007A112A">
        <w:rPr>
          <w:rFonts w:ascii="AvantGarde Bk BT" w:hAnsi="AvantGarde Bk BT" w:cs="Arial"/>
          <w:sz w:val="22"/>
          <w:szCs w:val="22"/>
        </w:rPr>
        <w:t xml:space="preserve"> de jul</w:t>
      </w:r>
      <w:r w:rsidRPr="003608C1">
        <w:rPr>
          <w:rFonts w:ascii="AvantGarde Bk BT" w:hAnsi="AvantGarde Bk BT" w:cs="Arial"/>
          <w:sz w:val="22"/>
          <w:szCs w:val="22"/>
        </w:rPr>
        <w:t>io de 2021</w:t>
      </w:r>
    </w:p>
    <w:p w14:paraId="5C961A7C" w14:textId="77777777" w:rsidR="00213467" w:rsidRPr="003608C1" w:rsidRDefault="00213467" w:rsidP="00213467">
      <w:pPr>
        <w:jc w:val="center"/>
        <w:rPr>
          <w:rFonts w:ascii="AvantGarde Bk BT" w:hAnsi="AvantGarde Bk BT" w:cs="Arial"/>
          <w:sz w:val="22"/>
          <w:szCs w:val="22"/>
        </w:rPr>
      </w:pPr>
      <w:r w:rsidRPr="003608C1">
        <w:rPr>
          <w:rFonts w:ascii="AvantGarde Bk BT" w:hAnsi="AvantGarde Bk BT" w:cs="Arial"/>
          <w:sz w:val="22"/>
          <w:szCs w:val="22"/>
        </w:rPr>
        <w:t>Comisión Permanente de Educación</w:t>
      </w:r>
    </w:p>
    <w:p w14:paraId="0582F4AC" w14:textId="77777777" w:rsidR="00213467" w:rsidRPr="003608C1" w:rsidRDefault="00213467" w:rsidP="00213467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0BF11400" w14:textId="77777777" w:rsidR="00213467" w:rsidRPr="003608C1" w:rsidRDefault="00213467" w:rsidP="00213467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A98E93D" w14:textId="77777777" w:rsidR="00213467" w:rsidRPr="003608C1" w:rsidRDefault="00213467" w:rsidP="00213467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1738AD91" w14:textId="77777777" w:rsidR="00213467" w:rsidRPr="003608C1" w:rsidRDefault="00213467" w:rsidP="00213467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608C1">
        <w:rPr>
          <w:rFonts w:ascii="AvantGarde Bk BT" w:hAnsi="AvantGarde Bk BT"/>
          <w:b/>
          <w:bCs/>
          <w:sz w:val="22"/>
          <w:szCs w:val="22"/>
        </w:rPr>
        <w:t>Dr. Ricardo Villanueva Lomelí</w:t>
      </w:r>
    </w:p>
    <w:p w14:paraId="7467566F" w14:textId="77777777" w:rsidR="00213467" w:rsidRPr="003608C1" w:rsidRDefault="00213467" w:rsidP="00213467">
      <w:pPr>
        <w:jc w:val="center"/>
        <w:rPr>
          <w:rFonts w:ascii="AvantGarde Bk BT" w:hAnsi="AvantGarde Bk BT"/>
          <w:sz w:val="22"/>
          <w:szCs w:val="22"/>
        </w:rPr>
      </w:pPr>
      <w:r w:rsidRPr="003608C1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213467" w:rsidRPr="003608C1" w14:paraId="79285ECE" w14:textId="77777777" w:rsidTr="00FB76E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DA75" w14:textId="77777777" w:rsidR="00213467" w:rsidRPr="003608C1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3A89757" w14:textId="1E1E24D0" w:rsidR="00213467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576F464" w14:textId="77777777" w:rsidR="007A112A" w:rsidRPr="003608C1" w:rsidRDefault="007A112A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5C2C077" w14:textId="77777777" w:rsidR="00213467" w:rsidRPr="003608C1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8997" w14:textId="77777777" w:rsidR="00213467" w:rsidRPr="003608C1" w:rsidRDefault="00213467" w:rsidP="00FB76E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4D1696D" w14:textId="2B52133C" w:rsidR="00213467" w:rsidRDefault="00213467" w:rsidP="00FB76E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6B8ADC8" w14:textId="77777777" w:rsidR="007A112A" w:rsidRPr="003608C1" w:rsidRDefault="007A112A" w:rsidP="00FB76E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0C6794E" w14:textId="77777777" w:rsidR="00213467" w:rsidRPr="003608C1" w:rsidRDefault="00213467" w:rsidP="00FB76E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 xml:space="preserve">Mtra. Karla Alejandrina </w:t>
            </w:r>
            <w:proofErr w:type="spellStart"/>
            <w:r w:rsidRPr="003608C1">
              <w:rPr>
                <w:rFonts w:ascii="AvantGarde Bk BT" w:hAnsi="AvantGarde Bk BT"/>
                <w:sz w:val="22"/>
                <w:szCs w:val="22"/>
              </w:rPr>
              <w:t>Planter</w:t>
            </w:r>
            <w:proofErr w:type="spellEnd"/>
            <w:r w:rsidRPr="003608C1">
              <w:rPr>
                <w:rFonts w:ascii="AvantGarde Bk BT" w:hAnsi="AvantGarde Bk BT"/>
                <w:sz w:val="22"/>
                <w:szCs w:val="22"/>
              </w:rPr>
              <w:t xml:space="preserve"> Pérez</w:t>
            </w:r>
          </w:p>
        </w:tc>
      </w:tr>
      <w:tr w:rsidR="00213467" w:rsidRPr="003608C1" w14:paraId="7B5A3633" w14:textId="77777777" w:rsidTr="00FB76E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EAE4" w14:textId="33E9C43B" w:rsidR="00213467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A19D936" w14:textId="77777777" w:rsidR="007A112A" w:rsidRPr="003608C1" w:rsidRDefault="007A112A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944EF98" w14:textId="77777777" w:rsidR="00213467" w:rsidRPr="003608C1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4A847A0" w14:textId="77777777" w:rsidR="00213467" w:rsidRPr="003608C1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 xml:space="preserve">Dr. Jaime Federico Andrade Villanueva 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A1D0" w14:textId="77777777" w:rsidR="00213467" w:rsidRPr="003608C1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CDC767C" w14:textId="257BB8E9" w:rsidR="00213467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6718329" w14:textId="77777777" w:rsidR="007A112A" w:rsidRPr="003608C1" w:rsidRDefault="007A112A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0BA6FA7" w14:textId="77777777" w:rsidR="00213467" w:rsidRPr="003608C1" w:rsidRDefault="00213467" w:rsidP="00FB76E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>C. Ana Sofía Padilla Herrera</w:t>
            </w:r>
          </w:p>
        </w:tc>
      </w:tr>
    </w:tbl>
    <w:p w14:paraId="4EDE4F3E" w14:textId="77777777" w:rsidR="00213467" w:rsidRPr="003608C1" w:rsidRDefault="00213467" w:rsidP="00213467">
      <w:pPr>
        <w:jc w:val="center"/>
        <w:rPr>
          <w:rFonts w:ascii="AvantGarde Bk BT" w:eastAsia="Calibri" w:hAnsi="AvantGarde Bk BT"/>
          <w:sz w:val="22"/>
          <w:szCs w:val="22"/>
        </w:rPr>
      </w:pPr>
    </w:p>
    <w:p w14:paraId="4192DC28" w14:textId="77777777" w:rsidR="00213467" w:rsidRPr="003608C1" w:rsidRDefault="00213467" w:rsidP="00213467">
      <w:pPr>
        <w:rPr>
          <w:rFonts w:ascii="AvantGarde Bk BT" w:eastAsia="Calibri" w:hAnsi="AvantGarde Bk BT"/>
          <w:sz w:val="22"/>
          <w:szCs w:val="22"/>
        </w:rPr>
      </w:pPr>
    </w:p>
    <w:p w14:paraId="3A14D42E" w14:textId="77777777" w:rsidR="00213467" w:rsidRPr="003608C1" w:rsidRDefault="00213467" w:rsidP="00213467">
      <w:pPr>
        <w:jc w:val="center"/>
        <w:rPr>
          <w:rFonts w:ascii="AvantGarde Bk BT" w:hAnsi="AvantGarde Bk BT"/>
          <w:sz w:val="22"/>
          <w:szCs w:val="22"/>
        </w:rPr>
      </w:pPr>
    </w:p>
    <w:p w14:paraId="4C1CC6E5" w14:textId="77777777" w:rsidR="00213467" w:rsidRPr="003608C1" w:rsidRDefault="00213467" w:rsidP="00213467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608C1">
        <w:rPr>
          <w:rFonts w:ascii="AvantGarde Bk BT" w:hAnsi="AvantGarde Bk BT"/>
          <w:b/>
          <w:bCs/>
          <w:sz w:val="22"/>
          <w:szCs w:val="22"/>
        </w:rPr>
        <w:t xml:space="preserve">Mtro. Guillermo Arturo Gómez Mata </w:t>
      </w:r>
    </w:p>
    <w:p w14:paraId="07072566" w14:textId="77777777" w:rsidR="00213467" w:rsidRPr="003608C1" w:rsidRDefault="00213467" w:rsidP="00213467">
      <w:pPr>
        <w:jc w:val="center"/>
        <w:rPr>
          <w:rFonts w:ascii="AvantGarde Bk BT" w:hAnsi="AvantGarde Bk BT"/>
          <w:sz w:val="22"/>
          <w:szCs w:val="22"/>
        </w:rPr>
      </w:pPr>
      <w:r w:rsidRPr="003608C1">
        <w:rPr>
          <w:rFonts w:ascii="AvantGarde Bk BT" w:hAnsi="AvantGarde Bk BT"/>
          <w:sz w:val="22"/>
          <w:szCs w:val="22"/>
        </w:rPr>
        <w:t>Secretario de Actas y Acuerdos</w:t>
      </w:r>
    </w:p>
    <w:p w14:paraId="6CAB8CE6" w14:textId="6CDBF03C" w:rsidR="001F423D" w:rsidRPr="00610451" w:rsidRDefault="001F423D" w:rsidP="00BD01C9">
      <w:pPr>
        <w:pStyle w:val="Sangra2detindependiente"/>
        <w:spacing w:after="0" w:line="240" w:lineRule="auto"/>
        <w:ind w:left="0"/>
        <w:rPr>
          <w:rFonts w:ascii="AvantGarde Bk BT" w:hAnsi="AvantGarde Bk BT"/>
          <w:sz w:val="22"/>
          <w:szCs w:val="22"/>
        </w:rPr>
      </w:pPr>
    </w:p>
    <w:sectPr w:rsidR="001F423D" w:rsidRPr="00610451" w:rsidSect="007A112A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23FF" w16cex:dateUtc="2021-06-30T0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E805EF" w16cid:durableId="248623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8990" w14:textId="77777777" w:rsidR="00D11E97" w:rsidRDefault="00D11E97" w:rsidP="00C85DA2">
      <w:r>
        <w:separator/>
      </w:r>
    </w:p>
  </w:endnote>
  <w:endnote w:type="continuationSeparator" w:id="0">
    <w:p w14:paraId="4049CC50" w14:textId="77777777" w:rsidR="00D11E97" w:rsidRDefault="00D11E9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estria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70CEED69" w:rsidR="009B5DB9" w:rsidRPr="00DC51E6" w:rsidRDefault="009B5DB9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555A1B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555A1B">
              <w:rPr>
                <w:rFonts w:ascii="AvantGarde Bk BT" w:hAnsi="AvantGarde Bk BT"/>
                <w:b/>
                <w:noProof/>
                <w:sz w:val="14"/>
                <w:szCs w:val="14"/>
              </w:rPr>
              <w:t>7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9B5DB9" w:rsidRDefault="009B5DB9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9B5DB9" w:rsidRPr="00C85DA2" w:rsidRDefault="009B5DB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9B5DB9" w:rsidRPr="00C85DA2" w:rsidRDefault="009B5DB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Tel.</w:t>
    </w:r>
    <w:proofErr w:type="gramEnd"/>
    <w:r>
      <w:rPr>
        <w:sz w:val="17"/>
        <w:szCs w:val="17"/>
      </w:rPr>
      <w:t xml:space="preserve">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9B5DB9" w:rsidRPr="00C85DA2" w:rsidRDefault="009B5DB9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9B5DB9" w:rsidRPr="00DC51E6" w:rsidRDefault="009B5DB9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9E30" w14:textId="77777777" w:rsidR="00D11E97" w:rsidRDefault="00D11E97" w:rsidP="00C85DA2">
      <w:r>
        <w:separator/>
      </w:r>
    </w:p>
  </w:footnote>
  <w:footnote w:type="continuationSeparator" w:id="0">
    <w:p w14:paraId="602BACF0" w14:textId="77777777" w:rsidR="00D11E97" w:rsidRDefault="00D11E9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26DC" w14:textId="77777777" w:rsidR="009B5DB9" w:rsidRDefault="009B5DB9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9B5DB9" w:rsidRDefault="009B5DB9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9B5DB9" w:rsidRDefault="009B5DB9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9B5DB9" w:rsidRDefault="009B5DB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9B5DB9" w:rsidRPr="007B1178" w:rsidRDefault="009B5DB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5B834F54" w:rsidR="009B5DB9" w:rsidRPr="007B1178" w:rsidRDefault="0085327C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I/2021/577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23C"/>
    <w:multiLevelType w:val="multilevel"/>
    <w:tmpl w:val="E804671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BF6"/>
    <w:multiLevelType w:val="hybridMultilevel"/>
    <w:tmpl w:val="3D7C3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5971"/>
    <w:multiLevelType w:val="hybridMultilevel"/>
    <w:tmpl w:val="EB82755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CC4"/>
    <w:multiLevelType w:val="hybridMultilevel"/>
    <w:tmpl w:val="4E7C5C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B4666"/>
    <w:multiLevelType w:val="hybridMultilevel"/>
    <w:tmpl w:val="8D0ED58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2A6A6C99"/>
    <w:multiLevelType w:val="hybridMultilevel"/>
    <w:tmpl w:val="2C32BED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E65B9"/>
    <w:multiLevelType w:val="hybridMultilevel"/>
    <w:tmpl w:val="3D7C3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59B3"/>
    <w:multiLevelType w:val="hybridMultilevel"/>
    <w:tmpl w:val="3D7C3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4118"/>
    <w:multiLevelType w:val="hybridMultilevel"/>
    <w:tmpl w:val="363E6CE8"/>
    <w:lvl w:ilvl="0" w:tplc="080A0019">
      <w:start w:val="1"/>
      <w:numFmt w:val="lowerLetter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F4275"/>
    <w:multiLevelType w:val="hybridMultilevel"/>
    <w:tmpl w:val="89D8C9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647B12"/>
    <w:multiLevelType w:val="hybridMultilevel"/>
    <w:tmpl w:val="FAF646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F5EFF"/>
    <w:multiLevelType w:val="hybridMultilevel"/>
    <w:tmpl w:val="980ECB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2564A"/>
    <w:multiLevelType w:val="hybridMultilevel"/>
    <w:tmpl w:val="363E6CE8"/>
    <w:lvl w:ilvl="0" w:tplc="080A0019">
      <w:start w:val="1"/>
      <w:numFmt w:val="lowerLetter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4F425517"/>
    <w:multiLevelType w:val="hybridMultilevel"/>
    <w:tmpl w:val="F0D4B4E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4CE2225"/>
    <w:multiLevelType w:val="singleLevel"/>
    <w:tmpl w:val="5F1AC5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569E432A"/>
    <w:multiLevelType w:val="hybridMultilevel"/>
    <w:tmpl w:val="AE56B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10"/>
    <w:multiLevelType w:val="hybridMultilevel"/>
    <w:tmpl w:val="5A32C378"/>
    <w:lvl w:ilvl="0" w:tplc="72C437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28630F"/>
    <w:multiLevelType w:val="hybridMultilevel"/>
    <w:tmpl w:val="10D633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933A90"/>
    <w:multiLevelType w:val="hybridMultilevel"/>
    <w:tmpl w:val="BEA696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65DD2"/>
    <w:multiLevelType w:val="hybridMultilevel"/>
    <w:tmpl w:val="3D7C3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E2DDD"/>
    <w:multiLevelType w:val="hybridMultilevel"/>
    <w:tmpl w:val="D33C3156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605F"/>
    <w:multiLevelType w:val="hybridMultilevel"/>
    <w:tmpl w:val="B07E5E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19"/>
  </w:num>
  <w:num w:numId="7">
    <w:abstractNumId w:val="29"/>
  </w:num>
  <w:num w:numId="8">
    <w:abstractNumId w:val="35"/>
  </w:num>
  <w:num w:numId="9">
    <w:abstractNumId w:val="10"/>
  </w:num>
  <w:num w:numId="10">
    <w:abstractNumId w:val="25"/>
  </w:num>
  <w:num w:numId="11">
    <w:abstractNumId w:val="6"/>
  </w:num>
  <w:num w:numId="12">
    <w:abstractNumId w:val="33"/>
  </w:num>
  <w:num w:numId="13">
    <w:abstractNumId w:val="26"/>
  </w:num>
  <w:num w:numId="14">
    <w:abstractNumId w:val="1"/>
  </w:num>
  <w:num w:numId="15">
    <w:abstractNumId w:val="16"/>
  </w:num>
  <w:num w:numId="16">
    <w:abstractNumId w:val="17"/>
  </w:num>
  <w:num w:numId="17">
    <w:abstractNumId w:val="28"/>
  </w:num>
  <w:num w:numId="18">
    <w:abstractNumId w:val="9"/>
  </w:num>
  <w:num w:numId="19">
    <w:abstractNumId w:val="32"/>
  </w:num>
  <w:num w:numId="20">
    <w:abstractNumId w:val="20"/>
  </w:num>
  <w:num w:numId="21">
    <w:abstractNumId w:val="7"/>
  </w:num>
  <w:num w:numId="22">
    <w:abstractNumId w:val="22"/>
  </w:num>
  <w:num w:numId="23">
    <w:abstractNumId w:val="4"/>
  </w:num>
  <w:num w:numId="24">
    <w:abstractNumId w:val="24"/>
  </w:num>
  <w:num w:numId="25">
    <w:abstractNumId w:val="34"/>
  </w:num>
  <w:num w:numId="26">
    <w:abstractNumId w:val="21"/>
  </w:num>
  <w:num w:numId="27">
    <w:abstractNumId w:val="15"/>
  </w:num>
  <w:num w:numId="28">
    <w:abstractNumId w:val="31"/>
  </w:num>
  <w:num w:numId="29">
    <w:abstractNumId w:val="14"/>
  </w:num>
  <w:num w:numId="30">
    <w:abstractNumId w:val="13"/>
  </w:num>
  <w:num w:numId="31">
    <w:abstractNumId w:val="3"/>
  </w:num>
  <w:num w:numId="32">
    <w:abstractNumId w:val="27"/>
  </w:num>
  <w:num w:numId="33">
    <w:abstractNumId w:val="0"/>
  </w:num>
  <w:num w:numId="34">
    <w:abstractNumId w:val="18"/>
  </w:num>
  <w:num w:numId="35">
    <w:abstractNumId w:val="30"/>
  </w:num>
  <w:num w:numId="3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613"/>
    <w:rsid w:val="00001023"/>
    <w:rsid w:val="000104F6"/>
    <w:rsid w:val="0001148A"/>
    <w:rsid w:val="00012506"/>
    <w:rsid w:val="00021FBE"/>
    <w:rsid w:val="00022531"/>
    <w:rsid w:val="000235A4"/>
    <w:rsid w:val="00023B09"/>
    <w:rsid w:val="00025A3B"/>
    <w:rsid w:val="00026115"/>
    <w:rsid w:val="000317CE"/>
    <w:rsid w:val="00031F79"/>
    <w:rsid w:val="000372E8"/>
    <w:rsid w:val="00040044"/>
    <w:rsid w:val="00040DF7"/>
    <w:rsid w:val="00043ABE"/>
    <w:rsid w:val="00045F90"/>
    <w:rsid w:val="0004625C"/>
    <w:rsid w:val="000462A0"/>
    <w:rsid w:val="000468EB"/>
    <w:rsid w:val="000478EF"/>
    <w:rsid w:val="00047BCA"/>
    <w:rsid w:val="00050408"/>
    <w:rsid w:val="000576B6"/>
    <w:rsid w:val="000637B8"/>
    <w:rsid w:val="000641FF"/>
    <w:rsid w:val="00064E1D"/>
    <w:rsid w:val="00065677"/>
    <w:rsid w:val="00065BFF"/>
    <w:rsid w:val="00066B11"/>
    <w:rsid w:val="000815AB"/>
    <w:rsid w:val="00083DC8"/>
    <w:rsid w:val="00085516"/>
    <w:rsid w:val="000871EB"/>
    <w:rsid w:val="00092FEE"/>
    <w:rsid w:val="000959BD"/>
    <w:rsid w:val="00096504"/>
    <w:rsid w:val="000A33B1"/>
    <w:rsid w:val="000A6B55"/>
    <w:rsid w:val="000A792F"/>
    <w:rsid w:val="000B0638"/>
    <w:rsid w:val="000B4F5C"/>
    <w:rsid w:val="000B775D"/>
    <w:rsid w:val="000C17CF"/>
    <w:rsid w:val="000C2949"/>
    <w:rsid w:val="000C391D"/>
    <w:rsid w:val="000C39AC"/>
    <w:rsid w:val="000C585F"/>
    <w:rsid w:val="000C5D8E"/>
    <w:rsid w:val="000C5FAC"/>
    <w:rsid w:val="000D27F3"/>
    <w:rsid w:val="000D2D5D"/>
    <w:rsid w:val="000D7CDA"/>
    <w:rsid w:val="000E02B1"/>
    <w:rsid w:val="000E2011"/>
    <w:rsid w:val="000E3C74"/>
    <w:rsid w:val="000E7A59"/>
    <w:rsid w:val="000F0D08"/>
    <w:rsid w:val="000F260E"/>
    <w:rsid w:val="000F4846"/>
    <w:rsid w:val="000F71CB"/>
    <w:rsid w:val="00121C6E"/>
    <w:rsid w:val="00122B64"/>
    <w:rsid w:val="00122F3B"/>
    <w:rsid w:val="00124771"/>
    <w:rsid w:val="00124FDB"/>
    <w:rsid w:val="00125FF0"/>
    <w:rsid w:val="00127B83"/>
    <w:rsid w:val="0013003E"/>
    <w:rsid w:val="0013057F"/>
    <w:rsid w:val="00135950"/>
    <w:rsid w:val="00137467"/>
    <w:rsid w:val="00140AA4"/>
    <w:rsid w:val="00145972"/>
    <w:rsid w:val="00146747"/>
    <w:rsid w:val="001467F2"/>
    <w:rsid w:val="00147607"/>
    <w:rsid w:val="00152FBC"/>
    <w:rsid w:val="001532EA"/>
    <w:rsid w:val="00156E61"/>
    <w:rsid w:val="001571AB"/>
    <w:rsid w:val="00157AF7"/>
    <w:rsid w:val="00161AFD"/>
    <w:rsid w:val="001630DB"/>
    <w:rsid w:val="0016756E"/>
    <w:rsid w:val="00181A38"/>
    <w:rsid w:val="00181E40"/>
    <w:rsid w:val="00182464"/>
    <w:rsid w:val="00186FEA"/>
    <w:rsid w:val="00191B5C"/>
    <w:rsid w:val="00193835"/>
    <w:rsid w:val="001A07D1"/>
    <w:rsid w:val="001A0F42"/>
    <w:rsid w:val="001A291E"/>
    <w:rsid w:val="001A5AF6"/>
    <w:rsid w:val="001A7834"/>
    <w:rsid w:val="001B2001"/>
    <w:rsid w:val="001B4837"/>
    <w:rsid w:val="001B74E2"/>
    <w:rsid w:val="001C14AC"/>
    <w:rsid w:val="001C2C74"/>
    <w:rsid w:val="001C3A29"/>
    <w:rsid w:val="001C6411"/>
    <w:rsid w:val="001C7B97"/>
    <w:rsid w:val="001D15AF"/>
    <w:rsid w:val="001D189D"/>
    <w:rsid w:val="001D1D55"/>
    <w:rsid w:val="001E0F31"/>
    <w:rsid w:val="001E1A12"/>
    <w:rsid w:val="001E23BD"/>
    <w:rsid w:val="001E3948"/>
    <w:rsid w:val="001E7878"/>
    <w:rsid w:val="001F0798"/>
    <w:rsid w:val="001F2C6F"/>
    <w:rsid w:val="001F2F21"/>
    <w:rsid w:val="001F423D"/>
    <w:rsid w:val="001F5063"/>
    <w:rsid w:val="001F7585"/>
    <w:rsid w:val="00201991"/>
    <w:rsid w:val="00205F16"/>
    <w:rsid w:val="00211F47"/>
    <w:rsid w:val="00213467"/>
    <w:rsid w:val="0021755B"/>
    <w:rsid w:val="0022277E"/>
    <w:rsid w:val="00223775"/>
    <w:rsid w:val="00224898"/>
    <w:rsid w:val="00225409"/>
    <w:rsid w:val="00225665"/>
    <w:rsid w:val="002259ED"/>
    <w:rsid w:val="00225A91"/>
    <w:rsid w:val="002355D6"/>
    <w:rsid w:val="0023605C"/>
    <w:rsid w:val="0024096F"/>
    <w:rsid w:val="00241B2A"/>
    <w:rsid w:val="00242465"/>
    <w:rsid w:val="00245C59"/>
    <w:rsid w:val="00246E26"/>
    <w:rsid w:val="00251997"/>
    <w:rsid w:val="002562F7"/>
    <w:rsid w:val="002646C9"/>
    <w:rsid w:val="0026596F"/>
    <w:rsid w:val="00270130"/>
    <w:rsid w:val="00271F55"/>
    <w:rsid w:val="002746A2"/>
    <w:rsid w:val="0027577D"/>
    <w:rsid w:val="00275EBF"/>
    <w:rsid w:val="00276BA3"/>
    <w:rsid w:val="00283408"/>
    <w:rsid w:val="002844F7"/>
    <w:rsid w:val="00286663"/>
    <w:rsid w:val="00292087"/>
    <w:rsid w:val="002945D0"/>
    <w:rsid w:val="00294CA2"/>
    <w:rsid w:val="002A1F06"/>
    <w:rsid w:val="002A2505"/>
    <w:rsid w:val="002B2A66"/>
    <w:rsid w:val="002B492B"/>
    <w:rsid w:val="002B5B58"/>
    <w:rsid w:val="002B63A2"/>
    <w:rsid w:val="002B6B6C"/>
    <w:rsid w:val="002C0834"/>
    <w:rsid w:val="002C40BE"/>
    <w:rsid w:val="002C65D0"/>
    <w:rsid w:val="002D12EB"/>
    <w:rsid w:val="002D2DE9"/>
    <w:rsid w:val="002E0DD1"/>
    <w:rsid w:val="002E2047"/>
    <w:rsid w:val="002E7356"/>
    <w:rsid w:val="002F1B94"/>
    <w:rsid w:val="002F27A2"/>
    <w:rsid w:val="002F4F3C"/>
    <w:rsid w:val="00300EF1"/>
    <w:rsid w:val="00301B13"/>
    <w:rsid w:val="003037E4"/>
    <w:rsid w:val="00304455"/>
    <w:rsid w:val="003045B1"/>
    <w:rsid w:val="00304AE8"/>
    <w:rsid w:val="00306A73"/>
    <w:rsid w:val="00306D09"/>
    <w:rsid w:val="00306FB1"/>
    <w:rsid w:val="00310DA2"/>
    <w:rsid w:val="00312757"/>
    <w:rsid w:val="00312F83"/>
    <w:rsid w:val="003148DA"/>
    <w:rsid w:val="00315509"/>
    <w:rsid w:val="003165EA"/>
    <w:rsid w:val="00322419"/>
    <w:rsid w:val="0032460C"/>
    <w:rsid w:val="00335117"/>
    <w:rsid w:val="00337E78"/>
    <w:rsid w:val="00340847"/>
    <w:rsid w:val="00344A89"/>
    <w:rsid w:val="003471FB"/>
    <w:rsid w:val="00347649"/>
    <w:rsid w:val="00347ACA"/>
    <w:rsid w:val="003519CF"/>
    <w:rsid w:val="003534AA"/>
    <w:rsid w:val="00354015"/>
    <w:rsid w:val="00354DD1"/>
    <w:rsid w:val="00357C8B"/>
    <w:rsid w:val="00360691"/>
    <w:rsid w:val="0036492C"/>
    <w:rsid w:val="003710FD"/>
    <w:rsid w:val="00372021"/>
    <w:rsid w:val="00373E77"/>
    <w:rsid w:val="00374422"/>
    <w:rsid w:val="00376562"/>
    <w:rsid w:val="00382430"/>
    <w:rsid w:val="00383057"/>
    <w:rsid w:val="00383578"/>
    <w:rsid w:val="00383F9B"/>
    <w:rsid w:val="0038431C"/>
    <w:rsid w:val="00394EF9"/>
    <w:rsid w:val="0039541D"/>
    <w:rsid w:val="003959B2"/>
    <w:rsid w:val="00396E4E"/>
    <w:rsid w:val="003A6071"/>
    <w:rsid w:val="003A6743"/>
    <w:rsid w:val="003A73E2"/>
    <w:rsid w:val="003B01FF"/>
    <w:rsid w:val="003B233B"/>
    <w:rsid w:val="003B3720"/>
    <w:rsid w:val="003B4231"/>
    <w:rsid w:val="003B479D"/>
    <w:rsid w:val="003B5C7F"/>
    <w:rsid w:val="003C367B"/>
    <w:rsid w:val="003C6D32"/>
    <w:rsid w:val="003D3973"/>
    <w:rsid w:val="003D4249"/>
    <w:rsid w:val="003D5103"/>
    <w:rsid w:val="003D5B2B"/>
    <w:rsid w:val="003D692E"/>
    <w:rsid w:val="003D6EDD"/>
    <w:rsid w:val="003E1590"/>
    <w:rsid w:val="003E1E5D"/>
    <w:rsid w:val="003E30BA"/>
    <w:rsid w:val="003E339E"/>
    <w:rsid w:val="003E7A43"/>
    <w:rsid w:val="003F039F"/>
    <w:rsid w:val="003F4497"/>
    <w:rsid w:val="003F598A"/>
    <w:rsid w:val="00400AFF"/>
    <w:rsid w:val="00404776"/>
    <w:rsid w:val="00407D2A"/>
    <w:rsid w:val="00421ABB"/>
    <w:rsid w:val="00423030"/>
    <w:rsid w:val="0042488F"/>
    <w:rsid w:val="00425284"/>
    <w:rsid w:val="004327FC"/>
    <w:rsid w:val="00433447"/>
    <w:rsid w:val="00440011"/>
    <w:rsid w:val="00443E67"/>
    <w:rsid w:val="004441D4"/>
    <w:rsid w:val="004454DE"/>
    <w:rsid w:val="004478E1"/>
    <w:rsid w:val="00450258"/>
    <w:rsid w:val="00454ED4"/>
    <w:rsid w:val="00455A31"/>
    <w:rsid w:val="00455F86"/>
    <w:rsid w:val="00456240"/>
    <w:rsid w:val="00464302"/>
    <w:rsid w:val="00467F49"/>
    <w:rsid w:val="004718AA"/>
    <w:rsid w:val="004727FF"/>
    <w:rsid w:val="00473780"/>
    <w:rsid w:val="00473882"/>
    <w:rsid w:val="00476CAB"/>
    <w:rsid w:val="00484ABA"/>
    <w:rsid w:val="00485D12"/>
    <w:rsid w:val="00493296"/>
    <w:rsid w:val="00493E76"/>
    <w:rsid w:val="00494FCD"/>
    <w:rsid w:val="00495069"/>
    <w:rsid w:val="004953CB"/>
    <w:rsid w:val="004B1D72"/>
    <w:rsid w:val="004B789A"/>
    <w:rsid w:val="004C18B1"/>
    <w:rsid w:val="004C2B2D"/>
    <w:rsid w:val="004C2EC5"/>
    <w:rsid w:val="004D27FF"/>
    <w:rsid w:val="004D347C"/>
    <w:rsid w:val="004D4242"/>
    <w:rsid w:val="004D4C97"/>
    <w:rsid w:val="004D631B"/>
    <w:rsid w:val="004D6D07"/>
    <w:rsid w:val="004D705F"/>
    <w:rsid w:val="004E00E1"/>
    <w:rsid w:val="004E0176"/>
    <w:rsid w:val="004E1FFC"/>
    <w:rsid w:val="004E275A"/>
    <w:rsid w:val="004E3781"/>
    <w:rsid w:val="004E3964"/>
    <w:rsid w:val="004E3E44"/>
    <w:rsid w:val="004E5BC3"/>
    <w:rsid w:val="004E670C"/>
    <w:rsid w:val="004E7062"/>
    <w:rsid w:val="004F15B0"/>
    <w:rsid w:val="004F1915"/>
    <w:rsid w:val="004F4AA1"/>
    <w:rsid w:val="004F608C"/>
    <w:rsid w:val="005050A3"/>
    <w:rsid w:val="005121D0"/>
    <w:rsid w:val="00531EC9"/>
    <w:rsid w:val="005350D2"/>
    <w:rsid w:val="00535E18"/>
    <w:rsid w:val="00536EB7"/>
    <w:rsid w:val="0054046A"/>
    <w:rsid w:val="00541F42"/>
    <w:rsid w:val="00542BE6"/>
    <w:rsid w:val="00542EBD"/>
    <w:rsid w:val="00544C48"/>
    <w:rsid w:val="0055283C"/>
    <w:rsid w:val="00555234"/>
    <w:rsid w:val="00555A1B"/>
    <w:rsid w:val="00557FAC"/>
    <w:rsid w:val="005606D8"/>
    <w:rsid w:val="0056156E"/>
    <w:rsid w:val="00562724"/>
    <w:rsid w:val="00562F05"/>
    <w:rsid w:val="00563D1A"/>
    <w:rsid w:val="005667FC"/>
    <w:rsid w:val="005676EF"/>
    <w:rsid w:val="00570425"/>
    <w:rsid w:val="00570767"/>
    <w:rsid w:val="0057156B"/>
    <w:rsid w:val="00572346"/>
    <w:rsid w:val="00580E72"/>
    <w:rsid w:val="00582930"/>
    <w:rsid w:val="00584266"/>
    <w:rsid w:val="005861B1"/>
    <w:rsid w:val="00591E9A"/>
    <w:rsid w:val="00593B13"/>
    <w:rsid w:val="00594A76"/>
    <w:rsid w:val="005966E2"/>
    <w:rsid w:val="0059711F"/>
    <w:rsid w:val="00597859"/>
    <w:rsid w:val="005A1A00"/>
    <w:rsid w:val="005A1B1B"/>
    <w:rsid w:val="005A22D5"/>
    <w:rsid w:val="005A59A0"/>
    <w:rsid w:val="005A6AE6"/>
    <w:rsid w:val="005B0631"/>
    <w:rsid w:val="005C1290"/>
    <w:rsid w:val="005C63F1"/>
    <w:rsid w:val="005D1778"/>
    <w:rsid w:val="005D6CCD"/>
    <w:rsid w:val="005E1326"/>
    <w:rsid w:val="005E4059"/>
    <w:rsid w:val="005E676F"/>
    <w:rsid w:val="005F0179"/>
    <w:rsid w:val="005F4789"/>
    <w:rsid w:val="005F7D49"/>
    <w:rsid w:val="00600F62"/>
    <w:rsid w:val="006039E2"/>
    <w:rsid w:val="0060752F"/>
    <w:rsid w:val="00607EFC"/>
    <w:rsid w:val="00610295"/>
    <w:rsid w:val="00610451"/>
    <w:rsid w:val="00620423"/>
    <w:rsid w:val="006220B9"/>
    <w:rsid w:val="006240F3"/>
    <w:rsid w:val="00624DA1"/>
    <w:rsid w:val="00625813"/>
    <w:rsid w:val="00625EC3"/>
    <w:rsid w:val="00627B1B"/>
    <w:rsid w:val="0064700C"/>
    <w:rsid w:val="00650957"/>
    <w:rsid w:val="00651AFF"/>
    <w:rsid w:val="00651F8C"/>
    <w:rsid w:val="00652490"/>
    <w:rsid w:val="00652BC1"/>
    <w:rsid w:val="006533FC"/>
    <w:rsid w:val="006569CB"/>
    <w:rsid w:val="00657AE3"/>
    <w:rsid w:val="00657D87"/>
    <w:rsid w:val="00667E5B"/>
    <w:rsid w:val="00672747"/>
    <w:rsid w:val="0067289C"/>
    <w:rsid w:val="006742CF"/>
    <w:rsid w:val="00674C55"/>
    <w:rsid w:val="00674DCA"/>
    <w:rsid w:val="006825A1"/>
    <w:rsid w:val="00684A75"/>
    <w:rsid w:val="00686EDC"/>
    <w:rsid w:val="00687797"/>
    <w:rsid w:val="00687878"/>
    <w:rsid w:val="00687BE8"/>
    <w:rsid w:val="00691346"/>
    <w:rsid w:val="00694C58"/>
    <w:rsid w:val="00694C87"/>
    <w:rsid w:val="006A0C8D"/>
    <w:rsid w:val="006A2E5A"/>
    <w:rsid w:val="006A462F"/>
    <w:rsid w:val="006A491E"/>
    <w:rsid w:val="006A4990"/>
    <w:rsid w:val="006A650B"/>
    <w:rsid w:val="006A6855"/>
    <w:rsid w:val="006A691F"/>
    <w:rsid w:val="006B0319"/>
    <w:rsid w:val="006B0AAE"/>
    <w:rsid w:val="006B7A0B"/>
    <w:rsid w:val="006B7D02"/>
    <w:rsid w:val="006C46E1"/>
    <w:rsid w:val="006C492C"/>
    <w:rsid w:val="006C49CF"/>
    <w:rsid w:val="006D4676"/>
    <w:rsid w:val="006D7696"/>
    <w:rsid w:val="006E05BA"/>
    <w:rsid w:val="006E3667"/>
    <w:rsid w:val="006E3DD6"/>
    <w:rsid w:val="006F1768"/>
    <w:rsid w:val="006F1988"/>
    <w:rsid w:val="006F4801"/>
    <w:rsid w:val="006F4E5D"/>
    <w:rsid w:val="006F51EA"/>
    <w:rsid w:val="006F6BBC"/>
    <w:rsid w:val="00701AF2"/>
    <w:rsid w:val="0070269B"/>
    <w:rsid w:val="0070657A"/>
    <w:rsid w:val="0071126C"/>
    <w:rsid w:val="00711965"/>
    <w:rsid w:val="00712B63"/>
    <w:rsid w:val="00713300"/>
    <w:rsid w:val="00715AED"/>
    <w:rsid w:val="00715FE3"/>
    <w:rsid w:val="00717156"/>
    <w:rsid w:val="00717A9C"/>
    <w:rsid w:val="00724D8A"/>
    <w:rsid w:val="00726C3E"/>
    <w:rsid w:val="00727CE7"/>
    <w:rsid w:val="00731987"/>
    <w:rsid w:val="0074038D"/>
    <w:rsid w:val="007413AA"/>
    <w:rsid w:val="00741F20"/>
    <w:rsid w:val="00743FB9"/>
    <w:rsid w:val="00746D38"/>
    <w:rsid w:val="0075091B"/>
    <w:rsid w:val="0075314B"/>
    <w:rsid w:val="007551A5"/>
    <w:rsid w:val="007603E2"/>
    <w:rsid w:val="00761343"/>
    <w:rsid w:val="007635F9"/>
    <w:rsid w:val="00763FF6"/>
    <w:rsid w:val="00766244"/>
    <w:rsid w:val="00767D1B"/>
    <w:rsid w:val="007717DA"/>
    <w:rsid w:val="00772F60"/>
    <w:rsid w:val="00775C66"/>
    <w:rsid w:val="007770D7"/>
    <w:rsid w:val="00780FE8"/>
    <w:rsid w:val="0078228C"/>
    <w:rsid w:val="00782933"/>
    <w:rsid w:val="00783034"/>
    <w:rsid w:val="0078308D"/>
    <w:rsid w:val="00784E99"/>
    <w:rsid w:val="0078556F"/>
    <w:rsid w:val="00785B9C"/>
    <w:rsid w:val="00786D7C"/>
    <w:rsid w:val="00791E82"/>
    <w:rsid w:val="00791F47"/>
    <w:rsid w:val="007929FA"/>
    <w:rsid w:val="00793728"/>
    <w:rsid w:val="00793E3A"/>
    <w:rsid w:val="00794AD3"/>
    <w:rsid w:val="00794FAD"/>
    <w:rsid w:val="00795A03"/>
    <w:rsid w:val="007960FF"/>
    <w:rsid w:val="007974B9"/>
    <w:rsid w:val="00797829"/>
    <w:rsid w:val="007A112A"/>
    <w:rsid w:val="007A6698"/>
    <w:rsid w:val="007B1178"/>
    <w:rsid w:val="007B1CC4"/>
    <w:rsid w:val="007B1E66"/>
    <w:rsid w:val="007B3204"/>
    <w:rsid w:val="007B4C0B"/>
    <w:rsid w:val="007B5C32"/>
    <w:rsid w:val="007B7C61"/>
    <w:rsid w:val="007C293C"/>
    <w:rsid w:val="007C4758"/>
    <w:rsid w:val="007C7EC5"/>
    <w:rsid w:val="007D3383"/>
    <w:rsid w:val="007E06B7"/>
    <w:rsid w:val="007E2F9A"/>
    <w:rsid w:val="007E4600"/>
    <w:rsid w:val="007E5214"/>
    <w:rsid w:val="007E6125"/>
    <w:rsid w:val="007E637A"/>
    <w:rsid w:val="007F0FDD"/>
    <w:rsid w:val="007F1673"/>
    <w:rsid w:val="007F2AAE"/>
    <w:rsid w:val="007F5228"/>
    <w:rsid w:val="007F5955"/>
    <w:rsid w:val="008030BB"/>
    <w:rsid w:val="008030CA"/>
    <w:rsid w:val="00803149"/>
    <w:rsid w:val="00804FE9"/>
    <w:rsid w:val="00807C39"/>
    <w:rsid w:val="008116CF"/>
    <w:rsid w:val="00811AB5"/>
    <w:rsid w:val="00812F01"/>
    <w:rsid w:val="008150A7"/>
    <w:rsid w:val="008178A4"/>
    <w:rsid w:val="00821056"/>
    <w:rsid w:val="00823E2C"/>
    <w:rsid w:val="00824ACA"/>
    <w:rsid w:val="00827355"/>
    <w:rsid w:val="00827625"/>
    <w:rsid w:val="00827DD4"/>
    <w:rsid w:val="00830341"/>
    <w:rsid w:val="00830798"/>
    <w:rsid w:val="00835592"/>
    <w:rsid w:val="008355A7"/>
    <w:rsid w:val="00835E5C"/>
    <w:rsid w:val="00841ECF"/>
    <w:rsid w:val="008421ED"/>
    <w:rsid w:val="00842973"/>
    <w:rsid w:val="00843B13"/>
    <w:rsid w:val="008452B5"/>
    <w:rsid w:val="00850EDB"/>
    <w:rsid w:val="0085327C"/>
    <w:rsid w:val="00854E68"/>
    <w:rsid w:val="00857284"/>
    <w:rsid w:val="00857CBB"/>
    <w:rsid w:val="00860A7F"/>
    <w:rsid w:val="0086150D"/>
    <w:rsid w:val="00861A77"/>
    <w:rsid w:val="008628E8"/>
    <w:rsid w:val="008647BF"/>
    <w:rsid w:val="00865327"/>
    <w:rsid w:val="008663F3"/>
    <w:rsid w:val="00871642"/>
    <w:rsid w:val="008732F5"/>
    <w:rsid w:val="00877027"/>
    <w:rsid w:val="00877D48"/>
    <w:rsid w:val="008869DA"/>
    <w:rsid w:val="00887A1E"/>
    <w:rsid w:val="008909E8"/>
    <w:rsid w:val="0089192B"/>
    <w:rsid w:val="008922B5"/>
    <w:rsid w:val="008A68EE"/>
    <w:rsid w:val="008A7CD3"/>
    <w:rsid w:val="008B1DCB"/>
    <w:rsid w:val="008B24EA"/>
    <w:rsid w:val="008B2D5A"/>
    <w:rsid w:val="008C0DA9"/>
    <w:rsid w:val="008C3A09"/>
    <w:rsid w:val="008C4BFA"/>
    <w:rsid w:val="008D1CD3"/>
    <w:rsid w:val="008D3158"/>
    <w:rsid w:val="008D4B16"/>
    <w:rsid w:val="008D5077"/>
    <w:rsid w:val="008D6A72"/>
    <w:rsid w:val="008D6A9B"/>
    <w:rsid w:val="008D6C8E"/>
    <w:rsid w:val="008E055A"/>
    <w:rsid w:val="008E42EB"/>
    <w:rsid w:val="008E47B8"/>
    <w:rsid w:val="008E5021"/>
    <w:rsid w:val="008E6530"/>
    <w:rsid w:val="008F03A2"/>
    <w:rsid w:val="008F086D"/>
    <w:rsid w:val="008F1F5C"/>
    <w:rsid w:val="009008E2"/>
    <w:rsid w:val="00903BA4"/>
    <w:rsid w:val="00904152"/>
    <w:rsid w:val="00910A36"/>
    <w:rsid w:val="00913B2D"/>
    <w:rsid w:val="00920566"/>
    <w:rsid w:val="00920E48"/>
    <w:rsid w:val="00922503"/>
    <w:rsid w:val="00922DB1"/>
    <w:rsid w:val="00930617"/>
    <w:rsid w:val="00931C33"/>
    <w:rsid w:val="009322D5"/>
    <w:rsid w:val="00932DD6"/>
    <w:rsid w:val="00932EAB"/>
    <w:rsid w:val="0093598A"/>
    <w:rsid w:val="0093732F"/>
    <w:rsid w:val="009419EB"/>
    <w:rsid w:val="00943557"/>
    <w:rsid w:val="0094506B"/>
    <w:rsid w:val="00945E69"/>
    <w:rsid w:val="009465C7"/>
    <w:rsid w:val="00951BEC"/>
    <w:rsid w:val="00952F2A"/>
    <w:rsid w:val="00954A96"/>
    <w:rsid w:val="00956F22"/>
    <w:rsid w:val="00960B64"/>
    <w:rsid w:val="00962C05"/>
    <w:rsid w:val="009632BB"/>
    <w:rsid w:val="00971F16"/>
    <w:rsid w:val="009726ED"/>
    <w:rsid w:val="00974AB0"/>
    <w:rsid w:val="009752D5"/>
    <w:rsid w:val="00976E55"/>
    <w:rsid w:val="00980B0D"/>
    <w:rsid w:val="00986B41"/>
    <w:rsid w:val="00986C9E"/>
    <w:rsid w:val="0099403B"/>
    <w:rsid w:val="00994187"/>
    <w:rsid w:val="00996925"/>
    <w:rsid w:val="00997011"/>
    <w:rsid w:val="00997392"/>
    <w:rsid w:val="009A1CAF"/>
    <w:rsid w:val="009A6AD9"/>
    <w:rsid w:val="009A7067"/>
    <w:rsid w:val="009B4B3E"/>
    <w:rsid w:val="009B4C47"/>
    <w:rsid w:val="009B59B3"/>
    <w:rsid w:val="009B5DB9"/>
    <w:rsid w:val="009B6D8A"/>
    <w:rsid w:val="009B6D92"/>
    <w:rsid w:val="009C036C"/>
    <w:rsid w:val="009C0FDC"/>
    <w:rsid w:val="009C14A1"/>
    <w:rsid w:val="009C1A63"/>
    <w:rsid w:val="009C7CF3"/>
    <w:rsid w:val="009D2525"/>
    <w:rsid w:val="009D6D04"/>
    <w:rsid w:val="009E2164"/>
    <w:rsid w:val="009E3178"/>
    <w:rsid w:val="009E3508"/>
    <w:rsid w:val="009E4CD8"/>
    <w:rsid w:val="009F254A"/>
    <w:rsid w:val="009F2CB6"/>
    <w:rsid w:val="009F3152"/>
    <w:rsid w:val="009F5B1D"/>
    <w:rsid w:val="009F5F68"/>
    <w:rsid w:val="009F6378"/>
    <w:rsid w:val="009F637F"/>
    <w:rsid w:val="00A00E62"/>
    <w:rsid w:val="00A020EC"/>
    <w:rsid w:val="00A05C8C"/>
    <w:rsid w:val="00A13C98"/>
    <w:rsid w:val="00A13F72"/>
    <w:rsid w:val="00A1464C"/>
    <w:rsid w:val="00A16A43"/>
    <w:rsid w:val="00A20D1E"/>
    <w:rsid w:val="00A22207"/>
    <w:rsid w:val="00A23B7C"/>
    <w:rsid w:val="00A254CD"/>
    <w:rsid w:val="00A322AB"/>
    <w:rsid w:val="00A412AF"/>
    <w:rsid w:val="00A422CC"/>
    <w:rsid w:val="00A46B24"/>
    <w:rsid w:val="00A50E93"/>
    <w:rsid w:val="00A533FA"/>
    <w:rsid w:val="00A538C1"/>
    <w:rsid w:val="00A57E0D"/>
    <w:rsid w:val="00A61F26"/>
    <w:rsid w:val="00A63B38"/>
    <w:rsid w:val="00A6426B"/>
    <w:rsid w:val="00A72F88"/>
    <w:rsid w:val="00A743DC"/>
    <w:rsid w:val="00A828A5"/>
    <w:rsid w:val="00A85B20"/>
    <w:rsid w:val="00A9234B"/>
    <w:rsid w:val="00A92609"/>
    <w:rsid w:val="00A93B9C"/>
    <w:rsid w:val="00A940DD"/>
    <w:rsid w:val="00A94525"/>
    <w:rsid w:val="00A9572A"/>
    <w:rsid w:val="00AA0435"/>
    <w:rsid w:val="00AA261E"/>
    <w:rsid w:val="00AA3E43"/>
    <w:rsid w:val="00AA6BD0"/>
    <w:rsid w:val="00AA6FAA"/>
    <w:rsid w:val="00AA7A7E"/>
    <w:rsid w:val="00AB1B83"/>
    <w:rsid w:val="00AB2007"/>
    <w:rsid w:val="00AB450A"/>
    <w:rsid w:val="00AB5E08"/>
    <w:rsid w:val="00AB6B36"/>
    <w:rsid w:val="00AB6CDB"/>
    <w:rsid w:val="00AB79C7"/>
    <w:rsid w:val="00AC00A3"/>
    <w:rsid w:val="00AC528A"/>
    <w:rsid w:val="00AC635B"/>
    <w:rsid w:val="00AC672C"/>
    <w:rsid w:val="00AD392D"/>
    <w:rsid w:val="00AD3EF3"/>
    <w:rsid w:val="00AD503A"/>
    <w:rsid w:val="00AE0DAC"/>
    <w:rsid w:val="00AE23BD"/>
    <w:rsid w:val="00AE3CB6"/>
    <w:rsid w:val="00AE3F07"/>
    <w:rsid w:val="00AE4256"/>
    <w:rsid w:val="00AE4C99"/>
    <w:rsid w:val="00AE64AE"/>
    <w:rsid w:val="00AF55B2"/>
    <w:rsid w:val="00B06776"/>
    <w:rsid w:val="00B12145"/>
    <w:rsid w:val="00B1375A"/>
    <w:rsid w:val="00B140BC"/>
    <w:rsid w:val="00B15796"/>
    <w:rsid w:val="00B16857"/>
    <w:rsid w:val="00B2091B"/>
    <w:rsid w:val="00B2109C"/>
    <w:rsid w:val="00B21C90"/>
    <w:rsid w:val="00B24CE4"/>
    <w:rsid w:val="00B3095B"/>
    <w:rsid w:val="00B35EC4"/>
    <w:rsid w:val="00B36B5C"/>
    <w:rsid w:val="00B5150D"/>
    <w:rsid w:val="00B62BD3"/>
    <w:rsid w:val="00B6300F"/>
    <w:rsid w:val="00B67D29"/>
    <w:rsid w:val="00B71D9C"/>
    <w:rsid w:val="00B727D5"/>
    <w:rsid w:val="00B72E87"/>
    <w:rsid w:val="00B77235"/>
    <w:rsid w:val="00B80BB1"/>
    <w:rsid w:val="00B80CB9"/>
    <w:rsid w:val="00B863D1"/>
    <w:rsid w:val="00B8780C"/>
    <w:rsid w:val="00B91BF7"/>
    <w:rsid w:val="00B91F37"/>
    <w:rsid w:val="00B91FAC"/>
    <w:rsid w:val="00B967F5"/>
    <w:rsid w:val="00BA1775"/>
    <w:rsid w:val="00BA20A8"/>
    <w:rsid w:val="00BA2C6D"/>
    <w:rsid w:val="00BA358B"/>
    <w:rsid w:val="00BA4AAD"/>
    <w:rsid w:val="00BA4FE8"/>
    <w:rsid w:val="00BB1A9C"/>
    <w:rsid w:val="00BB2DC3"/>
    <w:rsid w:val="00BB5E3A"/>
    <w:rsid w:val="00BD01C9"/>
    <w:rsid w:val="00BD2597"/>
    <w:rsid w:val="00BD37F4"/>
    <w:rsid w:val="00BD54A0"/>
    <w:rsid w:val="00BD56B1"/>
    <w:rsid w:val="00BD76F7"/>
    <w:rsid w:val="00BD7CC3"/>
    <w:rsid w:val="00BE0EFD"/>
    <w:rsid w:val="00BE2FC2"/>
    <w:rsid w:val="00BE5C94"/>
    <w:rsid w:val="00BF279E"/>
    <w:rsid w:val="00BF4C3E"/>
    <w:rsid w:val="00BF711C"/>
    <w:rsid w:val="00BF7158"/>
    <w:rsid w:val="00C0171E"/>
    <w:rsid w:val="00C05830"/>
    <w:rsid w:val="00C0671F"/>
    <w:rsid w:val="00C07520"/>
    <w:rsid w:val="00C10488"/>
    <w:rsid w:val="00C11037"/>
    <w:rsid w:val="00C12661"/>
    <w:rsid w:val="00C16C1F"/>
    <w:rsid w:val="00C2659C"/>
    <w:rsid w:val="00C277B2"/>
    <w:rsid w:val="00C348DB"/>
    <w:rsid w:val="00C35212"/>
    <w:rsid w:val="00C3596C"/>
    <w:rsid w:val="00C37F44"/>
    <w:rsid w:val="00C411DD"/>
    <w:rsid w:val="00C41E81"/>
    <w:rsid w:val="00C42310"/>
    <w:rsid w:val="00C44F6E"/>
    <w:rsid w:val="00C45431"/>
    <w:rsid w:val="00C52ACA"/>
    <w:rsid w:val="00C607DF"/>
    <w:rsid w:val="00C60C00"/>
    <w:rsid w:val="00C627C7"/>
    <w:rsid w:val="00C776A1"/>
    <w:rsid w:val="00C77A78"/>
    <w:rsid w:val="00C80E3A"/>
    <w:rsid w:val="00C80FB4"/>
    <w:rsid w:val="00C827C9"/>
    <w:rsid w:val="00C8360C"/>
    <w:rsid w:val="00C85DA2"/>
    <w:rsid w:val="00C86919"/>
    <w:rsid w:val="00C908C1"/>
    <w:rsid w:val="00C93891"/>
    <w:rsid w:val="00C969DD"/>
    <w:rsid w:val="00CA0AAF"/>
    <w:rsid w:val="00CA419F"/>
    <w:rsid w:val="00CA4A13"/>
    <w:rsid w:val="00CA79BE"/>
    <w:rsid w:val="00CB5E3F"/>
    <w:rsid w:val="00CB5EF2"/>
    <w:rsid w:val="00CC2A14"/>
    <w:rsid w:val="00CC37A6"/>
    <w:rsid w:val="00CC4244"/>
    <w:rsid w:val="00CC68F5"/>
    <w:rsid w:val="00CD1868"/>
    <w:rsid w:val="00CD188E"/>
    <w:rsid w:val="00CD30DA"/>
    <w:rsid w:val="00CD480C"/>
    <w:rsid w:val="00CD4C7C"/>
    <w:rsid w:val="00CD4DAD"/>
    <w:rsid w:val="00CD577E"/>
    <w:rsid w:val="00CD7147"/>
    <w:rsid w:val="00CD75CB"/>
    <w:rsid w:val="00CE2303"/>
    <w:rsid w:val="00CE5103"/>
    <w:rsid w:val="00CE615F"/>
    <w:rsid w:val="00CF035B"/>
    <w:rsid w:val="00CF2F81"/>
    <w:rsid w:val="00D0226B"/>
    <w:rsid w:val="00D026DD"/>
    <w:rsid w:val="00D036A4"/>
    <w:rsid w:val="00D07789"/>
    <w:rsid w:val="00D1041D"/>
    <w:rsid w:val="00D10883"/>
    <w:rsid w:val="00D115FC"/>
    <w:rsid w:val="00D11E97"/>
    <w:rsid w:val="00D16CA6"/>
    <w:rsid w:val="00D179CC"/>
    <w:rsid w:val="00D17D54"/>
    <w:rsid w:val="00D207DE"/>
    <w:rsid w:val="00D20A74"/>
    <w:rsid w:val="00D21D62"/>
    <w:rsid w:val="00D308C3"/>
    <w:rsid w:val="00D3241C"/>
    <w:rsid w:val="00D32E5B"/>
    <w:rsid w:val="00D33254"/>
    <w:rsid w:val="00D33A84"/>
    <w:rsid w:val="00D35D5F"/>
    <w:rsid w:val="00D36DB3"/>
    <w:rsid w:val="00D3760E"/>
    <w:rsid w:val="00D42464"/>
    <w:rsid w:val="00D4543F"/>
    <w:rsid w:val="00D46589"/>
    <w:rsid w:val="00D47BD8"/>
    <w:rsid w:val="00D52E60"/>
    <w:rsid w:val="00D55C0F"/>
    <w:rsid w:val="00D560D6"/>
    <w:rsid w:val="00D57E34"/>
    <w:rsid w:val="00D60023"/>
    <w:rsid w:val="00D63014"/>
    <w:rsid w:val="00D67876"/>
    <w:rsid w:val="00D67D9A"/>
    <w:rsid w:val="00D67F13"/>
    <w:rsid w:val="00D70987"/>
    <w:rsid w:val="00D743CB"/>
    <w:rsid w:val="00D744E1"/>
    <w:rsid w:val="00D77606"/>
    <w:rsid w:val="00D813FB"/>
    <w:rsid w:val="00D85BC6"/>
    <w:rsid w:val="00D93094"/>
    <w:rsid w:val="00D952B3"/>
    <w:rsid w:val="00DA7C46"/>
    <w:rsid w:val="00DB008E"/>
    <w:rsid w:val="00DB0FC5"/>
    <w:rsid w:val="00DB303C"/>
    <w:rsid w:val="00DB5D65"/>
    <w:rsid w:val="00DB6227"/>
    <w:rsid w:val="00DC0456"/>
    <w:rsid w:val="00DC1C6E"/>
    <w:rsid w:val="00DC51E6"/>
    <w:rsid w:val="00DD3704"/>
    <w:rsid w:val="00DD5160"/>
    <w:rsid w:val="00DD5D0A"/>
    <w:rsid w:val="00DD6858"/>
    <w:rsid w:val="00DE1279"/>
    <w:rsid w:val="00DE2EFB"/>
    <w:rsid w:val="00DE4274"/>
    <w:rsid w:val="00DE6FC4"/>
    <w:rsid w:val="00DF265D"/>
    <w:rsid w:val="00DF34C0"/>
    <w:rsid w:val="00DF4479"/>
    <w:rsid w:val="00DF63AF"/>
    <w:rsid w:val="00DF63F2"/>
    <w:rsid w:val="00E001DF"/>
    <w:rsid w:val="00E016F1"/>
    <w:rsid w:val="00E01CBA"/>
    <w:rsid w:val="00E029E4"/>
    <w:rsid w:val="00E04CCC"/>
    <w:rsid w:val="00E05543"/>
    <w:rsid w:val="00E12B49"/>
    <w:rsid w:val="00E133A0"/>
    <w:rsid w:val="00E13E3C"/>
    <w:rsid w:val="00E16418"/>
    <w:rsid w:val="00E16C5B"/>
    <w:rsid w:val="00E175C3"/>
    <w:rsid w:val="00E23A49"/>
    <w:rsid w:val="00E2479F"/>
    <w:rsid w:val="00E26E8C"/>
    <w:rsid w:val="00E27FD0"/>
    <w:rsid w:val="00E31689"/>
    <w:rsid w:val="00E319E3"/>
    <w:rsid w:val="00E31D77"/>
    <w:rsid w:val="00E33CC3"/>
    <w:rsid w:val="00E40573"/>
    <w:rsid w:val="00E41892"/>
    <w:rsid w:val="00E41ED6"/>
    <w:rsid w:val="00E460D8"/>
    <w:rsid w:val="00E4613B"/>
    <w:rsid w:val="00E55E02"/>
    <w:rsid w:val="00E56E45"/>
    <w:rsid w:val="00E6269D"/>
    <w:rsid w:val="00E62C72"/>
    <w:rsid w:val="00E66D5C"/>
    <w:rsid w:val="00E709A0"/>
    <w:rsid w:val="00E70F1C"/>
    <w:rsid w:val="00E717D0"/>
    <w:rsid w:val="00E72FEF"/>
    <w:rsid w:val="00E741FA"/>
    <w:rsid w:val="00E744E2"/>
    <w:rsid w:val="00E74919"/>
    <w:rsid w:val="00E80513"/>
    <w:rsid w:val="00E81397"/>
    <w:rsid w:val="00E82C63"/>
    <w:rsid w:val="00E85569"/>
    <w:rsid w:val="00E91430"/>
    <w:rsid w:val="00E91477"/>
    <w:rsid w:val="00E91E47"/>
    <w:rsid w:val="00E93321"/>
    <w:rsid w:val="00E93329"/>
    <w:rsid w:val="00E9750D"/>
    <w:rsid w:val="00EA138A"/>
    <w:rsid w:val="00EA2B99"/>
    <w:rsid w:val="00EA333C"/>
    <w:rsid w:val="00EA7968"/>
    <w:rsid w:val="00EC0926"/>
    <w:rsid w:val="00EC2C2B"/>
    <w:rsid w:val="00ED0331"/>
    <w:rsid w:val="00ED289B"/>
    <w:rsid w:val="00ED4272"/>
    <w:rsid w:val="00ED4BA0"/>
    <w:rsid w:val="00ED6BAD"/>
    <w:rsid w:val="00EE3346"/>
    <w:rsid w:val="00EE3A67"/>
    <w:rsid w:val="00EE3F06"/>
    <w:rsid w:val="00EE67DE"/>
    <w:rsid w:val="00EE77FB"/>
    <w:rsid w:val="00EF083D"/>
    <w:rsid w:val="00EF1B86"/>
    <w:rsid w:val="00EF2C3F"/>
    <w:rsid w:val="00F0092D"/>
    <w:rsid w:val="00F059CC"/>
    <w:rsid w:val="00F129E6"/>
    <w:rsid w:val="00F16C8A"/>
    <w:rsid w:val="00F24B9F"/>
    <w:rsid w:val="00F25B99"/>
    <w:rsid w:val="00F30244"/>
    <w:rsid w:val="00F308D5"/>
    <w:rsid w:val="00F31AED"/>
    <w:rsid w:val="00F3207B"/>
    <w:rsid w:val="00F32C66"/>
    <w:rsid w:val="00F34970"/>
    <w:rsid w:val="00F35E40"/>
    <w:rsid w:val="00F365EA"/>
    <w:rsid w:val="00F41CAF"/>
    <w:rsid w:val="00F44A5D"/>
    <w:rsid w:val="00F4688B"/>
    <w:rsid w:val="00F469F4"/>
    <w:rsid w:val="00F51FBB"/>
    <w:rsid w:val="00F549E4"/>
    <w:rsid w:val="00F5503C"/>
    <w:rsid w:val="00F5611B"/>
    <w:rsid w:val="00F60C2E"/>
    <w:rsid w:val="00F659C4"/>
    <w:rsid w:val="00F6759F"/>
    <w:rsid w:val="00F676D9"/>
    <w:rsid w:val="00F677DD"/>
    <w:rsid w:val="00F7126C"/>
    <w:rsid w:val="00F72568"/>
    <w:rsid w:val="00F72959"/>
    <w:rsid w:val="00F740B7"/>
    <w:rsid w:val="00F7534C"/>
    <w:rsid w:val="00F80229"/>
    <w:rsid w:val="00F86BC4"/>
    <w:rsid w:val="00F8762F"/>
    <w:rsid w:val="00F87BD1"/>
    <w:rsid w:val="00F91AE7"/>
    <w:rsid w:val="00F94CCF"/>
    <w:rsid w:val="00FA2464"/>
    <w:rsid w:val="00FA38B7"/>
    <w:rsid w:val="00FA3DBA"/>
    <w:rsid w:val="00FA62EE"/>
    <w:rsid w:val="00FA6C6B"/>
    <w:rsid w:val="00FA7B7F"/>
    <w:rsid w:val="00FB1373"/>
    <w:rsid w:val="00FB3523"/>
    <w:rsid w:val="00FB5297"/>
    <w:rsid w:val="00FB61FC"/>
    <w:rsid w:val="00FC2BD7"/>
    <w:rsid w:val="00FC3716"/>
    <w:rsid w:val="00FC40BF"/>
    <w:rsid w:val="00FC4B44"/>
    <w:rsid w:val="00FC4E8F"/>
    <w:rsid w:val="00FC6716"/>
    <w:rsid w:val="00FD0304"/>
    <w:rsid w:val="00FD2D0D"/>
    <w:rsid w:val="00FD2D74"/>
    <w:rsid w:val="00FD6977"/>
    <w:rsid w:val="00FE3175"/>
    <w:rsid w:val="00FE32B2"/>
    <w:rsid w:val="00FE61F7"/>
    <w:rsid w:val="00FF3194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  <w15:docId w15:val="{446C5FF7-538F-4A4C-AEAE-89278FC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44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44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5F4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80F8-B13F-49C7-BF41-417E96CF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27</cp:revision>
  <cp:lastPrinted>2021-07-07T17:44:00Z</cp:lastPrinted>
  <dcterms:created xsi:type="dcterms:W3CDTF">2021-06-30T14:33:00Z</dcterms:created>
  <dcterms:modified xsi:type="dcterms:W3CDTF">2021-07-15T15:03:00Z</dcterms:modified>
</cp:coreProperties>
</file>