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541" w:rsidRPr="00BB7541" w:rsidRDefault="00BB7541" w:rsidP="00BB7541">
      <w:pPr>
        <w:jc w:val="both"/>
        <w:rPr>
          <w:rFonts w:ascii="AvantGarde Bk BT" w:hAnsi="AvantGarde Bk BT" w:cs="Arial"/>
          <w:b/>
          <w:sz w:val="20"/>
          <w:szCs w:val="20"/>
          <w:lang w:val="es-ES"/>
        </w:rPr>
      </w:pPr>
      <w:r w:rsidRPr="00BB7541">
        <w:rPr>
          <w:rFonts w:ascii="AvantGarde Bk BT" w:hAnsi="AvantGarde Bk BT" w:cs="Arial"/>
          <w:b/>
          <w:sz w:val="20"/>
          <w:szCs w:val="20"/>
          <w:lang w:val="es-ES"/>
        </w:rPr>
        <w:t>H. CONSEJO GENERAL UNIVERSITARIO</w:t>
      </w:r>
    </w:p>
    <w:p w:rsidR="00BB7541" w:rsidRPr="00663066" w:rsidRDefault="00DE5634" w:rsidP="00BB7541">
      <w:pPr>
        <w:jc w:val="both"/>
        <w:rPr>
          <w:rFonts w:ascii="AvantGarde Bk BT" w:hAnsi="AvantGarde Bk BT" w:cs="Arial"/>
          <w:b/>
          <w:sz w:val="20"/>
          <w:szCs w:val="20"/>
          <w:lang w:val="es-ES"/>
        </w:rPr>
      </w:pPr>
      <w:r w:rsidRPr="00663066">
        <w:rPr>
          <w:rFonts w:ascii="AvantGarde Bk BT" w:hAnsi="AvantGarde Bk BT" w:cs="Arial"/>
          <w:b/>
          <w:sz w:val="20"/>
          <w:szCs w:val="20"/>
          <w:lang w:val="es-ES"/>
        </w:rPr>
        <w:t>PRESENTE</w:t>
      </w:r>
    </w:p>
    <w:p w:rsidR="00BB7541" w:rsidRPr="00BB7541" w:rsidRDefault="00BB7541" w:rsidP="00BB7541">
      <w:pPr>
        <w:jc w:val="both"/>
        <w:rPr>
          <w:rFonts w:ascii="AvantGarde Bk BT" w:hAnsi="AvantGarde Bk BT" w:cs="Arial"/>
          <w:sz w:val="20"/>
          <w:szCs w:val="20"/>
          <w:lang w:val="es-ES"/>
        </w:rPr>
      </w:pPr>
      <w:bookmarkStart w:id="0" w:name="_GoBack"/>
      <w:bookmarkEnd w:id="0"/>
    </w:p>
    <w:p w:rsidR="00BB7541" w:rsidRPr="00BB7541" w:rsidRDefault="00BB7541" w:rsidP="00BB7541">
      <w:pPr>
        <w:jc w:val="both"/>
        <w:rPr>
          <w:rFonts w:ascii="AvantGarde Bk BT" w:hAnsi="AvantGarde Bk BT" w:cs="Arial"/>
          <w:sz w:val="20"/>
          <w:szCs w:val="20"/>
          <w:lang w:val="es-ES"/>
        </w:rPr>
      </w:pPr>
      <w:r w:rsidRPr="00BB7541">
        <w:rPr>
          <w:rFonts w:ascii="AvantGarde Bk BT" w:hAnsi="AvantGarde Bk BT" w:cs="Arial"/>
          <w:sz w:val="20"/>
          <w:szCs w:val="20"/>
          <w:lang w:val="es-ES"/>
        </w:rPr>
        <w:t xml:space="preserve">A esta Comisión Permanente de Educación ha sido turnado, por la Coordinadora General de Control Escolar, un documento en el que se propone </w:t>
      </w:r>
      <w:r w:rsidR="009F6AE8" w:rsidRPr="00663066">
        <w:rPr>
          <w:rFonts w:ascii="AvantGarde Bk BT" w:hAnsi="AvantGarde Bk BT" w:cs="Arial"/>
          <w:sz w:val="20"/>
          <w:szCs w:val="20"/>
          <w:lang w:val="es-ES"/>
        </w:rPr>
        <w:t>la modificación del</w:t>
      </w:r>
      <w:r w:rsidR="009F6AE8">
        <w:rPr>
          <w:rFonts w:ascii="AvantGarde Bk BT" w:hAnsi="AvantGarde Bk BT" w:cs="Arial"/>
          <w:sz w:val="20"/>
          <w:szCs w:val="20"/>
          <w:lang w:val="es-ES"/>
        </w:rPr>
        <w:t xml:space="preserve"> </w:t>
      </w:r>
      <w:r w:rsidRPr="00BB7541">
        <w:rPr>
          <w:rFonts w:ascii="AvantGarde Bk BT" w:hAnsi="AvantGarde Bk BT" w:cs="Arial"/>
          <w:sz w:val="20"/>
          <w:szCs w:val="20"/>
          <w:lang w:val="es-ES"/>
        </w:rPr>
        <w:t>Calendario Escolar correspondiente al período 2023-2024, aplicable a los Centros Universitarios y al Sistema de Educación Media Superior, conforme a los siguientes:</w:t>
      </w:r>
    </w:p>
    <w:p w:rsidR="00BB7541" w:rsidRPr="00BB7541" w:rsidRDefault="00BB7541" w:rsidP="00BB7541">
      <w:pPr>
        <w:jc w:val="center"/>
        <w:rPr>
          <w:rFonts w:ascii="AvantGarde Bk BT" w:hAnsi="AvantGarde Bk BT" w:cs="Arial"/>
          <w:sz w:val="20"/>
          <w:szCs w:val="20"/>
          <w:lang w:val="es-ES"/>
        </w:rPr>
      </w:pPr>
    </w:p>
    <w:p w:rsidR="00BB7541" w:rsidRPr="00BB7541" w:rsidRDefault="00BB7541" w:rsidP="00BB7541">
      <w:pPr>
        <w:jc w:val="center"/>
        <w:rPr>
          <w:rFonts w:ascii="AvantGarde Bk BT" w:hAnsi="AvantGarde Bk BT" w:cs="Arial"/>
          <w:b/>
          <w:sz w:val="20"/>
          <w:szCs w:val="20"/>
          <w:lang w:val="es-ES"/>
        </w:rPr>
      </w:pPr>
      <w:r w:rsidRPr="00BB7541">
        <w:rPr>
          <w:rFonts w:ascii="AvantGarde Bk BT" w:hAnsi="AvantGarde Bk BT" w:cs="Arial"/>
          <w:b/>
          <w:sz w:val="20"/>
          <w:szCs w:val="20"/>
          <w:lang w:val="es-ES"/>
        </w:rPr>
        <w:t>ANTECEDENTES</w:t>
      </w:r>
    </w:p>
    <w:p w:rsidR="00BB7541" w:rsidRPr="00BB7541" w:rsidRDefault="00BB7541" w:rsidP="00BB7541">
      <w:pPr>
        <w:jc w:val="both"/>
        <w:rPr>
          <w:rFonts w:ascii="AvantGarde Bk BT" w:hAnsi="AvantGarde Bk BT" w:cs="Arial"/>
          <w:sz w:val="20"/>
          <w:szCs w:val="20"/>
          <w:lang w:val="es-ES"/>
        </w:rPr>
      </w:pPr>
    </w:p>
    <w:p w:rsidR="00BB7541" w:rsidRPr="00663066" w:rsidRDefault="00663066" w:rsidP="00BB7541">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Arial"/>
          <w:color w:val="auto"/>
          <w:sz w:val="20"/>
          <w:szCs w:val="20"/>
          <w:lang w:val="es-ES"/>
        </w:rPr>
      </w:pPr>
      <w:r w:rsidRPr="00BB7541">
        <w:rPr>
          <w:rFonts w:ascii="AvantGarde Bk BT" w:hAnsi="AvantGarde Bk BT" w:cs="Arial"/>
          <w:sz w:val="20"/>
          <w:szCs w:val="20"/>
          <w:lang w:val="es-ES"/>
        </w:rPr>
        <w:t>Que,</w:t>
      </w:r>
      <w:r w:rsidR="00BB7541" w:rsidRPr="00BB7541">
        <w:rPr>
          <w:rFonts w:ascii="AvantGarde Bk BT" w:hAnsi="AvantGarde Bk BT" w:cs="Arial"/>
          <w:sz w:val="20"/>
          <w:szCs w:val="20"/>
          <w:lang w:val="es-ES"/>
        </w:rPr>
        <w:t xml:space="preserve"> </w:t>
      </w:r>
      <w:r w:rsidR="009F6AE8" w:rsidRPr="00663066">
        <w:rPr>
          <w:rFonts w:ascii="AvantGarde Bk BT" w:hAnsi="AvantGarde Bk BT" w:cs="Arial"/>
          <w:color w:val="auto"/>
          <w:sz w:val="20"/>
          <w:szCs w:val="20"/>
          <w:lang w:val="es-ES"/>
        </w:rPr>
        <w:t>en sesión extraordinaria del</w:t>
      </w:r>
      <w:r>
        <w:rPr>
          <w:rFonts w:ascii="AvantGarde Bk BT" w:hAnsi="AvantGarde Bk BT" w:cs="Arial"/>
          <w:color w:val="auto"/>
          <w:sz w:val="20"/>
          <w:szCs w:val="20"/>
          <w:lang w:val="es-ES"/>
        </w:rPr>
        <w:t xml:space="preserve"> </w:t>
      </w:r>
      <w:r w:rsidR="00BB7541" w:rsidRPr="00BB7541">
        <w:rPr>
          <w:rFonts w:ascii="AvantGarde Bk BT" w:hAnsi="AvantGarde Bk BT" w:cs="Arial"/>
          <w:sz w:val="20"/>
          <w:szCs w:val="20"/>
          <w:lang w:val="es-ES"/>
        </w:rPr>
        <w:t>14 de julio de 2022</w:t>
      </w:r>
      <w:r w:rsidR="009F6AE8" w:rsidRPr="009F6AE8">
        <w:rPr>
          <w:rFonts w:ascii="AvantGarde Bk BT" w:hAnsi="AvantGarde Bk BT" w:cs="Arial"/>
          <w:color w:val="0000FF"/>
          <w:sz w:val="20"/>
          <w:szCs w:val="20"/>
          <w:lang w:val="es-ES"/>
        </w:rPr>
        <w:t xml:space="preserve">, </w:t>
      </w:r>
      <w:r w:rsidR="009F6AE8" w:rsidRPr="00663066">
        <w:rPr>
          <w:rFonts w:ascii="AvantGarde Bk BT" w:hAnsi="AvantGarde Bk BT" w:cs="Arial"/>
          <w:color w:val="auto"/>
          <w:sz w:val="20"/>
          <w:szCs w:val="20"/>
          <w:lang w:val="es-ES"/>
        </w:rPr>
        <w:t>el pleno del H. Consejo General Universitario aprobó el</w:t>
      </w:r>
      <w:r w:rsidR="00BB7541" w:rsidRPr="00BB7541">
        <w:rPr>
          <w:rFonts w:ascii="AvantGarde Bk BT" w:hAnsi="AvantGarde Bk BT" w:cs="Arial"/>
          <w:sz w:val="20"/>
          <w:szCs w:val="20"/>
          <w:lang w:val="es-ES"/>
        </w:rPr>
        <w:t xml:space="preserve"> Dictamen núm. I/2022/369</w:t>
      </w:r>
      <w:r w:rsidR="009F6AE8" w:rsidRPr="009F6AE8">
        <w:rPr>
          <w:rFonts w:ascii="AvantGarde Bk BT" w:hAnsi="AvantGarde Bk BT" w:cs="Arial"/>
          <w:color w:val="0000FF"/>
          <w:sz w:val="20"/>
          <w:szCs w:val="20"/>
          <w:lang w:val="es-ES"/>
        </w:rPr>
        <w:t>,</w:t>
      </w:r>
      <w:r w:rsidR="00BB7541" w:rsidRPr="00BB7541">
        <w:rPr>
          <w:rFonts w:ascii="AvantGarde Bk BT" w:hAnsi="AvantGarde Bk BT" w:cs="Arial"/>
          <w:sz w:val="20"/>
          <w:szCs w:val="20"/>
          <w:lang w:val="es-ES"/>
        </w:rPr>
        <w:t xml:space="preserve"> </w:t>
      </w:r>
      <w:r w:rsidR="009F6AE8" w:rsidRPr="00663066">
        <w:rPr>
          <w:rFonts w:ascii="AvantGarde Bk BT" w:hAnsi="AvantGarde Bk BT" w:cs="Arial"/>
          <w:color w:val="auto"/>
          <w:sz w:val="20"/>
          <w:szCs w:val="20"/>
          <w:lang w:val="es-ES"/>
        </w:rPr>
        <w:t>mediante el cual se aprueba</w:t>
      </w:r>
      <w:r w:rsidR="009F6AE8" w:rsidRPr="009F6AE8">
        <w:rPr>
          <w:rFonts w:ascii="AvantGarde Bk BT" w:hAnsi="AvantGarde Bk BT" w:cs="Arial"/>
          <w:color w:val="0000FF"/>
          <w:sz w:val="20"/>
          <w:szCs w:val="20"/>
          <w:lang w:val="es-ES"/>
        </w:rPr>
        <w:t xml:space="preserve"> </w:t>
      </w:r>
      <w:r w:rsidR="00BB7541" w:rsidRPr="00BB7541">
        <w:rPr>
          <w:rFonts w:ascii="AvantGarde Bk BT" w:hAnsi="AvantGarde Bk BT" w:cs="Arial"/>
          <w:sz w:val="20"/>
          <w:szCs w:val="20"/>
          <w:lang w:val="es-ES"/>
        </w:rPr>
        <w:t>el Calendario Escolar correspondiente al periodo 2023-2024</w:t>
      </w:r>
      <w:r w:rsidR="009F6AE8" w:rsidRPr="009F6AE8">
        <w:rPr>
          <w:rFonts w:ascii="AvantGarde Bk BT" w:hAnsi="AvantGarde Bk BT" w:cs="Arial"/>
          <w:color w:val="0000FF"/>
          <w:sz w:val="20"/>
          <w:szCs w:val="20"/>
          <w:lang w:val="es-ES"/>
        </w:rPr>
        <w:t xml:space="preserve">, </w:t>
      </w:r>
      <w:r w:rsidR="009F6AE8" w:rsidRPr="00663066">
        <w:rPr>
          <w:rFonts w:ascii="AvantGarde Bk BT" w:hAnsi="AvantGarde Bk BT" w:cs="Arial"/>
          <w:color w:val="auto"/>
          <w:sz w:val="20"/>
          <w:szCs w:val="20"/>
          <w:lang w:val="es-ES"/>
        </w:rPr>
        <w:t>aplicable a los Centros universitarios y al Sistema de Educación Media Superior</w:t>
      </w:r>
      <w:r w:rsidR="00BB7541" w:rsidRPr="00663066">
        <w:rPr>
          <w:rFonts w:ascii="AvantGarde Bk BT" w:hAnsi="AvantGarde Bk BT" w:cs="Arial"/>
          <w:color w:val="auto"/>
          <w:sz w:val="20"/>
          <w:szCs w:val="20"/>
          <w:lang w:val="es-ES"/>
        </w:rPr>
        <w:t>.</w:t>
      </w:r>
    </w:p>
    <w:p w:rsidR="001F1AEA" w:rsidRDefault="001F1AEA" w:rsidP="001F1AEA">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sz w:val="20"/>
          <w:szCs w:val="20"/>
          <w:lang w:val="es-ES"/>
        </w:rPr>
      </w:pPr>
    </w:p>
    <w:p w:rsidR="001F1AEA" w:rsidRPr="00663066" w:rsidRDefault="00663066" w:rsidP="00BB7541">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Arial"/>
          <w:color w:val="auto"/>
          <w:sz w:val="20"/>
          <w:szCs w:val="20"/>
          <w:lang w:val="es-ES"/>
        </w:rPr>
      </w:pPr>
      <w:r w:rsidRPr="00663066">
        <w:rPr>
          <w:rFonts w:ascii="AvantGarde Bk BT" w:hAnsi="AvantGarde Bk BT" w:cs="Arial"/>
          <w:color w:val="auto"/>
          <w:sz w:val="20"/>
          <w:szCs w:val="20"/>
          <w:lang w:val="es-ES"/>
        </w:rPr>
        <w:t>Que,</w:t>
      </w:r>
      <w:r w:rsidR="001F1AEA" w:rsidRPr="00663066">
        <w:rPr>
          <w:rFonts w:ascii="AvantGarde Bk BT" w:hAnsi="AvantGarde Bk BT" w:cs="Arial"/>
          <w:color w:val="auto"/>
          <w:sz w:val="20"/>
          <w:szCs w:val="20"/>
          <w:lang w:val="es-ES"/>
        </w:rPr>
        <w:t xml:space="preserve"> en el dictamen antes referido, se proyectaron en el Resolutivo PRIMERO y TERCERO diversas </w:t>
      </w:r>
      <w:r w:rsidRPr="00663066">
        <w:rPr>
          <w:rFonts w:ascii="AvantGarde Bk BT" w:hAnsi="AvantGarde Bk BT" w:cs="Arial"/>
          <w:color w:val="auto"/>
          <w:sz w:val="20"/>
          <w:szCs w:val="20"/>
          <w:lang w:val="es-ES"/>
        </w:rPr>
        <w:t>fechas aplicables</w:t>
      </w:r>
      <w:r w:rsidR="001F1AEA" w:rsidRPr="00663066">
        <w:rPr>
          <w:rFonts w:ascii="AvantGarde Bk BT" w:hAnsi="AvantGarde Bk BT" w:cs="Arial"/>
          <w:color w:val="auto"/>
          <w:sz w:val="20"/>
          <w:szCs w:val="20"/>
          <w:lang w:val="es-ES"/>
        </w:rPr>
        <w:t xml:space="preserve"> a los Centros universitarios y al Sistema de Educación Media Superior, respecto del registro a cursos de reingreso para el ciclo escolar 2024 “A” y del ajuste de reingreso para el mismo ciclo escolar 2024 “A”, en los términos siguientes:</w:t>
      </w:r>
    </w:p>
    <w:p w:rsidR="001F1AEA" w:rsidRPr="00663066" w:rsidRDefault="001F1AEA" w:rsidP="001F1AEA">
      <w:pPr>
        <w:rPr>
          <w:rFonts w:ascii="AvantGarde Bk BT" w:hAnsi="AvantGarde Bk BT" w:cs="Arial"/>
          <w:b/>
          <w:bCs/>
          <w:sz w:val="20"/>
          <w:szCs w:val="20"/>
          <w:lang w:val="es-ES"/>
        </w:rPr>
      </w:pPr>
    </w:p>
    <w:p w:rsidR="001F1AEA" w:rsidRPr="00663066" w:rsidRDefault="001F1AEA" w:rsidP="001F1AEA">
      <w:pPr>
        <w:ind w:firstLine="714"/>
        <w:rPr>
          <w:rFonts w:ascii="AvantGarde Bk BT" w:hAnsi="AvantGarde Bk BT" w:cs="Arial"/>
          <w:b/>
          <w:bCs/>
          <w:sz w:val="20"/>
          <w:szCs w:val="20"/>
          <w:lang w:val="es-ES"/>
        </w:rPr>
      </w:pPr>
      <w:r w:rsidRPr="00663066">
        <w:rPr>
          <w:rFonts w:ascii="AvantGarde Bk BT" w:hAnsi="AvantGarde Bk BT" w:cs="Arial"/>
          <w:b/>
          <w:bCs/>
          <w:sz w:val="20"/>
          <w:szCs w:val="20"/>
          <w:lang w:val="es-ES"/>
        </w:rPr>
        <w:t>RESOLUTIVO PRIMERO.</w:t>
      </w:r>
    </w:p>
    <w:p w:rsidR="001F1AEA" w:rsidRPr="00663066" w:rsidRDefault="001F1AEA" w:rsidP="001F1AEA">
      <w:pPr>
        <w:jc w:val="center"/>
        <w:rPr>
          <w:rFonts w:ascii="AvantGarde Bk BT" w:hAnsi="AvantGarde Bk BT"/>
          <w:b/>
          <w:bCs/>
          <w:sz w:val="20"/>
          <w:szCs w:val="20"/>
        </w:rPr>
      </w:pPr>
      <w:r w:rsidRPr="00663066">
        <w:rPr>
          <w:rFonts w:ascii="AvantGarde Bk BT" w:hAnsi="AvantGarde Bk BT"/>
          <w:b/>
          <w:bCs/>
          <w:sz w:val="20"/>
          <w:szCs w:val="20"/>
        </w:rPr>
        <w:t>ACTIVIDADES ADMINISTRATIVAS CICLO 2023 “B”</w:t>
      </w:r>
    </w:p>
    <w:tbl>
      <w:tblPr>
        <w:tblpPr w:leftFromText="141" w:rightFromText="141" w:vertAnchor="text" w:horzAnchor="margin" w:tblpX="851" w:tblpY="88"/>
        <w:tblW w:w="4524" w:type="pct"/>
        <w:tblCellMar>
          <w:left w:w="70" w:type="dxa"/>
          <w:right w:w="70" w:type="dxa"/>
        </w:tblCellMar>
        <w:tblLook w:val="04A0" w:firstRow="1" w:lastRow="0" w:firstColumn="1" w:lastColumn="0" w:noHBand="0" w:noVBand="1"/>
      </w:tblPr>
      <w:tblGrid>
        <w:gridCol w:w="2283"/>
        <w:gridCol w:w="6218"/>
      </w:tblGrid>
      <w:tr w:rsidR="001F1AEA" w:rsidRPr="008A70C2"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002060"/>
            <w:vAlign w:val="center"/>
          </w:tcPr>
          <w:p w:rsidR="001F1AEA" w:rsidRPr="008A70C2" w:rsidRDefault="001F1AEA"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Actividades </w:t>
            </w:r>
          </w:p>
        </w:tc>
        <w:tc>
          <w:tcPr>
            <w:tcW w:w="3041" w:type="pct"/>
            <w:tcBorders>
              <w:top w:val="single" w:sz="4" w:space="0" w:color="auto"/>
              <w:left w:val="nil"/>
              <w:bottom w:val="single" w:sz="4" w:space="0" w:color="auto"/>
              <w:right w:val="single" w:sz="4" w:space="0" w:color="auto"/>
            </w:tcBorders>
            <w:shd w:val="clear" w:color="auto" w:fill="002060"/>
            <w:noWrap/>
            <w:vAlign w:val="center"/>
          </w:tcPr>
          <w:p w:rsidR="001F1AEA" w:rsidRPr="008A70C2" w:rsidRDefault="001F1AEA"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Fechas aprobadas mediante dictamen </w:t>
            </w:r>
            <w:r w:rsidRPr="008A70C2">
              <w:rPr>
                <w:rFonts w:ascii="AvantGarde Bk BT" w:hAnsi="AvantGarde Bk BT" w:cs="Arial"/>
                <w:b/>
                <w:bCs/>
                <w:color w:val="FFFFFF" w:themeColor="background1"/>
                <w:sz w:val="20"/>
                <w:szCs w:val="20"/>
                <w:lang w:val="es-ES"/>
              </w:rPr>
              <w:t>núm. I/2022/369</w:t>
            </w:r>
          </w:p>
        </w:tc>
      </w:tr>
      <w:tr w:rsidR="001F1AEA" w:rsidRPr="00BB7541"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Registro a cursos de reingreso para ciclo escolar 2024 “A”</w:t>
            </w:r>
          </w:p>
        </w:tc>
        <w:tc>
          <w:tcPr>
            <w:tcW w:w="3041" w:type="pct"/>
            <w:tcBorders>
              <w:top w:val="single" w:sz="4" w:space="0" w:color="auto"/>
              <w:left w:val="nil"/>
              <w:bottom w:val="single" w:sz="4" w:space="0" w:color="auto"/>
              <w:right w:val="single" w:sz="4" w:space="0" w:color="auto"/>
            </w:tcBorders>
            <w:shd w:val="clear" w:color="auto" w:fill="auto"/>
            <w:noWrap/>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Jueves 14 de diciembre de 2023 al domingo 07 de enero de 2024</w:t>
            </w:r>
          </w:p>
        </w:tc>
      </w:tr>
      <w:tr w:rsidR="001F1AEA" w:rsidRPr="00BB7541"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Ajuste de reingreso para el ciclo escolar 2024 “A”</w:t>
            </w:r>
          </w:p>
        </w:tc>
        <w:tc>
          <w:tcPr>
            <w:tcW w:w="3041" w:type="pct"/>
            <w:tcBorders>
              <w:top w:val="single" w:sz="4" w:space="0" w:color="auto"/>
              <w:left w:val="nil"/>
              <w:bottom w:val="single" w:sz="4" w:space="0" w:color="auto"/>
              <w:right w:val="single" w:sz="4" w:space="0" w:color="auto"/>
            </w:tcBorders>
            <w:shd w:val="clear" w:color="auto" w:fill="auto"/>
            <w:noWrap/>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Jueves 04 al sábado 06 de enero de 2024</w:t>
            </w:r>
          </w:p>
        </w:tc>
      </w:tr>
    </w:tbl>
    <w:p w:rsidR="001F1AEA" w:rsidRDefault="001F1AEA">
      <w:pPr>
        <w:spacing w:after="160" w:line="259" w:lineRule="auto"/>
        <w:rPr>
          <w:rFonts w:ascii="AvantGarde Bk BT" w:eastAsia="Calibri" w:hAnsi="AvantGarde Bk BT" w:cs="Arial"/>
          <w:color w:val="000000"/>
          <w:sz w:val="20"/>
          <w:szCs w:val="20"/>
        </w:rPr>
      </w:pPr>
    </w:p>
    <w:p w:rsidR="001F1AEA" w:rsidRDefault="001F1AEA">
      <w:pPr>
        <w:spacing w:after="160" w:line="259" w:lineRule="auto"/>
        <w:rPr>
          <w:rFonts w:ascii="AvantGarde Bk BT" w:eastAsia="Calibri" w:hAnsi="AvantGarde Bk BT" w:cs="Arial"/>
          <w:color w:val="000000"/>
          <w:sz w:val="20"/>
          <w:szCs w:val="20"/>
        </w:rPr>
      </w:pPr>
    </w:p>
    <w:p w:rsidR="001F1AEA" w:rsidRDefault="001F1AEA">
      <w:pPr>
        <w:spacing w:after="160" w:line="259" w:lineRule="auto"/>
        <w:rPr>
          <w:rFonts w:ascii="AvantGarde Bk BT" w:eastAsia="Calibri" w:hAnsi="AvantGarde Bk BT" w:cs="Arial"/>
          <w:color w:val="000000"/>
          <w:sz w:val="20"/>
          <w:szCs w:val="20"/>
        </w:rPr>
      </w:pPr>
    </w:p>
    <w:p w:rsidR="001F1AEA" w:rsidRDefault="001F1AEA">
      <w:pPr>
        <w:spacing w:after="160" w:line="259" w:lineRule="auto"/>
        <w:rPr>
          <w:rFonts w:ascii="AvantGarde Bk BT" w:eastAsia="Calibri" w:hAnsi="AvantGarde Bk BT" w:cs="Arial"/>
          <w:color w:val="000000"/>
          <w:sz w:val="20"/>
          <w:szCs w:val="20"/>
        </w:rPr>
      </w:pPr>
    </w:p>
    <w:p w:rsidR="001F1AEA" w:rsidRPr="00663066" w:rsidRDefault="001F1AEA" w:rsidP="001F1AEA">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b/>
          <w:bCs/>
          <w:color w:val="auto"/>
          <w:sz w:val="20"/>
          <w:szCs w:val="20"/>
          <w:lang w:val="es-ES"/>
        </w:rPr>
      </w:pPr>
    </w:p>
    <w:p w:rsidR="001F1AEA" w:rsidRPr="00663066" w:rsidRDefault="001F1AEA" w:rsidP="001F1AEA">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b/>
          <w:bCs/>
          <w:color w:val="auto"/>
          <w:sz w:val="20"/>
          <w:szCs w:val="20"/>
          <w:lang w:val="es-ES"/>
        </w:rPr>
      </w:pPr>
      <w:r w:rsidRPr="00663066">
        <w:rPr>
          <w:rFonts w:ascii="AvantGarde Bk BT" w:hAnsi="AvantGarde Bk BT" w:cs="Arial"/>
          <w:b/>
          <w:bCs/>
          <w:color w:val="auto"/>
          <w:sz w:val="20"/>
          <w:szCs w:val="20"/>
          <w:lang w:val="es-ES"/>
        </w:rPr>
        <w:t>RESOLUTIVO TERCERO.</w:t>
      </w:r>
    </w:p>
    <w:p w:rsidR="001F1AEA" w:rsidRPr="00663066" w:rsidRDefault="001F1AEA" w:rsidP="001F1AEA">
      <w:pPr>
        <w:jc w:val="center"/>
        <w:rPr>
          <w:rFonts w:ascii="AvantGarde Bk BT" w:hAnsi="AvantGarde Bk BT"/>
          <w:b/>
          <w:bCs/>
          <w:sz w:val="20"/>
          <w:szCs w:val="20"/>
        </w:rPr>
      </w:pPr>
      <w:r w:rsidRPr="00663066">
        <w:rPr>
          <w:rFonts w:ascii="AvantGarde Bk BT" w:hAnsi="AvantGarde Bk BT"/>
          <w:b/>
          <w:bCs/>
          <w:sz w:val="20"/>
          <w:szCs w:val="20"/>
        </w:rPr>
        <w:t>ACTIVIDADES ADMINISTRATIVAS CICLO 2023“B”</w:t>
      </w:r>
    </w:p>
    <w:tbl>
      <w:tblPr>
        <w:tblpPr w:leftFromText="141" w:rightFromText="141" w:vertAnchor="text" w:horzAnchor="margin" w:tblpX="851" w:tblpY="88"/>
        <w:tblW w:w="4524" w:type="pct"/>
        <w:tblCellMar>
          <w:left w:w="70" w:type="dxa"/>
          <w:right w:w="70" w:type="dxa"/>
        </w:tblCellMar>
        <w:tblLook w:val="04A0" w:firstRow="1" w:lastRow="0" w:firstColumn="1" w:lastColumn="0" w:noHBand="0" w:noVBand="1"/>
      </w:tblPr>
      <w:tblGrid>
        <w:gridCol w:w="3094"/>
        <w:gridCol w:w="5407"/>
      </w:tblGrid>
      <w:tr w:rsidR="001F1AEA" w:rsidRPr="008A70C2"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002060"/>
            <w:vAlign w:val="center"/>
          </w:tcPr>
          <w:p w:rsidR="001F1AEA" w:rsidRPr="008A70C2" w:rsidRDefault="001F1AEA"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Actividades </w:t>
            </w:r>
          </w:p>
        </w:tc>
        <w:tc>
          <w:tcPr>
            <w:tcW w:w="3041" w:type="pct"/>
            <w:tcBorders>
              <w:top w:val="single" w:sz="4" w:space="0" w:color="auto"/>
              <w:left w:val="nil"/>
              <w:bottom w:val="single" w:sz="4" w:space="0" w:color="auto"/>
              <w:right w:val="single" w:sz="4" w:space="0" w:color="auto"/>
            </w:tcBorders>
            <w:shd w:val="clear" w:color="auto" w:fill="002060"/>
            <w:noWrap/>
            <w:vAlign w:val="center"/>
          </w:tcPr>
          <w:p w:rsidR="001F1AEA" w:rsidRPr="008A70C2" w:rsidRDefault="001F1AEA"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Fechas aprobadas mediante dictamen </w:t>
            </w:r>
            <w:r w:rsidRPr="008A70C2">
              <w:rPr>
                <w:rFonts w:ascii="AvantGarde Bk BT" w:hAnsi="AvantGarde Bk BT" w:cs="Arial"/>
                <w:b/>
                <w:bCs/>
                <w:color w:val="FFFFFF" w:themeColor="background1"/>
                <w:sz w:val="20"/>
                <w:szCs w:val="20"/>
                <w:lang w:val="es-ES"/>
              </w:rPr>
              <w:t>núm. I/2022/369</w:t>
            </w:r>
          </w:p>
        </w:tc>
      </w:tr>
      <w:tr w:rsidR="001F1AEA" w:rsidRPr="00BB7541"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Registro a cursos de reingreso para ciclo escolar 2024 “A”</w:t>
            </w:r>
          </w:p>
        </w:tc>
        <w:tc>
          <w:tcPr>
            <w:tcW w:w="3041" w:type="pct"/>
            <w:tcBorders>
              <w:top w:val="single" w:sz="4" w:space="0" w:color="auto"/>
              <w:left w:val="nil"/>
              <w:bottom w:val="single" w:sz="4" w:space="0" w:color="auto"/>
              <w:right w:val="single" w:sz="4" w:space="0" w:color="auto"/>
            </w:tcBorders>
            <w:shd w:val="clear" w:color="auto" w:fill="auto"/>
            <w:noWrap/>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Jueves 04 al domingo 07 de enero de 2024</w:t>
            </w:r>
          </w:p>
        </w:tc>
      </w:tr>
      <w:tr w:rsidR="001F1AEA" w:rsidRPr="00BB7541" w:rsidTr="001F1AEA">
        <w:trPr>
          <w:trHeight w:val="575"/>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Ajuste de reingreso para el ciclo escolar 2024 “A”</w:t>
            </w:r>
          </w:p>
        </w:tc>
        <w:tc>
          <w:tcPr>
            <w:tcW w:w="3041" w:type="pct"/>
            <w:tcBorders>
              <w:top w:val="single" w:sz="4" w:space="0" w:color="auto"/>
              <w:left w:val="nil"/>
              <w:bottom w:val="single" w:sz="4" w:space="0" w:color="auto"/>
              <w:right w:val="single" w:sz="4" w:space="0" w:color="auto"/>
            </w:tcBorders>
            <w:shd w:val="clear" w:color="auto" w:fill="auto"/>
            <w:noWrap/>
            <w:vAlign w:val="center"/>
          </w:tcPr>
          <w:p w:rsidR="001F1AEA" w:rsidRPr="00663066" w:rsidRDefault="001F1AEA" w:rsidP="00674F52">
            <w:pPr>
              <w:jc w:val="center"/>
              <w:rPr>
                <w:rFonts w:ascii="AvantGarde Bk BT" w:hAnsi="AvantGarde Bk BT"/>
                <w:sz w:val="20"/>
                <w:szCs w:val="20"/>
              </w:rPr>
            </w:pPr>
            <w:r w:rsidRPr="00663066">
              <w:rPr>
                <w:rFonts w:ascii="AvantGarde Bk BT" w:hAnsi="AvantGarde Bk BT"/>
                <w:sz w:val="20"/>
                <w:szCs w:val="20"/>
              </w:rPr>
              <w:t>Lunes 08 al viernes 12 de enero de 2024</w:t>
            </w:r>
          </w:p>
        </w:tc>
      </w:tr>
    </w:tbl>
    <w:p w:rsidR="001F1AEA" w:rsidRPr="001F1AEA" w:rsidRDefault="001F1AEA" w:rsidP="001F1AEA">
      <w:pPr>
        <w:jc w:val="both"/>
        <w:rPr>
          <w:rFonts w:ascii="AvantGarde Bk BT" w:hAnsi="AvantGarde Bk BT" w:cs="Arial"/>
          <w:sz w:val="20"/>
          <w:szCs w:val="20"/>
          <w:lang w:val="es-ES"/>
        </w:rPr>
      </w:pPr>
    </w:p>
    <w:p w:rsidR="007F15FF" w:rsidRDefault="007F15FF">
      <w:pPr>
        <w:spacing w:after="160" w:line="259" w:lineRule="auto"/>
        <w:rPr>
          <w:rFonts w:ascii="AvantGarde Bk BT" w:eastAsia="Calibri" w:hAnsi="AvantGarde Bk BT" w:cs="Arial"/>
          <w:color w:val="000000"/>
          <w:sz w:val="20"/>
          <w:szCs w:val="20"/>
          <w:lang w:val="es-ES"/>
        </w:rPr>
      </w:pPr>
      <w:r>
        <w:rPr>
          <w:rFonts w:ascii="AvantGarde Bk BT" w:hAnsi="AvantGarde Bk BT" w:cs="Arial"/>
          <w:sz w:val="20"/>
          <w:szCs w:val="20"/>
          <w:lang w:val="es-ES"/>
        </w:rPr>
        <w:br w:type="page"/>
      </w:r>
    </w:p>
    <w:p w:rsidR="001F1AEA" w:rsidRDefault="001F1AEA" w:rsidP="001F1AEA">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sz w:val="20"/>
          <w:szCs w:val="20"/>
          <w:lang w:val="es-ES"/>
        </w:rPr>
      </w:pPr>
    </w:p>
    <w:p w:rsidR="00BB7541" w:rsidRDefault="00BB7541" w:rsidP="00BB7541">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Arial"/>
          <w:sz w:val="20"/>
          <w:szCs w:val="20"/>
          <w:lang w:val="es-ES"/>
        </w:rPr>
      </w:pPr>
      <w:r w:rsidRPr="00BB7541">
        <w:rPr>
          <w:rFonts w:ascii="AvantGarde Bk BT" w:hAnsi="AvantGarde Bk BT" w:cs="Arial"/>
          <w:sz w:val="20"/>
          <w:szCs w:val="20"/>
          <w:lang w:val="es-ES"/>
        </w:rPr>
        <w:t xml:space="preserve">Que, a partir de la presente administración de la Coordinación General de Control Escolar, se implementó cerrar el </w:t>
      </w:r>
      <w:r w:rsidR="001726D0" w:rsidRPr="00663066">
        <w:rPr>
          <w:rFonts w:ascii="AvantGarde Bk BT" w:hAnsi="AvantGarde Bk BT" w:cs="Arial"/>
          <w:color w:val="auto"/>
          <w:sz w:val="20"/>
          <w:szCs w:val="20"/>
          <w:lang w:val="es-ES"/>
        </w:rPr>
        <w:t xml:space="preserve">Sistema Integral de Información </w:t>
      </w:r>
      <w:r w:rsidR="00B210FA" w:rsidRPr="00663066">
        <w:rPr>
          <w:rFonts w:ascii="AvantGarde Bk BT" w:hAnsi="AvantGarde Bk BT" w:cs="Arial"/>
          <w:color w:val="auto"/>
          <w:sz w:val="20"/>
          <w:szCs w:val="20"/>
          <w:lang w:val="es-ES"/>
        </w:rPr>
        <w:t>Administrativa Universitaria (</w:t>
      </w:r>
      <w:r w:rsidRPr="00BB7541">
        <w:rPr>
          <w:rFonts w:ascii="AvantGarde Bk BT" w:hAnsi="AvantGarde Bk BT" w:cs="Arial"/>
          <w:sz w:val="20"/>
          <w:szCs w:val="20"/>
          <w:lang w:val="es-ES"/>
        </w:rPr>
        <w:t>SIIAU</w:t>
      </w:r>
      <w:r w:rsidR="00B210FA" w:rsidRPr="00663066">
        <w:rPr>
          <w:rFonts w:ascii="AvantGarde Bk BT" w:hAnsi="AvantGarde Bk BT" w:cs="Arial"/>
          <w:color w:val="auto"/>
          <w:sz w:val="20"/>
          <w:szCs w:val="20"/>
          <w:lang w:val="es-ES"/>
        </w:rPr>
        <w:t>)</w:t>
      </w:r>
      <w:r w:rsidRPr="00663066">
        <w:rPr>
          <w:rFonts w:ascii="AvantGarde Bk BT" w:hAnsi="AvantGarde Bk BT" w:cs="Arial"/>
          <w:color w:val="auto"/>
          <w:sz w:val="20"/>
          <w:szCs w:val="20"/>
          <w:lang w:val="es-ES"/>
        </w:rPr>
        <w:t xml:space="preserve"> </w:t>
      </w:r>
      <w:r w:rsidRPr="00BB7541">
        <w:rPr>
          <w:rFonts w:ascii="AvantGarde Bk BT" w:hAnsi="AvantGarde Bk BT" w:cs="Arial"/>
          <w:sz w:val="20"/>
          <w:szCs w:val="20"/>
          <w:lang w:val="es-ES"/>
        </w:rPr>
        <w:t>el día del proceso del dictamen de admisión, con dicha medida se salvaguarda la información y se evita la sobrecarga de acceso al SIIAU.</w:t>
      </w:r>
    </w:p>
    <w:p w:rsidR="003A4C1C" w:rsidRPr="003A4C1C" w:rsidRDefault="003A4C1C" w:rsidP="003A4C1C">
      <w:pPr>
        <w:pStyle w:val="Prrafodelista"/>
        <w:rPr>
          <w:rFonts w:ascii="AvantGarde Bk BT" w:hAnsi="AvantGarde Bk BT" w:cs="Arial"/>
          <w:sz w:val="20"/>
          <w:szCs w:val="20"/>
          <w:lang w:val="es-ES"/>
        </w:rPr>
      </w:pPr>
    </w:p>
    <w:p w:rsidR="00BB7541" w:rsidRPr="00663066" w:rsidRDefault="00BB7541" w:rsidP="00BB7541">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Arial"/>
          <w:color w:val="auto"/>
          <w:sz w:val="20"/>
          <w:szCs w:val="20"/>
          <w:lang w:val="es-ES"/>
        </w:rPr>
      </w:pPr>
      <w:r w:rsidRPr="00AE2D47">
        <w:rPr>
          <w:rFonts w:ascii="AvantGarde Bk BT" w:hAnsi="AvantGarde Bk BT" w:cs="Arial"/>
          <w:sz w:val="20"/>
          <w:szCs w:val="20"/>
          <w:lang w:val="es-ES"/>
        </w:rPr>
        <w:t>Que el cierre del SIIAU implica que las Coordinaciones de Control Escolar de la Red Universitaria y los estudiantes activos, suspendan actividades referentes al registro a cursos del ciclo escolar 2024</w:t>
      </w:r>
      <w:r w:rsidR="00663066" w:rsidRPr="00AE2D47">
        <w:rPr>
          <w:rFonts w:ascii="AvantGarde Bk BT" w:hAnsi="AvantGarde Bk BT" w:cs="Arial"/>
          <w:color w:val="0000FF"/>
          <w:sz w:val="20"/>
          <w:szCs w:val="20"/>
          <w:lang w:val="es-ES"/>
        </w:rPr>
        <w:t xml:space="preserve"> </w:t>
      </w:r>
      <w:r w:rsidR="00B210FA" w:rsidRPr="00663066">
        <w:rPr>
          <w:rFonts w:ascii="AvantGarde Bk BT" w:hAnsi="AvantGarde Bk BT" w:cs="Arial"/>
          <w:color w:val="auto"/>
          <w:sz w:val="20"/>
          <w:szCs w:val="20"/>
          <w:lang w:val="es-ES"/>
        </w:rPr>
        <w:t>“</w:t>
      </w:r>
      <w:r w:rsidRPr="00663066">
        <w:rPr>
          <w:rFonts w:ascii="AvantGarde Bk BT" w:hAnsi="AvantGarde Bk BT" w:cs="Arial"/>
          <w:color w:val="auto"/>
          <w:sz w:val="20"/>
          <w:szCs w:val="20"/>
          <w:lang w:val="es-ES"/>
        </w:rPr>
        <w:t>A</w:t>
      </w:r>
      <w:r w:rsidR="00B210FA" w:rsidRPr="00663066">
        <w:rPr>
          <w:rFonts w:ascii="AvantGarde Bk BT" w:hAnsi="AvantGarde Bk BT" w:cs="Arial"/>
          <w:color w:val="auto"/>
          <w:sz w:val="20"/>
          <w:szCs w:val="20"/>
          <w:lang w:val="es-ES"/>
        </w:rPr>
        <w:t>”</w:t>
      </w:r>
      <w:r w:rsidRPr="00AE2D47">
        <w:rPr>
          <w:rFonts w:ascii="AvantGarde Bk BT" w:hAnsi="AvantGarde Bk BT" w:cs="Arial"/>
          <w:sz w:val="20"/>
          <w:szCs w:val="20"/>
          <w:lang w:val="es-ES"/>
        </w:rPr>
        <w:t>.</w:t>
      </w:r>
      <w:r w:rsidR="00311889" w:rsidRPr="00AE2D47">
        <w:rPr>
          <w:rFonts w:ascii="AvantGarde Bk BT" w:hAnsi="AvantGarde Bk BT" w:cs="Arial"/>
          <w:sz w:val="20"/>
          <w:szCs w:val="20"/>
          <w:lang w:val="es-ES"/>
        </w:rPr>
        <w:t xml:space="preserve"> </w:t>
      </w:r>
      <w:r w:rsidR="00311889" w:rsidRPr="00663066">
        <w:rPr>
          <w:rFonts w:ascii="AvantGarde Bk BT" w:hAnsi="AvantGarde Bk BT" w:cs="Arial"/>
          <w:color w:val="auto"/>
          <w:sz w:val="20"/>
          <w:szCs w:val="20"/>
          <w:lang w:val="es-ES"/>
        </w:rPr>
        <w:t xml:space="preserve">Por esta razón, se </w:t>
      </w:r>
      <w:r w:rsidR="00AB45E4" w:rsidRPr="00663066">
        <w:rPr>
          <w:rFonts w:ascii="AvantGarde Bk BT" w:hAnsi="AvantGarde Bk BT" w:cs="Arial"/>
          <w:color w:val="auto"/>
          <w:sz w:val="20"/>
          <w:szCs w:val="20"/>
          <w:lang w:val="es-ES"/>
        </w:rPr>
        <w:t>consideró necesario</w:t>
      </w:r>
      <w:r w:rsidR="00311889" w:rsidRPr="00663066">
        <w:rPr>
          <w:rFonts w:ascii="AvantGarde Bk BT" w:hAnsi="AvantGarde Bk BT" w:cs="Arial"/>
          <w:color w:val="auto"/>
          <w:sz w:val="20"/>
          <w:szCs w:val="20"/>
          <w:lang w:val="es-ES"/>
        </w:rPr>
        <w:t xml:space="preserve"> modificar el Calendario Escolar correspondiente al periodo 2023-2024</w:t>
      </w:r>
      <w:r w:rsidR="00AB45E4" w:rsidRPr="00663066">
        <w:rPr>
          <w:rFonts w:ascii="AvantGarde Bk BT" w:hAnsi="AvantGarde Bk BT" w:cs="Arial"/>
          <w:color w:val="auto"/>
          <w:sz w:val="20"/>
          <w:szCs w:val="20"/>
          <w:lang w:val="es-ES"/>
        </w:rPr>
        <w:t xml:space="preserve"> a efecto de </w:t>
      </w:r>
      <w:r w:rsidR="00970B88" w:rsidRPr="00663066">
        <w:rPr>
          <w:rFonts w:ascii="AvantGarde Bk BT" w:hAnsi="AvantGarde Bk BT" w:cs="Arial"/>
          <w:color w:val="auto"/>
          <w:sz w:val="20"/>
          <w:szCs w:val="20"/>
          <w:lang w:val="es-ES"/>
        </w:rPr>
        <w:t>que las fechas en que estará cerrado el SIIAU se</w:t>
      </w:r>
      <w:r w:rsidR="0093203D" w:rsidRPr="00663066">
        <w:rPr>
          <w:rFonts w:ascii="AvantGarde Bk BT" w:hAnsi="AvantGarde Bk BT" w:cs="Arial"/>
          <w:color w:val="auto"/>
          <w:sz w:val="20"/>
          <w:szCs w:val="20"/>
          <w:lang w:val="es-ES"/>
        </w:rPr>
        <w:t xml:space="preserve"> refleje en </w:t>
      </w:r>
      <w:r w:rsidR="00970B88" w:rsidRPr="00663066">
        <w:rPr>
          <w:rFonts w:ascii="AvantGarde Bk BT" w:hAnsi="AvantGarde Bk BT" w:cs="Arial"/>
          <w:color w:val="auto"/>
          <w:sz w:val="20"/>
          <w:szCs w:val="20"/>
          <w:lang w:val="es-ES"/>
        </w:rPr>
        <w:t xml:space="preserve">las </w:t>
      </w:r>
      <w:r w:rsidR="00AB45E4" w:rsidRPr="00663066">
        <w:rPr>
          <w:rFonts w:ascii="AvantGarde Bk BT" w:hAnsi="AvantGarde Bk BT" w:cs="Arial"/>
          <w:color w:val="auto"/>
          <w:sz w:val="20"/>
          <w:szCs w:val="20"/>
          <w:lang w:val="es-ES"/>
        </w:rPr>
        <w:t xml:space="preserve">actividades </w:t>
      </w:r>
      <w:r w:rsidR="0093203D" w:rsidRPr="00663066">
        <w:rPr>
          <w:rFonts w:ascii="AvantGarde Bk BT" w:hAnsi="AvantGarde Bk BT" w:cs="Arial"/>
          <w:color w:val="auto"/>
          <w:sz w:val="20"/>
          <w:szCs w:val="20"/>
          <w:lang w:val="es-ES"/>
        </w:rPr>
        <w:t xml:space="preserve">administrativas como </w:t>
      </w:r>
      <w:r w:rsidR="00AB45E4" w:rsidRPr="00663066">
        <w:rPr>
          <w:rFonts w:ascii="AvantGarde Bk BT" w:hAnsi="AvantGarde Bk BT" w:cs="Arial"/>
          <w:color w:val="auto"/>
          <w:sz w:val="20"/>
          <w:szCs w:val="20"/>
          <w:lang w:val="es-ES"/>
        </w:rPr>
        <w:t xml:space="preserve">el </w:t>
      </w:r>
      <w:r w:rsidR="00AB45E4" w:rsidRPr="00663066">
        <w:rPr>
          <w:rFonts w:ascii="AvantGarde Bk BT" w:hAnsi="AvantGarde Bk BT"/>
          <w:color w:val="auto"/>
          <w:sz w:val="20"/>
          <w:szCs w:val="20"/>
        </w:rPr>
        <w:t>registro a cursos de reingreso y el ajuste de reingreso</w:t>
      </w:r>
      <w:r w:rsidR="00970B88" w:rsidRPr="00663066">
        <w:rPr>
          <w:rFonts w:ascii="AvantGarde Bk BT" w:hAnsi="AvantGarde Bk BT"/>
          <w:color w:val="auto"/>
          <w:sz w:val="20"/>
          <w:szCs w:val="20"/>
        </w:rPr>
        <w:t>, ambos para el ciclo escolar 2024 “A”</w:t>
      </w:r>
      <w:r w:rsidR="00311889" w:rsidRPr="00663066">
        <w:rPr>
          <w:rFonts w:ascii="AvantGarde Bk BT" w:hAnsi="AvantGarde Bk BT" w:cs="Arial"/>
          <w:color w:val="auto"/>
          <w:sz w:val="20"/>
          <w:szCs w:val="20"/>
          <w:lang w:val="es-ES"/>
        </w:rPr>
        <w:t>.</w:t>
      </w:r>
    </w:p>
    <w:p w:rsidR="00E14AD7" w:rsidRPr="00E14AD7" w:rsidRDefault="00E14AD7" w:rsidP="00E14AD7">
      <w:pPr>
        <w:pStyle w:val="Prrafodelista"/>
        <w:rPr>
          <w:rFonts w:ascii="AvantGarde Bk BT" w:hAnsi="AvantGarde Bk BT" w:cs="Arial"/>
          <w:sz w:val="20"/>
          <w:szCs w:val="20"/>
          <w:lang w:val="es-ES"/>
        </w:rPr>
      </w:pPr>
    </w:p>
    <w:p w:rsidR="009C6A52" w:rsidRPr="00663066" w:rsidRDefault="00E14AD7" w:rsidP="009C6A52">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ind w:left="714" w:hanging="357"/>
        <w:contextualSpacing w:val="0"/>
        <w:jc w:val="both"/>
        <w:rPr>
          <w:rFonts w:ascii="AvantGarde Bk BT" w:hAnsi="AvantGarde Bk BT" w:cs="Arial"/>
          <w:color w:val="auto"/>
          <w:sz w:val="20"/>
          <w:szCs w:val="20"/>
          <w:lang w:val="es-ES"/>
        </w:rPr>
      </w:pPr>
      <w:r w:rsidRPr="00663066">
        <w:rPr>
          <w:rFonts w:ascii="AvantGarde Bk BT" w:hAnsi="AvantGarde Bk BT" w:cs="Arial"/>
          <w:color w:val="auto"/>
          <w:sz w:val="20"/>
          <w:szCs w:val="20"/>
          <w:lang w:val="es-ES"/>
        </w:rPr>
        <w:t>Que</w:t>
      </w:r>
      <w:r w:rsidR="00311889" w:rsidRPr="00663066">
        <w:rPr>
          <w:rFonts w:ascii="AvantGarde Bk BT" w:hAnsi="AvantGarde Bk BT" w:cs="Arial"/>
          <w:color w:val="auto"/>
          <w:sz w:val="20"/>
          <w:szCs w:val="20"/>
          <w:lang w:val="es-ES"/>
        </w:rPr>
        <w:t xml:space="preserve"> </w:t>
      </w:r>
      <w:r w:rsidR="0093203D" w:rsidRPr="00663066">
        <w:rPr>
          <w:rFonts w:ascii="AvantGarde Bk BT" w:hAnsi="AvantGarde Bk BT" w:cs="Arial"/>
          <w:color w:val="auto"/>
          <w:sz w:val="20"/>
          <w:szCs w:val="20"/>
          <w:lang w:val="es-ES"/>
        </w:rPr>
        <w:t xml:space="preserve">las únicas fechas del Dictamen núm. I/2022/369 que se proponen ajustar con base en lo antes referido, serán las establecidas </w:t>
      </w:r>
      <w:r w:rsidR="009C6A52" w:rsidRPr="00663066">
        <w:rPr>
          <w:rFonts w:ascii="AvantGarde Bk BT" w:hAnsi="AvantGarde Bk BT" w:cs="Arial"/>
          <w:color w:val="auto"/>
          <w:sz w:val="20"/>
          <w:szCs w:val="20"/>
          <w:lang w:val="es-ES"/>
        </w:rPr>
        <w:t xml:space="preserve">en </w:t>
      </w:r>
      <w:r w:rsidR="008A70C2" w:rsidRPr="00663066">
        <w:rPr>
          <w:rFonts w:ascii="AvantGarde Bk BT" w:hAnsi="AvantGarde Bk BT" w:cs="Arial"/>
          <w:color w:val="auto"/>
          <w:sz w:val="20"/>
          <w:szCs w:val="20"/>
          <w:lang w:val="es-ES"/>
        </w:rPr>
        <w:t>los</w:t>
      </w:r>
      <w:r w:rsidR="009C6A52" w:rsidRPr="00663066">
        <w:rPr>
          <w:rFonts w:ascii="AvantGarde Bk BT" w:hAnsi="AvantGarde Bk BT" w:cs="Arial"/>
          <w:color w:val="auto"/>
          <w:sz w:val="20"/>
          <w:szCs w:val="20"/>
          <w:lang w:val="es-ES"/>
        </w:rPr>
        <w:t xml:space="preserve"> resolutivo</w:t>
      </w:r>
      <w:r w:rsidR="008A70C2" w:rsidRPr="00663066">
        <w:rPr>
          <w:rFonts w:ascii="AvantGarde Bk BT" w:hAnsi="AvantGarde Bk BT" w:cs="Arial"/>
          <w:color w:val="auto"/>
          <w:sz w:val="20"/>
          <w:szCs w:val="20"/>
          <w:lang w:val="es-ES"/>
        </w:rPr>
        <w:t>s</w:t>
      </w:r>
      <w:r w:rsidR="009C6A52" w:rsidRPr="00663066">
        <w:rPr>
          <w:rFonts w:ascii="AvantGarde Bk BT" w:hAnsi="AvantGarde Bk BT" w:cs="Arial"/>
          <w:color w:val="auto"/>
          <w:sz w:val="20"/>
          <w:szCs w:val="20"/>
          <w:lang w:val="es-ES"/>
        </w:rPr>
        <w:t xml:space="preserve"> </w:t>
      </w:r>
      <w:r w:rsidR="008A70C2" w:rsidRPr="00663066">
        <w:rPr>
          <w:rFonts w:ascii="AvantGarde Bk BT" w:hAnsi="AvantGarde Bk BT" w:cs="Arial"/>
          <w:color w:val="auto"/>
          <w:sz w:val="20"/>
          <w:szCs w:val="20"/>
          <w:lang w:val="es-ES"/>
        </w:rPr>
        <w:t xml:space="preserve">PRIMERO </w:t>
      </w:r>
      <w:r w:rsidR="009C6A52" w:rsidRPr="00663066">
        <w:rPr>
          <w:rFonts w:ascii="AvantGarde Bk BT" w:hAnsi="AvantGarde Bk BT" w:cs="Arial"/>
          <w:color w:val="auto"/>
          <w:sz w:val="20"/>
          <w:szCs w:val="20"/>
          <w:lang w:val="es-ES"/>
        </w:rPr>
        <w:t xml:space="preserve">y </w:t>
      </w:r>
      <w:r w:rsidR="008A70C2" w:rsidRPr="00663066">
        <w:rPr>
          <w:rFonts w:ascii="AvantGarde Bk BT" w:hAnsi="AvantGarde Bk BT" w:cs="Arial"/>
          <w:color w:val="auto"/>
          <w:sz w:val="20"/>
          <w:szCs w:val="20"/>
          <w:lang w:val="es-ES"/>
        </w:rPr>
        <w:t>TERCERO</w:t>
      </w:r>
      <w:r w:rsidR="009C6A52" w:rsidRPr="00663066">
        <w:rPr>
          <w:rFonts w:ascii="AvantGarde Bk BT" w:hAnsi="AvantGarde Bk BT" w:cs="Arial"/>
          <w:color w:val="auto"/>
          <w:sz w:val="20"/>
          <w:szCs w:val="20"/>
          <w:lang w:val="es-ES"/>
        </w:rPr>
        <w:t>, aplicables a los Centros universitarios y al Sistema de Educación Media Superior</w:t>
      </w:r>
      <w:r w:rsidR="0093203D" w:rsidRPr="00663066">
        <w:rPr>
          <w:rFonts w:ascii="AvantGarde Bk BT" w:hAnsi="AvantGarde Bk BT" w:cs="Arial"/>
          <w:color w:val="auto"/>
          <w:sz w:val="20"/>
          <w:szCs w:val="20"/>
          <w:lang w:val="es-ES"/>
        </w:rPr>
        <w:t>, a saber</w:t>
      </w:r>
      <w:r w:rsidR="009C6A52" w:rsidRPr="00663066">
        <w:rPr>
          <w:rFonts w:ascii="AvantGarde Bk BT" w:hAnsi="AvantGarde Bk BT" w:cs="Arial"/>
          <w:color w:val="auto"/>
          <w:sz w:val="20"/>
          <w:szCs w:val="20"/>
          <w:lang w:val="es-ES"/>
        </w:rPr>
        <w:t>:</w:t>
      </w:r>
    </w:p>
    <w:p w:rsidR="009C6A52" w:rsidRPr="00663066" w:rsidRDefault="009C6A52" w:rsidP="009C6A52">
      <w:pPr>
        <w:pStyle w:val="Prrafodelista"/>
        <w:rPr>
          <w:rFonts w:ascii="AvantGarde Bk BT" w:hAnsi="AvantGarde Bk BT" w:cs="Arial"/>
          <w:color w:val="auto"/>
          <w:sz w:val="20"/>
          <w:szCs w:val="20"/>
          <w:lang w:val="es-ES"/>
        </w:rPr>
      </w:pPr>
    </w:p>
    <w:p w:rsidR="0093203D" w:rsidRPr="00663066" w:rsidRDefault="0093203D" w:rsidP="0093203D">
      <w:pPr>
        <w:pStyle w:val="Prrafodelista"/>
        <w:rPr>
          <w:rFonts w:ascii="AvantGarde Bk BT" w:hAnsi="AvantGarde Bk BT" w:cs="Arial"/>
          <w:b/>
          <w:bCs/>
          <w:color w:val="auto"/>
          <w:sz w:val="20"/>
          <w:szCs w:val="20"/>
          <w:lang w:val="es-ES"/>
        </w:rPr>
      </w:pPr>
      <w:r w:rsidRPr="00663066">
        <w:rPr>
          <w:rFonts w:ascii="AvantGarde Bk BT" w:hAnsi="AvantGarde Bk BT" w:cs="Arial"/>
          <w:b/>
          <w:bCs/>
          <w:color w:val="auto"/>
          <w:sz w:val="20"/>
          <w:szCs w:val="20"/>
          <w:lang w:val="es-ES"/>
        </w:rPr>
        <w:t>RESOLUTIVO PRIMERO.</w:t>
      </w:r>
    </w:p>
    <w:tbl>
      <w:tblPr>
        <w:tblpPr w:leftFromText="141" w:rightFromText="141" w:vertAnchor="text" w:horzAnchor="margin" w:tblpX="851" w:tblpY="88"/>
        <w:tblW w:w="4548" w:type="pct"/>
        <w:tblLayout w:type="fixed"/>
        <w:tblCellMar>
          <w:left w:w="70" w:type="dxa"/>
          <w:right w:w="70" w:type="dxa"/>
        </w:tblCellMar>
        <w:tblLook w:val="04A0" w:firstRow="1" w:lastRow="0" w:firstColumn="1" w:lastColumn="0" w:noHBand="0" w:noVBand="1"/>
      </w:tblPr>
      <w:tblGrid>
        <w:gridCol w:w="1843"/>
        <w:gridCol w:w="3355"/>
        <w:gridCol w:w="3357"/>
      </w:tblGrid>
      <w:tr w:rsidR="00663066" w:rsidRPr="00663066" w:rsidTr="008A70C2">
        <w:trPr>
          <w:trHeight w:val="286"/>
        </w:trPr>
        <w:tc>
          <w:tcPr>
            <w:tcW w:w="5000" w:type="pct"/>
            <w:gridSpan w:val="3"/>
            <w:tcBorders>
              <w:left w:val="nil"/>
              <w:bottom w:val="single" w:sz="4" w:space="0" w:color="auto"/>
              <w:right w:val="nil"/>
            </w:tcBorders>
            <w:shd w:val="clear" w:color="auto" w:fill="auto"/>
            <w:noWrap/>
            <w:vAlign w:val="center"/>
            <w:hideMark/>
          </w:tcPr>
          <w:p w:rsidR="008A70C2" w:rsidRPr="00663066" w:rsidRDefault="008A70C2" w:rsidP="008A70C2">
            <w:pPr>
              <w:jc w:val="center"/>
              <w:rPr>
                <w:rFonts w:ascii="AvantGarde Bk BT" w:hAnsi="AvantGarde Bk BT"/>
                <w:b/>
                <w:bCs/>
                <w:sz w:val="20"/>
                <w:szCs w:val="20"/>
              </w:rPr>
            </w:pPr>
            <w:r w:rsidRPr="00663066">
              <w:rPr>
                <w:rFonts w:ascii="AvantGarde Bk BT" w:hAnsi="AvantGarde Bk BT"/>
                <w:b/>
                <w:bCs/>
                <w:sz w:val="20"/>
                <w:szCs w:val="20"/>
              </w:rPr>
              <w:t>ACTIVIDADES ADMINISTRATIVAS CICLO 2023</w:t>
            </w:r>
            <w:r w:rsidR="001F1AEA" w:rsidRPr="00663066">
              <w:rPr>
                <w:rFonts w:ascii="AvantGarde Bk BT" w:hAnsi="AvantGarde Bk BT"/>
                <w:b/>
                <w:bCs/>
                <w:sz w:val="20"/>
                <w:szCs w:val="20"/>
              </w:rPr>
              <w:t xml:space="preserve"> </w:t>
            </w:r>
            <w:r w:rsidRPr="00663066">
              <w:rPr>
                <w:rFonts w:ascii="AvantGarde Bk BT" w:hAnsi="AvantGarde Bk BT"/>
                <w:b/>
                <w:bCs/>
                <w:sz w:val="20"/>
                <w:szCs w:val="20"/>
              </w:rPr>
              <w:t>“B”</w:t>
            </w:r>
          </w:p>
          <w:p w:rsidR="008A70C2" w:rsidRPr="00663066" w:rsidRDefault="008A70C2" w:rsidP="008A70C2">
            <w:pPr>
              <w:jc w:val="center"/>
              <w:rPr>
                <w:rFonts w:ascii="AvantGarde Bk BT" w:hAnsi="AvantGarde Bk BT"/>
                <w:b/>
                <w:bCs/>
                <w:sz w:val="20"/>
                <w:szCs w:val="20"/>
              </w:rPr>
            </w:pPr>
          </w:p>
        </w:tc>
      </w:tr>
      <w:tr w:rsidR="008A70C2" w:rsidRPr="008A70C2" w:rsidTr="008A70C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002060"/>
            <w:vAlign w:val="center"/>
          </w:tcPr>
          <w:p w:rsidR="0093203D" w:rsidRPr="008A70C2" w:rsidRDefault="008A70C2" w:rsidP="008A70C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Actividades </w:t>
            </w:r>
          </w:p>
        </w:tc>
        <w:tc>
          <w:tcPr>
            <w:tcW w:w="1961" w:type="pct"/>
            <w:tcBorders>
              <w:top w:val="single" w:sz="4" w:space="0" w:color="auto"/>
              <w:left w:val="nil"/>
              <w:bottom w:val="single" w:sz="4" w:space="0" w:color="auto"/>
              <w:right w:val="single" w:sz="4" w:space="0" w:color="auto"/>
            </w:tcBorders>
            <w:shd w:val="clear" w:color="auto" w:fill="002060"/>
            <w:noWrap/>
            <w:vAlign w:val="center"/>
          </w:tcPr>
          <w:p w:rsidR="0093203D" w:rsidRPr="008A70C2" w:rsidRDefault="008A70C2" w:rsidP="008A70C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Fechas aprobadas mediante dictamen </w:t>
            </w:r>
            <w:r w:rsidRPr="008A70C2">
              <w:rPr>
                <w:rFonts w:ascii="AvantGarde Bk BT" w:hAnsi="AvantGarde Bk BT" w:cs="Arial"/>
                <w:b/>
                <w:bCs/>
                <w:color w:val="FFFFFF" w:themeColor="background1"/>
                <w:sz w:val="20"/>
                <w:szCs w:val="20"/>
                <w:lang w:val="es-ES"/>
              </w:rPr>
              <w:t>núm. I/2022/369</w:t>
            </w:r>
          </w:p>
        </w:tc>
        <w:tc>
          <w:tcPr>
            <w:tcW w:w="1962" w:type="pct"/>
            <w:tcBorders>
              <w:top w:val="single" w:sz="4" w:space="0" w:color="auto"/>
              <w:left w:val="nil"/>
              <w:bottom w:val="single" w:sz="4" w:space="0" w:color="auto"/>
              <w:right w:val="single" w:sz="4" w:space="0" w:color="auto"/>
            </w:tcBorders>
            <w:shd w:val="clear" w:color="auto" w:fill="002060"/>
            <w:vAlign w:val="center"/>
          </w:tcPr>
          <w:p w:rsidR="0093203D" w:rsidRPr="008A70C2" w:rsidRDefault="008A70C2" w:rsidP="008A70C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Propuesta de modificación </w:t>
            </w:r>
          </w:p>
        </w:tc>
      </w:tr>
      <w:tr w:rsidR="0093203D" w:rsidRPr="00BB7541" w:rsidTr="008A70C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93203D" w:rsidRPr="00663066" w:rsidRDefault="0093203D" w:rsidP="008A70C2">
            <w:pPr>
              <w:jc w:val="center"/>
              <w:rPr>
                <w:rFonts w:ascii="AvantGarde Bk BT" w:hAnsi="AvantGarde Bk BT"/>
                <w:sz w:val="20"/>
                <w:szCs w:val="20"/>
              </w:rPr>
            </w:pPr>
            <w:r w:rsidRPr="00663066">
              <w:rPr>
                <w:rFonts w:ascii="AvantGarde Bk BT" w:hAnsi="AvantGarde Bk BT"/>
                <w:sz w:val="20"/>
                <w:szCs w:val="20"/>
              </w:rPr>
              <w:t>Registro a cursos de reingreso para ciclo escolar 2024 “A”</w:t>
            </w:r>
          </w:p>
        </w:tc>
        <w:tc>
          <w:tcPr>
            <w:tcW w:w="1961" w:type="pct"/>
            <w:tcBorders>
              <w:top w:val="single" w:sz="4" w:space="0" w:color="auto"/>
              <w:left w:val="nil"/>
              <w:bottom w:val="single" w:sz="4" w:space="0" w:color="auto"/>
              <w:right w:val="single" w:sz="4" w:space="0" w:color="auto"/>
            </w:tcBorders>
            <w:shd w:val="clear" w:color="auto" w:fill="auto"/>
            <w:noWrap/>
            <w:vAlign w:val="center"/>
          </w:tcPr>
          <w:p w:rsidR="0093203D" w:rsidRPr="00663066" w:rsidRDefault="0093203D" w:rsidP="008A70C2">
            <w:pPr>
              <w:jc w:val="center"/>
              <w:rPr>
                <w:rFonts w:ascii="AvantGarde Bk BT" w:hAnsi="AvantGarde Bk BT"/>
                <w:sz w:val="20"/>
                <w:szCs w:val="20"/>
              </w:rPr>
            </w:pPr>
            <w:r w:rsidRPr="00663066">
              <w:rPr>
                <w:rFonts w:ascii="AvantGarde Bk BT" w:hAnsi="AvantGarde Bk BT"/>
                <w:sz w:val="20"/>
                <w:szCs w:val="20"/>
              </w:rPr>
              <w:t>Jueves 14 de diciembre de 2023 al domingo 07 de enero de 2024</w:t>
            </w:r>
          </w:p>
        </w:tc>
        <w:tc>
          <w:tcPr>
            <w:tcW w:w="1962" w:type="pct"/>
            <w:tcBorders>
              <w:top w:val="single" w:sz="4" w:space="0" w:color="auto"/>
              <w:left w:val="nil"/>
              <w:bottom w:val="single" w:sz="4" w:space="0" w:color="auto"/>
              <w:right w:val="single" w:sz="4" w:space="0" w:color="auto"/>
            </w:tcBorders>
            <w:vAlign w:val="center"/>
          </w:tcPr>
          <w:p w:rsidR="0093203D" w:rsidRPr="00663066" w:rsidRDefault="0093203D" w:rsidP="00690103">
            <w:pPr>
              <w:jc w:val="center"/>
              <w:rPr>
                <w:rFonts w:ascii="AvantGarde Bk BT" w:hAnsi="AvantGarde Bk BT"/>
                <w:b/>
                <w:sz w:val="20"/>
                <w:szCs w:val="20"/>
              </w:rPr>
            </w:pPr>
            <w:r w:rsidRPr="00663066">
              <w:rPr>
                <w:rFonts w:ascii="AvantGarde Bk BT" w:hAnsi="AvantGarde Bk BT"/>
                <w:b/>
                <w:sz w:val="20"/>
                <w:szCs w:val="20"/>
              </w:rPr>
              <w:t xml:space="preserve">Jueves 14 de diciembre de 2023 al jueves 04 de enero de 2024 y del lunes 08 al martes </w:t>
            </w:r>
            <w:r w:rsidR="00690103">
              <w:rPr>
                <w:rFonts w:ascii="AvantGarde Bk BT" w:hAnsi="AvantGarde Bk BT"/>
                <w:b/>
                <w:sz w:val="20"/>
                <w:szCs w:val="20"/>
              </w:rPr>
              <w:t>09</w:t>
            </w:r>
            <w:r w:rsidRPr="00663066">
              <w:rPr>
                <w:rFonts w:ascii="AvantGarde Bk BT" w:hAnsi="AvantGarde Bk BT"/>
                <w:b/>
                <w:sz w:val="20"/>
                <w:szCs w:val="20"/>
              </w:rPr>
              <w:t xml:space="preserve"> de enero de 2024</w:t>
            </w:r>
          </w:p>
        </w:tc>
      </w:tr>
      <w:tr w:rsidR="0093203D" w:rsidRPr="00BB7541" w:rsidTr="008A70C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93203D" w:rsidRPr="00663066" w:rsidRDefault="0093203D" w:rsidP="008A70C2">
            <w:pPr>
              <w:jc w:val="center"/>
              <w:rPr>
                <w:rFonts w:ascii="AvantGarde Bk BT" w:hAnsi="AvantGarde Bk BT"/>
                <w:sz w:val="20"/>
                <w:szCs w:val="20"/>
              </w:rPr>
            </w:pPr>
            <w:r w:rsidRPr="00663066">
              <w:rPr>
                <w:rFonts w:ascii="AvantGarde Bk BT" w:hAnsi="AvantGarde Bk BT"/>
                <w:sz w:val="20"/>
                <w:szCs w:val="20"/>
              </w:rPr>
              <w:t>Ajuste de reingreso para el ciclo escolar 2024 “A”</w:t>
            </w:r>
          </w:p>
        </w:tc>
        <w:tc>
          <w:tcPr>
            <w:tcW w:w="1961" w:type="pct"/>
            <w:tcBorders>
              <w:top w:val="single" w:sz="4" w:space="0" w:color="auto"/>
              <w:left w:val="nil"/>
              <w:bottom w:val="single" w:sz="4" w:space="0" w:color="auto"/>
              <w:right w:val="single" w:sz="4" w:space="0" w:color="auto"/>
            </w:tcBorders>
            <w:shd w:val="clear" w:color="auto" w:fill="auto"/>
            <w:noWrap/>
            <w:vAlign w:val="center"/>
          </w:tcPr>
          <w:p w:rsidR="0093203D" w:rsidRPr="00663066" w:rsidRDefault="0093203D" w:rsidP="008A70C2">
            <w:pPr>
              <w:jc w:val="center"/>
              <w:rPr>
                <w:rFonts w:ascii="AvantGarde Bk BT" w:hAnsi="AvantGarde Bk BT"/>
                <w:sz w:val="20"/>
                <w:szCs w:val="20"/>
              </w:rPr>
            </w:pPr>
            <w:r w:rsidRPr="00663066">
              <w:rPr>
                <w:rFonts w:ascii="AvantGarde Bk BT" w:hAnsi="AvantGarde Bk BT"/>
                <w:sz w:val="20"/>
                <w:szCs w:val="20"/>
              </w:rPr>
              <w:t>Jueves 04 al sábado 06 de enero de 2024</w:t>
            </w:r>
          </w:p>
        </w:tc>
        <w:tc>
          <w:tcPr>
            <w:tcW w:w="1962" w:type="pct"/>
            <w:tcBorders>
              <w:top w:val="single" w:sz="4" w:space="0" w:color="auto"/>
              <w:left w:val="nil"/>
              <w:bottom w:val="single" w:sz="4" w:space="0" w:color="auto"/>
              <w:right w:val="single" w:sz="4" w:space="0" w:color="auto"/>
            </w:tcBorders>
            <w:vAlign w:val="center"/>
          </w:tcPr>
          <w:p w:rsidR="0093203D" w:rsidRPr="00663066" w:rsidRDefault="0093203D" w:rsidP="008A70C2">
            <w:pPr>
              <w:jc w:val="center"/>
              <w:rPr>
                <w:rFonts w:ascii="AvantGarde Bk BT" w:hAnsi="AvantGarde Bk BT"/>
                <w:sz w:val="20"/>
                <w:szCs w:val="20"/>
                <w:highlight w:val="yellow"/>
              </w:rPr>
            </w:pPr>
            <w:r w:rsidRPr="00663066">
              <w:rPr>
                <w:rFonts w:ascii="AvantGarde Bk BT" w:hAnsi="AvantGarde Bk BT"/>
                <w:b/>
                <w:sz w:val="20"/>
                <w:szCs w:val="20"/>
              </w:rPr>
              <w:t>Miércoles 10 al viernes 12 de enero de 2024</w:t>
            </w:r>
          </w:p>
        </w:tc>
      </w:tr>
    </w:tbl>
    <w:p w:rsidR="001B74E7" w:rsidRPr="00663066" w:rsidRDefault="001B74E7">
      <w:pPr>
        <w:spacing w:after="160" w:line="259" w:lineRule="auto"/>
        <w:rPr>
          <w:rFonts w:ascii="AvantGarde Bk BT" w:eastAsia="Calibri" w:hAnsi="AvantGarde Bk BT" w:cs="Arial"/>
          <w:sz w:val="20"/>
          <w:szCs w:val="20"/>
          <w:lang w:val="es-ES"/>
        </w:rPr>
      </w:pPr>
    </w:p>
    <w:p w:rsidR="001F1AEA" w:rsidRPr="00663066" w:rsidRDefault="001F1AEA">
      <w:pPr>
        <w:spacing w:after="160" w:line="259" w:lineRule="auto"/>
        <w:rPr>
          <w:rFonts w:ascii="AvantGarde Bk BT" w:eastAsia="Calibri" w:hAnsi="AvantGarde Bk BT" w:cs="Arial"/>
          <w:sz w:val="20"/>
          <w:szCs w:val="20"/>
          <w:lang w:val="es-ES"/>
        </w:rPr>
      </w:pPr>
    </w:p>
    <w:p w:rsidR="001F1AEA" w:rsidRPr="00663066" w:rsidRDefault="001F1AEA" w:rsidP="009C6A52">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b/>
          <w:bCs/>
          <w:color w:val="auto"/>
          <w:sz w:val="20"/>
          <w:szCs w:val="20"/>
          <w:lang w:val="es-ES"/>
        </w:rPr>
      </w:pPr>
    </w:p>
    <w:p w:rsidR="009C6A52" w:rsidRPr="00663066" w:rsidRDefault="008A70C2" w:rsidP="009C6A52">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b/>
          <w:bCs/>
          <w:color w:val="auto"/>
          <w:sz w:val="20"/>
          <w:szCs w:val="20"/>
          <w:lang w:val="es-ES"/>
        </w:rPr>
      </w:pPr>
      <w:r w:rsidRPr="00663066">
        <w:rPr>
          <w:rFonts w:ascii="AvantGarde Bk BT" w:hAnsi="AvantGarde Bk BT" w:cs="Arial"/>
          <w:b/>
          <w:bCs/>
          <w:color w:val="auto"/>
          <w:sz w:val="20"/>
          <w:szCs w:val="20"/>
          <w:lang w:val="es-ES"/>
        </w:rPr>
        <w:t>RESOLUTIVO TERCERO.</w:t>
      </w:r>
    </w:p>
    <w:p w:rsidR="008A70C2" w:rsidRPr="00663066" w:rsidRDefault="008A70C2" w:rsidP="008A70C2">
      <w:pPr>
        <w:jc w:val="both"/>
        <w:rPr>
          <w:rFonts w:ascii="AvantGarde Bk BT" w:hAnsi="AvantGarde Bk BT" w:cs="Arial"/>
          <w:b/>
          <w:bCs/>
          <w:sz w:val="20"/>
          <w:szCs w:val="20"/>
          <w:lang w:val="es-ES"/>
        </w:rPr>
      </w:pPr>
    </w:p>
    <w:tbl>
      <w:tblPr>
        <w:tblpPr w:leftFromText="141" w:rightFromText="141" w:vertAnchor="text" w:horzAnchor="margin" w:tblpX="851" w:tblpY="88"/>
        <w:tblW w:w="4548" w:type="pct"/>
        <w:tblLayout w:type="fixed"/>
        <w:tblCellMar>
          <w:left w:w="70" w:type="dxa"/>
          <w:right w:w="70" w:type="dxa"/>
        </w:tblCellMar>
        <w:tblLook w:val="04A0" w:firstRow="1" w:lastRow="0" w:firstColumn="1" w:lastColumn="0" w:noHBand="0" w:noVBand="1"/>
      </w:tblPr>
      <w:tblGrid>
        <w:gridCol w:w="1843"/>
        <w:gridCol w:w="3355"/>
        <w:gridCol w:w="3357"/>
      </w:tblGrid>
      <w:tr w:rsidR="00663066" w:rsidRPr="00663066" w:rsidTr="00674F52">
        <w:trPr>
          <w:trHeight w:val="286"/>
        </w:trPr>
        <w:tc>
          <w:tcPr>
            <w:tcW w:w="5000" w:type="pct"/>
            <w:gridSpan w:val="3"/>
            <w:tcBorders>
              <w:left w:val="nil"/>
              <w:bottom w:val="single" w:sz="4" w:space="0" w:color="auto"/>
              <w:right w:val="nil"/>
            </w:tcBorders>
            <w:shd w:val="clear" w:color="auto" w:fill="auto"/>
            <w:noWrap/>
            <w:vAlign w:val="center"/>
            <w:hideMark/>
          </w:tcPr>
          <w:p w:rsidR="008A70C2" w:rsidRPr="00663066" w:rsidRDefault="008A70C2" w:rsidP="001F1AEA">
            <w:pPr>
              <w:jc w:val="center"/>
              <w:rPr>
                <w:rFonts w:ascii="AvantGarde Bk BT" w:hAnsi="AvantGarde Bk BT"/>
                <w:b/>
                <w:bCs/>
                <w:sz w:val="20"/>
                <w:szCs w:val="20"/>
              </w:rPr>
            </w:pPr>
            <w:r w:rsidRPr="00663066">
              <w:rPr>
                <w:rFonts w:ascii="AvantGarde Bk BT" w:hAnsi="AvantGarde Bk BT"/>
                <w:b/>
                <w:bCs/>
                <w:sz w:val="20"/>
                <w:szCs w:val="20"/>
              </w:rPr>
              <w:t>ACTIVIDADES ADMINISTRATIVAS CICLO 2023</w:t>
            </w:r>
            <w:r w:rsidR="001F1AEA" w:rsidRPr="00663066">
              <w:rPr>
                <w:rFonts w:ascii="AvantGarde Bk BT" w:hAnsi="AvantGarde Bk BT"/>
                <w:b/>
                <w:bCs/>
                <w:sz w:val="20"/>
                <w:szCs w:val="20"/>
              </w:rPr>
              <w:t xml:space="preserve"> </w:t>
            </w:r>
            <w:r w:rsidRPr="00663066">
              <w:rPr>
                <w:rFonts w:ascii="AvantGarde Bk BT" w:hAnsi="AvantGarde Bk BT"/>
                <w:b/>
                <w:bCs/>
                <w:sz w:val="20"/>
                <w:szCs w:val="20"/>
              </w:rPr>
              <w:t>“B”</w:t>
            </w:r>
          </w:p>
        </w:tc>
      </w:tr>
      <w:tr w:rsidR="008A70C2" w:rsidRPr="008A70C2" w:rsidTr="00674F5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002060"/>
            <w:vAlign w:val="center"/>
          </w:tcPr>
          <w:p w:rsidR="008A70C2" w:rsidRPr="008A70C2" w:rsidRDefault="008A70C2"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Actividades </w:t>
            </w:r>
          </w:p>
        </w:tc>
        <w:tc>
          <w:tcPr>
            <w:tcW w:w="1961" w:type="pct"/>
            <w:tcBorders>
              <w:top w:val="single" w:sz="4" w:space="0" w:color="auto"/>
              <w:left w:val="nil"/>
              <w:bottom w:val="single" w:sz="4" w:space="0" w:color="auto"/>
              <w:right w:val="single" w:sz="4" w:space="0" w:color="auto"/>
            </w:tcBorders>
            <w:shd w:val="clear" w:color="auto" w:fill="002060"/>
            <w:noWrap/>
            <w:vAlign w:val="center"/>
          </w:tcPr>
          <w:p w:rsidR="008A70C2" w:rsidRPr="008A70C2" w:rsidRDefault="008A70C2"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Fechas aprobadas mediante dictamen </w:t>
            </w:r>
            <w:r w:rsidRPr="008A70C2">
              <w:rPr>
                <w:rFonts w:ascii="AvantGarde Bk BT" w:hAnsi="AvantGarde Bk BT" w:cs="Arial"/>
                <w:b/>
                <w:bCs/>
                <w:color w:val="FFFFFF" w:themeColor="background1"/>
                <w:sz w:val="20"/>
                <w:szCs w:val="20"/>
                <w:lang w:val="es-ES"/>
              </w:rPr>
              <w:t>núm. I/2022/369</w:t>
            </w:r>
          </w:p>
        </w:tc>
        <w:tc>
          <w:tcPr>
            <w:tcW w:w="1962" w:type="pct"/>
            <w:tcBorders>
              <w:top w:val="single" w:sz="4" w:space="0" w:color="auto"/>
              <w:left w:val="nil"/>
              <w:bottom w:val="single" w:sz="4" w:space="0" w:color="auto"/>
              <w:right w:val="single" w:sz="4" w:space="0" w:color="auto"/>
            </w:tcBorders>
            <w:shd w:val="clear" w:color="auto" w:fill="002060"/>
            <w:vAlign w:val="center"/>
          </w:tcPr>
          <w:p w:rsidR="008A70C2" w:rsidRPr="008A70C2" w:rsidRDefault="008A70C2" w:rsidP="00674F52">
            <w:pPr>
              <w:jc w:val="center"/>
              <w:rPr>
                <w:rFonts w:ascii="AvantGarde Bk BT" w:hAnsi="AvantGarde Bk BT"/>
                <w:b/>
                <w:bCs/>
                <w:color w:val="FFFFFF" w:themeColor="background1"/>
                <w:sz w:val="20"/>
                <w:szCs w:val="20"/>
              </w:rPr>
            </w:pPr>
            <w:r w:rsidRPr="008A70C2">
              <w:rPr>
                <w:rFonts w:ascii="AvantGarde Bk BT" w:hAnsi="AvantGarde Bk BT"/>
                <w:b/>
                <w:bCs/>
                <w:color w:val="FFFFFF" w:themeColor="background1"/>
                <w:sz w:val="20"/>
                <w:szCs w:val="20"/>
              </w:rPr>
              <w:t xml:space="preserve">Propuesta de modificación </w:t>
            </w:r>
          </w:p>
        </w:tc>
      </w:tr>
      <w:tr w:rsidR="008A70C2" w:rsidRPr="00BB7541" w:rsidTr="00674F5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A70C2" w:rsidRPr="00663066" w:rsidRDefault="008A70C2" w:rsidP="00674F52">
            <w:pPr>
              <w:jc w:val="center"/>
              <w:rPr>
                <w:rFonts w:ascii="AvantGarde Bk BT" w:hAnsi="AvantGarde Bk BT"/>
                <w:sz w:val="20"/>
                <w:szCs w:val="20"/>
              </w:rPr>
            </w:pPr>
            <w:r w:rsidRPr="00663066">
              <w:rPr>
                <w:rFonts w:ascii="AvantGarde Bk BT" w:hAnsi="AvantGarde Bk BT"/>
                <w:sz w:val="20"/>
                <w:szCs w:val="20"/>
              </w:rPr>
              <w:t>Registro a cursos de reingreso para ciclo escolar 2024 “A”</w:t>
            </w:r>
          </w:p>
        </w:tc>
        <w:tc>
          <w:tcPr>
            <w:tcW w:w="1961" w:type="pct"/>
            <w:tcBorders>
              <w:top w:val="single" w:sz="4" w:space="0" w:color="auto"/>
              <w:left w:val="nil"/>
              <w:bottom w:val="single" w:sz="4" w:space="0" w:color="auto"/>
              <w:right w:val="single" w:sz="4" w:space="0" w:color="auto"/>
            </w:tcBorders>
            <w:shd w:val="clear" w:color="auto" w:fill="auto"/>
            <w:noWrap/>
            <w:vAlign w:val="center"/>
          </w:tcPr>
          <w:p w:rsidR="008A70C2" w:rsidRPr="00663066" w:rsidRDefault="008A70C2" w:rsidP="00674F52">
            <w:pPr>
              <w:jc w:val="center"/>
              <w:rPr>
                <w:rFonts w:ascii="AvantGarde Bk BT" w:hAnsi="AvantGarde Bk BT"/>
                <w:sz w:val="20"/>
                <w:szCs w:val="20"/>
              </w:rPr>
            </w:pPr>
            <w:r w:rsidRPr="00663066">
              <w:rPr>
                <w:rFonts w:ascii="AvantGarde Bk BT" w:hAnsi="AvantGarde Bk BT"/>
                <w:sz w:val="20"/>
                <w:szCs w:val="20"/>
              </w:rPr>
              <w:t>Jueves 04 al domingo 07 de enero de 2024</w:t>
            </w:r>
          </w:p>
        </w:tc>
        <w:tc>
          <w:tcPr>
            <w:tcW w:w="1962" w:type="pct"/>
            <w:tcBorders>
              <w:top w:val="single" w:sz="4" w:space="0" w:color="auto"/>
              <w:left w:val="nil"/>
              <w:bottom w:val="single" w:sz="4" w:space="0" w:color="auto"/>
              <w:right w:val="single" w:sz="4" w:space="0" w:color="auto"/>
            </w:tcBorders>
            <w:vAlign w:val="center"/>
          </w:tcPr>
          <w:p w:rsidR="008A70C2" w:rsidRPr="00663066" w:rsidRDefault="008A70C2" w:rsidP="008A70C2">
            <w:pPr>
              <w:jc w:val="center"/>
              <w:rPr>
                <w:rFonts w:ascii="AvantGarde Bk BT" w:hAnsi="AvantGarde Bk BT"/>
                <w:b/>
                <w:sz w:val="20"/>
                <w:szCs w:val="20"/>
              </w:rPr>
            </w:pPr>
            <w:r w:rsidRPr="00663066">
              <w:rPr>
                <w:rFonts w:ascii="AvantGarde Bk BT" w:hAnsi="AvantGarde Bk BT"/>
                <w:b/>
                <w:sz w:val="20"/>
                <w:szCs w:val="20"/>
              </w:rPr>
              <w:t xml:space="preserve">Jueves 04 de enero y </w:t>
            </w:r>
          </w:p>
          <w:p w:rsidR="008A70C2" w:rsidRPr="00663066" w:rsidRDefault="008A70C2" w:rsidP="001977CA">
            <w:pPr>
              <w:jc w:val="center"/>
              <w:rPr>
                <w:rFonts w:ascii="AvantGarde Bk BT" w:hAnsi="AvantGarde Bk BT"/>
                <w:b/>
                <w:sz w:val="20"/>
                <w:szCs w:val="20"/>
              </w:rPr>
            </w:pPr>
            <w:r w:rsidRPr="00663066">
              <w:rPr>
                <w:rFonts w:ascii="AvantGarde Bk BT" w:hAnsi="AvantGarde Bk BT"/>
                <w:b/>
                <w:sz w:val="20"/>
                <w:szCs w:val="20"/>
              </w:rPr>
              <w:t xml:space="preserve">lunes 08 al martes </w:t>
            </w:r>
            <w:r w:rsidR="001977CA">
              <w:rPr>
                <w:rFonts w:ascii="AvantGarde Bk BT" w:hAnsi="AvantGarde Bk BT"/>
                <w:b/>
                <w:sz w:val="20"/>
                <w:szCs w:val="20"/>
              </w:rPr>
              <w:t>09</w:t>
            </w:r>
            <w:r w:rsidRPr="00663066">
              <w:rPr>
                <w:rFonts w:ascii="AvantGarde Bk BT" w:hAnsi="AvantGarde Bk BT"/>
                <w:b/>
                <w:sz w:val="20"/>
                <w:szCs w:val="20"/>
              </w:rPr>
              <w:t xml:space="preserve"> de enero de 2024</w:t>
            </w:r>
          </w:p>
        </w:tc>
      </w:tr>
      <w:tr w:rsidR="008A70C2" w:rsidRPr="00BB7541" w:rsidTr="00674F52">
        <w:trPr>
          <w:trHeight w:val="575"/>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rsidR="008A70C2" w:rsidRPr="00663066" w:rsidRDefault="008A70C2" w:rsidP="00674F52">
            <w:pPr>
              <w:jc w:val="center"/>
              <w:rPr>
                <w:rFonts w:ascii="AvantGarde Bk BT" w:hAnsi="AvantGarde Bk BT"/>
                <w:sz w:val="20"/>
                <w:szCs w:val="20"/>
              </w:rPr>
            </w:pPr>
            <w:r w:rsidRPr="00663066">
              <w:rPr>
                <w:rFonts w:ascii="AvantGarde Bk BT" w:hAnsi="AvantGarde Bk BT"/>
                <w:sz w:val="20"/>
                <w:szCs w:val="20"/>
              </w:rPr>
              <w:t>Ajuste de reingreso para el ciclo escolar 2024 “A”</w:t>
            </w:r>
          </w:p>
        </w:tc>
        <w:tc>
          <w:tcPr>
            <w:tcW w:w="1961" w:type="pct"/>
            <w:tcBorders>
              <w:top w:val="single" w:sz="4" w:space="0" w:color="auto"/>
              <w:left w:val="nil"/>
              <w:bottom w:val="single" w:sz="4" w:space="0" w:color="auto"/>
              <w:right w:val="single" w:sz="4" w:space="0" w:color="auto"/>
            </w:tcBorders>
            <w:shd w:val="clear" w:color="auto" w:fill="auto"/>
            <w:noWrap/>
            <w:vAlign w:val="center"/>
          </w:tcPr>
          <w:p w:rsidR="008A70C2" w:rsidRPr="00663066" w:rsidRDefault="008A70C2" w:rsidP="00674F52">
            <w:pPr>
              <w:jc w:val="center"/>
              <w:rPr>
                <w:rFonts w:ascii="AvantGarde Bk BT" w:hAnsi="AvantGarde Bk BT"/>
                <w:sz w:val="20"/>
                <w:szCs w:val="20"/>
                <w:highlight w:val="yellow"/>
              </w:rPr>
            </w:pPr>
            <w:r w:rsidRPr="00663066">
              <w:rPr>
                <w:rFonts w:ascii="AvantGarde Bk BT" w:hAnsi="AvantGarde Bk BT"/>
                <w:sz w:val="20"/>
                <w:szCs w:val="20"/>
              </w:rPr>
              <w:t>Lunes 08 al viernes 12 de enero de 2024</w:t>
            </w:r>
          </w:p>
        </w:tc>
        <w:tc>
          <w:tcPr>
            <w:tcW w:w="1962" w:type="pct"/>
            <w:tcBorders>
              <w:top w:val="single" w:sz="4" w:space="0" w:color="auto"/>
              <w:left w:val="nil"/>
              <w:bottom w:val="single" w:sz="4" w:space="0" w:color="auto"/>
              <w:right w:val="single" w:sz="4" w:space="0" w:color="auto"/>
            </w:tcBorders>
            <w:vAlign w:val="center"/>
          </w:tcPr>
          <w:p w:rsidR="008A70C2" w:rsidRPr="00663066" w:rsidRDefault="008A70C2" w:rsidP="00674F52">
            <w:pPr>
              <w:jc w:val="center"/>
              <w:rPr>
                <w:rFonts w:ascii="AvantGarde Bk BT" w:hAnsi="AvantGarde Bk BT"/>
                <w:sz w:val="20"/>
                <w:szCs w:val="20"/>
                <w:highlight w:val="yellow"/>
              </w:rPr>
            </w:pPr>
            <w:r w:rsidRPr="00663066">
              <w:rPr>
                <w:rFonts w:ascii="AvantGarde Bk BT" w:hAnsi="AvantGarde Bk BT"/>
                <w:b/>
                <w:sz w:val="20"/>
                <w:szCs w:val="20"/>
              </w:rPr>
              <w:t>Miércoles 10 al viernes 12 de enero de 2024</w:t>
            </w:r>
          </w:p>
        </w:tc>
      </w:tr>
    </w:tbl>
    <w:p w:rsidR="008A70C2" w:rsidRPr="00663066" w:rsidRDefault="008A70C2" w:rsidP="009C6A52">
      <w:pPr>
        <w:pStyle w:val="Prrafodelista"/>
        <w:pBdr>
          <w:top w:val="none" w:sz="0" w:space="0" w:color="auto"/>
          <w:left w:val="none" w:sz="0" w:space="0" w:color="auto"/>
          <w:bottom w:val="none" w:sz="0" w:space="0" w:color="auto"/>
          <w:right w:val="none" w:sz="0" w:space="0" w:color="auto"/>
          <w:between w:val="none" w:sz="0" w:space="0" w:color="auto"/>
        </w:pBdr>
        <w:ind w:left="714"/>
        <w:contextualSpacing w:val="0"/>
        <w:jc w:val="both"/>
        <w:rPr>
          <w:rFonts w:ascii="AvantGarde Bk BT" w:hAnsi="AvantGarde Bk BT" w:cs="Arial"/>
          <w:b/>
          <w:bCs/>
          <w:color w:val="auto"/>
          <w:sz w:val="20"/>
          <w:szCs w:val="20"/>
        </w:rPr>
      </w:pPr>
    </w:p>
    <w:p w:rsidR="007F15FF" w:rsidRDefault="007F15FF">
      <w:pPr>
        <w:spacing w:after="160" w:line="259" w:lineRule="auto"/>
        <w:rPr>
          <w:rFonts w:ascii="AvantGarde Bk BT" w:hAnsi="AvantGarde Bk BT" w:cs="Arial"/>
          <w:sz w:val="20"/>
          <w:szCs w:val="20"/>
          <w:lang w:val="es-ES"/>
        </w:rPr>
      </w:pPr>
      <w:r>
        <w:rPr>
          <w:rFonts w:ascii="AvantGarde Bk BT" w:hAnsi="AvantGarde Bk BT" w:cs="Arial"/>
          <w:sz w:val="20"/>
          <w:szCs w:val="20"/>
          <w:lang w:val="es-ES"/>
        </w:rPr>
        <w:br w:type="page"/>
      </w:r>
    </w:p>
    <w:p w:rsidR="009C6A52" w:rsidRPr="00663066" w:rsidRDefault="009C6A52" w:rsidP="008A70C2">
      <w:pPr>
        <w:jc w:val="both"/>
        <w:rPr>
          <w:rFonts w:ascii="AvantGarde Bk BT" w:hAnsi="AvantGarde Bk BT" w:cs="Arial"/>
          <w:sz w:val="20"/>
          <w:szCs w:val="20"/>
          <w:lang w:val="es-ES"/>
        </w:rPr>
      </w:pPr>
    </w:p>
    <w:p w:rsidR="00BB7541" w:rsidRPr="00BB7541" w:rsidRDefault="00BB7541" w:rsidP="00BB7541">
      <w:pPr>
        <w:jc w:val="both"/>
        <w:rPr>
          <w:rFonts w:ascii="AvantGarde Bk BT" w:hAnsi="AvantGarde Bk BT" w:cs="Arial"/>
          <w:sz w:val="20"/>
          <w:szCs w:val="20"/>
          <w:lang w:val="es-ES"/>
        </w:rPr>
      </w:pPr>
      <w:r w:rsidRPr="00BB7541">
        <w:rPr>
          <w:rFonts w:ascii="AvantGarde Bk BT" w:hAnsi="AvantGarde Bk BT" w:cs="Arial"/>
          <w:sz w:val="20"/>
          <w:szCs w:val="20"/>
          <w:lang w:val="es-ES"/>
        </w:rPr>
        <w:t>En virtud de los antecedentes antes expuestos y tomando en consideración los siguientes:</w:t>
      </w:r>
    </w:p>
    <w:p w:rsidR="00BB7541" w:rsidRPr="00BB7541" w:rsidRDefault="00BB7541" w:rsidP="00BB7541">
      <w:pPr>
        <w:jc w:val="both"/>
        <w:rPr>
          <w:rFonts w:ascii="AvantGarde Bk BT" w:hAnsi="AvantGarde Bk BT" w:cs="Arial"/>
          <w:sz w:val="20"/>
          <w:szCs w:val="20"/>
          <w:lang w:val="es-ES"/>
        </w:rPr>
      </w:pPr>
    </w:p>
    <w:p w:rsidR="00BB7541" w:rsidRPr="00663066" w:rsidRDefault="00BB7541" w:rsidP="00BB7541">
      <w:pPr>
        <w:jc w:val="center"/>
        <w:rPr>
          <w:rFonts w:ascii="AvantGarde Bk BT" w:hAnsi="AvantGarde Bk BT" w:cs="Arial"/>
          <w:b/>
          <w:sz w:val="20"/>
          <w:szCs w:val="20"/>
          <w:lang w:val="es-ES"/>
        </w:rPr>
      </w:pPr>
      <w:r w:rsidRPr="00BB7541">
        <w:rPr>
          <w:rFonts w:ascii="AvantGarde Bk BT" w:hAnsi="AvantGarde Bk BT" w:cs="Arial"/>
          <w:b/>
          <w:sz w:val="20"/>
          <w:szCs w:val="20"/>
          <w:lang w:val="es-ES"/>
        </w:rPr>
        <w:t xml:space="preserve">FUNDAMENTOS </w:t>
      </w:r>
      <w:r w:rsidR="00663066" w:rsidRPr="00663066">
        <w:rPr>
          <w:rFonts w:ascii="AvantGarde Bk BT" w:hAnsi="AvantGarde Bk BT" w:cs="Arial"/>
          <w:b/>
          <w:sz w:val="20"/>
          <w:szCs w:val="20"/>
          <w:lang w:val="es-ES"/>
        </w:rPr>
        <w:t>J</w:t>
      </w:r>
      <w:r w:rsidR="00B210FA" w:rsidRPr="00663066">
        <w:rPr>
          <w:rFonts w:ascii="AvantGarde Bk BT" w:hAnsi="AvantGarde Bk BT" w:cs="Arial"/>
          <w:b/>
          <w:sz w:val="20"/>
          <w:szCs w:val="20"/>
          <w:lang w:val="es-ES"/>
        </w:rPr>
        <w:t>URÍDICOS</w:t>
      </w:r>
    </w:p>
    <w:p w:rsidR="00BB7541" w:rsidRPr="00BB7541" w:rsidRDefault="00BB7541" w:rsidP="00BB7541">
      <w:pPr>
        <w:jc w:val="center"/>
        <w:rPr>
          <w:rFonts w:ascii="AvantGarde Bk BT" w:hAnsi="AvantGarde Bk BT" w:cs="Arial"/>
          <w:b/>
          <w:sz w:val="20"/>
          <w:szCs w:val="20"/>
          <w:lang w:val="es-ES"/>
        </w:rPr>
      </w:pPr>
    </w:p>
    <w:p w:rsidR="00BB7541" w:rsidRPr="00BB7541"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Que 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No. 15319 del H. Congreso del Estado de Jalisco.</w:t>
      </w:r>
    </w:p>
    <w:p w:rsidR="00BB7541" w:rsidRPr="00BB7541" w:rsidRDefault="00BB7541" w:rsidP="00BB7541">
      <w:pPr>
        <w:autoSpaceDE w:val="0"/>
        <w:autoSpaceDN w:val="0"/>
        <w:adjustRightInd w:val="0"/>
        <w:ind w:left="720" w:right="18"/>
        <w:jc w:val="both"/>
        <w:rPr>
          <w:rFonts w:ascii="AvantGarde Bk BT" w:hAnsi="AvantGarde Bk BT" w:cs="Arial"/>
          <w:sz w:val="20"/>
          <w:szCs w:val="20"/>
          <w:lang w:val="es-ES"/>
        </w:rPr>
      </w:pPr>
    </w:p>
    <w:p w:rsidR="00BB7541" w:rsidRPr="00BB7541"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BB7541" w:rsidRPr="00BB7541" w:rsidRDefault="00BB7541" w:rsidP="00BB7541">
      <w:pPr>
        <w:autoSpaceDE w:val="0"/>
        <w:autoSpaceDN w:val="0"/>
        <w:adjustRightInd w:val="0"/>
        <w:ind w:right="18"/>
        <w:jc w:val="both"/>
        <w:rPr>
          <w:rFonts w:ascii="AvantGarde Bk BT" w:hAnsi="AvantGarde Bk BT" w:cs="Arial"/>
          <w:sz w:val="20"/>
          <w:szCs w:val="20"/>
          <w:lang w:val="es-ES"/>
        </w:rPr>
      </w:pPr>
    </w:p>
    <w:p w:rsidR="00BB7541" w:rsidRPr="00BB7541"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BB7541" w:rsidRPr="00BB7541" w:rsidRDefault="00BB7541" w:rsidP="00BB7541">
      <w:pPr>
        <w:autoSpaceDE w:val="0"/>
        <w:autoSpaceDN w:val="0"/>
        <w:adjustRightInd w:val="0"/>
        <w:ind w:right="18"/>
        <w:jc w:val="both"/>
        <w:rPr>
          <w:rFonts w:ascii="AvantGarde Bk BT" w:hAnsi="AvantGarde Bk BT" w:cs="Arial"/>
          <w:sz w:val="20"/>
          <w:szCs w:val="20"/>
          <w:lang w:val="es-ES"/>
        </w:rPr>
      </w:pPr>
    </w:p>
    <w:p w:rsidR="00BB7541" w:rsidRPr="00BB7541"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 xml:space="preserve">Que de acuerdo con el artículo 22 de su Ley Orgánica, la Universidad de Guadalajara adoptará el modelo de Red para organizar sus actividades académicas y administrativas. </w:t>
      </w:r>
    </w:p>
    <w:p w:rsidR="00BB7541" w:rsidRPr="00BB7541" w:rsidRDefault="00BB7541" w:rsidP="00BB7541">
      <w:pPr>
        <w:autoSpaceDE w:val="0"/>
        <w:autoSpaceDN w:val="0"/>
        <w:adjustRightInd w:val="0"/>
        <w:ind w:right="18"/>
        <w:jc w:val="both"/>
        <w:rPr>
          <w:rFonts w:ascii="AvantGarde Bk BT" w:hAnsi="AvantGarde Bk BT" w:cs="Arial"/>
          <w:sz w:val="20"/>
          <w:szCs w:val="20"/>
          <w:lang w:val="es-ES"/>
        </w:rPr>
      </w:pPr>
    </w:p>
    <w:p w:rsidR="00BB7541" w:rsidRPr="00BB7541"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Que conforme a lo previsto en el artículo 27 de la Ley Orgánica, el H. Consejo General Universitario funcionará en pleno o por comisiones.</w:t>
      </w:r>
    </w:p>
    <w:p w:rsidR="00BB7541" w:rsidRPr="00BB7541" w:rsidRDefault="00BB7541" w:rsidP="00BB7541">
      <w:pPr>
        <w:pStyle w:val="Prrafodelista"/>
        <w:jc w:val="both"/>
        <w:rPr>
          <w:rFonts w:ascii="AvantGarde Bk BT" w:hAnsi="AvantGarde Bk BT" w:cs="Arial"/>
          <w:sz w:val="20"/>
          <w:szCs w:val="20"/>
          <w:lang w:val="es-ES"/>
        </w:rPr>
      </w:pPr>
    </w:p>
    <w:p w:rsidR="00BB7541" w:rsidRPr="00A47C03" w:rsidRDefault="00BB7541" w:rsidP="00BB7541">
      <w:pPr>
        <w:numPr>
          <w:ilvl w:val="0"/>
          <w:numId w:val="32"/>
        </w:numPr>
        <w:autoSpaceDE w:val="0"/>
        <w:autoSpaceDN w:val="0"/>
        <w:adjustRightInd w:val="0"/>
        <w:ind w:right="18"/>
        <w:jc w:val="both"/>
        <w:rPr>
          <w:rFonts w:ascii="AvantGarde Bk BT" w:hAnsi="AvantGarde Bk BT" w:cs="Arial"/>
          <w:sz w:val="20"/>
          <w:szCs w:val="20"/>
          <w:lang w:val="es-ES"/>
        </w:rPr>
      </w:pPr>
      <w:r w:rsidRPr="00A47C03">
        <w:rPr>
          <w:rFonts w:ascii="AvantGarde Bk BT" w:hAnsi="AvantGarde Bk BT" w:cs="Arial"/>
          <w:sz w:val="20"/>
          <w:szCs w:val="20"/>
          <w:lang w:val="es-ES"/>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Estudios.</w:t>
      </w:r>
    </w:p>
    <w:p w:rsidR="00BB7541" w:rsidRPr="00BB7541" w:rsidRDefault="00BB7541" w:rsidP="00BB7541">
      <w:pPr>
        <w:autoSpaceDE w:val="0"/>
        <w:autoSpaceDN w:val="0"/>
        <w:adjustRightInd w:val="0"/>
        <w:ind w:right="18"/>
        <w:jc w:val="both"/>
        <w:rPr>
          <w:rFonts w:ascii="AvantGarde Bk BT" w:hAnsi="AvantGarde Bk BT" w:cs="Arial"/>
          <w:sz w:val="20"/>
          <w:szCs w:val="20"/>
          <w:lang w:val="es-ES"/>
        </w:rPr>
      </w:pPr>
    </w:p>
    <w:p w:rsidR="00BB7541" w:rsidRPr="00BB7541" w:rsidRDefault="00BB7541" w:rsidP="00BB7541">
      <w:pPr>
        <w:numPr>
          <w:ilvl w:val="0"/>
          <w:numId w:val="32"/>
        </w:numPr>
        <w:jc w:val="both"/>
        <w:rPr>
          <w:rFonts w:ascii="AvantGarde Bk BT" w:hAnsi="AvantGarde Bk BT" w:cs="Arial"/>
          <w:sz w:val="20"/>
          <w:szCs w:val="20"/>
          <w:lang w:val="es-ES"/>
        </w:rPr>
      </w:pPr>
      <w:r w:rsidRPr="00BB7541">
        <w:rPr>
          <w:rFonts w:ascii="AvantGarde Bk BT" w:hAnsi="AvantGarde Bk BT" w:cs="Arial"/>
          <w:sz w:val="20"/>
          <w:szCs w:val="20"/>
          <w:lang w:val="es-ES"/>
        </w:rPr>
        <w:t>Que la Comisión Permanente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7F15FF" w:rsidRDefault="007F15FF">
      <w:pPr>
        <w:spacing w:after="160" w:line="259" w:lineRule="auto"/>
        <w:rPr>
          <w:rFonts w:ascii="AvantGarde Bk BT" w:eastAsia="Calibri" w:hAnsi="AvantGarde Bk BT" w:cs="Arial"/>
          <w:color w:val="000000"/>
          <w:sz w:val="20"/>
          <w:szCs w:val="20"/>
          <w:lang w:val="es-ES"/>
        </w:rPr>
      </w:pPr>
      <w:r>
        <w:rPr>
          <w:rFonts w:ascii="AvantGarde Bk BT" w:hAnsi="AvantGarde Bk BT" w:cs="Arial"/>
          <w:sz w:val="20"/>
          <w:szCs w:val="20"/>
          <w:lang w:val="es-ES"/>
        </w:rPr>
        <w:br w:type="page"/>
      </w:r>
    </w:p>
    <w:p w:rsidR="00BB7541" w:rsidRPr="00BB7541" w:rsidRDefault="00BB7541" w:rsidP="00BB7541">
      <w:pPr>
        <w:pStyle w:val="Prrafodelista"/>
        <w:rPr>
          <w:rFonts w:ascii="AvantGarde Bk BT" w:hAnsi="AvantGarde Bk BT" w:cs="Arial"/>
          <w:sz w:val="20"/>
          <w:szCs w:val="20"/>
          <w:lang w:val="es-ES"/>
        </w:rPr>
      </w:pPr>
    </w:p>
    <w:p w:rsidR="00BB7541" w:rsidRPr="00BB7541" w:rsidRDefault="00BB7541" w:rsidP="00BB7541">
      <w:pPr>
        <w:numPr>
          <w:ilvl w:val="0"/>
          <w:numId w:val="32"/>
        </w:numPr>
        <w:jc w:val="both"/>
        <w:rPr>
          <w:rFonts w:ascii="AvantGarde Bk BT" w:hAnsi="AvantGarde Bk BT" w:cs="Arial"/>
          <w:sz w:val="20"/>
          <w:szCs w:val="20"/>
          <w:lang w:val="es-ES"/>
        </w:rPr>
      </w:pPr>
      <w:r w:rsidRPr="00BB7541">
        <w:rPr>
          <w:rFonts w:ascii="AvantGarde Bk BT" w:hAnsi="AvantGarde Bk BT" w:cs="Arial"/>
          <w:sz w:val="20"/>
          <w:szCs w:val="20"/>
          <w:lang w:val="es-ES"/>
        </w:rPr>
        <w:t xml:space="preserve">Que la Coordinación General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188, fracción IX, del Reglamento Interno de la Administración General. </w:t>
      </w:r>
    </w:p>
    <w:p w:rsidR="00BB7541" w:rsidRPr="00BB7541" w:rsidRDefault="00BB7541" w:rsidP="00BB7541">
      <w:pPr>
        <w:pStyle w:val="Prrafodelista"/>
        <w:rPr>
          <w:rFonts w:ascii="AvantGarde Bk BT" w:hAnsi="AvantGarde Bk BT" w:cs="Arial"/>
          <w:sz w:val="20"/>
          <w:szCs w:val="20"/>
          <w:lang w:val="es-ES"/>
        </w:rPr>
      </w:pPr>
    </w:p>
    <w:p w:rsidR="00BB7541" w:rsidRPr="00BB7541" w:rsidRDefault="00BB7541" w:rsidP="00BB7541">
      <w:pPr>
        <w:autoSpaceDE w:val="0"/>
        <w:autoSpaceDN w:val="0"/>
        <w:adjustRightInd w:val="0"/>
        <w:ind w:right="18"/>
        <w:jc w:val="both"/>
        <w:rPr>
          <w:rFonts w:ascii="AvantGarde Bk BT" w:hAnsi="AvantGarde Bk BT" w:cs="Arial"/>
          <w:sz w:val="20"/>
          <w:szCs w:val="20"/>
          <w:lang w:val="es-ES"/>
        </w:rPr>
      </w:pPr>
      <w:r w:rsidRPr="00BB7541">
        <w:rPr>
          <w:rFonts w:ascii="AvantGarde Bk BT" w:hAnsi="AvantGarde Bk BT" w:cs="Arial"/>
          <w:sz w:val="20"/>
          <w:szCs w:val="20"/>
          <w:lang w:val="es-ES"/>
        </w:rPr>
        <w:t>Por lo antes expuesto y fundado, esta Comisión Permanente de Educación</w:t>
      </w:r>
      <w:r w:rsidR="001D4A08">
        <w:rPr>
          <w:rFonts w:ascii="AvantGarde Bk BT" w:hAnsi="AvantGarde Bk BT" w:cs="Arial"/>
          <w:sz w:val="20"/>
          <w:szCs w:val="20"/>
          <w:lang w:val="es-ES"/>
        </w:rPr>
        <w:t xml:space="preserve"> </w:t>
      </w:r>
      <w:r w:rsidR="001D4A08" w:rsidRPr="00663066">
        <w:rPr>
          <w:rFonts w:ascii="AvantGarde Bk BT" w:hAnsi="AvantGarde Bk BT" w:cs="Arial"/>
          <w:sz w:val="20"/>
          <w:szCs w:val="20"/>
          <w:lang w:val="es-ES"/>
        </w:rPr>
        <w:t>del H. Consejo General Universitario</w:t>
      </w:r>
      <w:r w:rsidRPr="00BB7541">
        <w:rPr>
          <w:rFonts w:ascii="AvantGarde Bk BT" w:hAnsi="AvantGarde Bk BT" w:cs="Arial"/>
          <w:sz w:val="20"/>
          <w:szCs w:val="20"/>
          <w:lang w:val="es-ES"/>
        </w:rPr>
        <w:t>, tiene a bien</w:t>
      </w:r>
      <w:r w:rsidR="001D4A08">
        <w:rPr>
          <w:rFonts w:ascii="AvantGarde Bk BT" w:hAnsi="AvantGarde Bk BT" w:cs="Arial"/>
          <w:sz w:val="20"/>
          <w:szCs w:val="20"/>
          <w:lang w:val="es-ES"/>
        </w:rPr>
        <w:t xml:space="preserve"> proponer </w:t>
      </w:r>
      <w:r w:rsidR="001D4A08" w:rsidRPr="00663066">
        <w:rPr>
          <w:rFonts w:ascii="AvantGarde Bk BT" w:hAnsi="AvantGarde Bk BT" w:cs="Arial"/>
          <w:sz w:val="20"/>
          <w:szCs w:val="20"/>
          <w:lang w:val="es-ES"/>
        </w:rPr>
        <w:t>los siguientes:</w:t>
      </w:r>
      <w:r w:rsidRPr="00663066">
        <w:rPr>
          <w:rFonts w:ascii="AvantGarde Bk BT" w:hAnsi="AvantGarde Bk BT" w:cs="Arial"/>
          <w:sz w:val="20"/>
          <w:szCs w:val="20"/>
          <w:lang w:val="es-ES"/>
        </w:rPr>
        <w:t xml:space="preserve"> </w:t>
      </w:r>
    </w:p>
    <w:p w:rsidR="00BB7541" w:rsidRPr="00BB7541" w:rsidRDefault="00BB7541" w:rsidP="00BB7541">
      <w:pPr>
        <w:jc w:val="both"/>
        <w:rPr>
          <w:rFonts w:ascii="AvantGarde Bk BT" w:hAnsi="AvantGarde Bk BT" w:cs="Arial"/>
          <w:sz w:val="20"/>
          <w:szCs w:val="20"/>
          <w:lang w:val="es-ES"/>
        </w:rPr>
      </w:pPr>
    </w:p>
    <w:p w:rsidR="00BB7541" w:rsidRDefault="00BB7541" w:rsidP="00BB7541">
      <w:pPr>
        <w:jc w:val="center"/>
        <w:rPr>
          <w:rFonts w:ascii="AvantGarde Bk BT" w:hAnsi="AvantGarde Bk BT" w:cs="Arial"/>
          <w:b/>
          <w:sz w:val="20"/>
          <w:szCs w:val="20"/>
          <w:lang w:val="es-ES"/>
        </w:rPr>
      </w:pPr>
      <w:r w:rsidRPr="00BB7541">
        <w:rPr>
          <w:rFonts w:ascii="AvantGarde Bk BT" w:hAnsi="AvantGarde Bk BT" w:cs="Arial"/>
          <w:b/>
          <w:sz w:val="20"/>
          <w:szCs w:val="20"/>
          <w:lang w:val="es-ES"/>
        </w:rPr>
        <w:t>RESOLUTIVOS</w:t>
      </w:r>
    </w:p>
    <w:p w:rsidR="00BB7541" w:rsidRPr="00BB7541" w:rsidRDefault="00BB7541" w:rsidP="00BB7541">
      <w:pPr>
        <w:jc w:val="center"/>
        <w:rPr>
          <w:rFonts w:ascii="AvantGarde Bk BT" w:hAnsi="AvantGarde Bk BT" w:cs="Arial"/>
          <w:b/>
          <w:sz w:val="20"/>
          <w:szCs w:val="20"/>
          <w:lang w:val="es-ES"/>
        </w:rPr>
      </w:pPr>
    </w:p>
    <w:p w:rsidR="00BB7541" w:rsidRDefault="00663066" w:rsidP="00BB7541">
      <w:pPr>
        <w:jc w:val="both"/>
        <w:rPr>
          <w:rFonts w:ascii="AvantGarde Bk BT" w:hAnsi="AvantGarde Bk BT" w:cs="Arial"/>
          <w:sz w:val="20"/>
          <w:szCs w:val="20"/>
          <w:lang w:val="es-ES"/>
        </w:rPr>
      </w:pPr>
      <w:r>
        <w:rPr>
          <w:rFonts w:ascii="AvantGarde Bk BT" w:hAnsi="AvantGarde Bk BT" w:cs="Arial"/>
          <w:b/>
          <w:sz w:val="20"/>
          <w:szCs w:val="20"/>
          <w:lang w:val="es-ES"/>
        </w:rPr>
        <w:t>PRIMERO.</w:t>
      </w:r>
      <w:r w:rsidR="00BB7541" w:rsidRPr="00BB7541">
        <w:rPr>
          <w:rFonts w:ascii="AvantGarde Bk BT" w:hAnsi="AvantGarde Bk BT" w:cs="Arial"/>
          <w:b/>
          <w:sz w:val="20"/>
          <w:szCs w:val="20"/>
          <w:lang w:val="es-ES"/>
        </w:rPr>
        <w:t xml:space="preserve"> </w:t>
      </w:r>
      <w:r w:rsidR="00BB7541" w:rsidRPr="00BB7541">
        <w:rPr>
          <w:rFonts w:ascii="AvantGarde Bk BT" w:hAnsi="AvantGarde Bk BT" w:cs="Arial"/>
          <w:sz w:val="20"/>
          <w:szCs w:val="20"/>
          <w:lang w:val="es-ES"/>
        </w:rPr>
        <w:t xml:space="preserve">Se </w:t>
      </w:r>
      <w:r w:rsidR="00BB7541" w:rsidRPr="00326E98">
        <w:rPr>
          <w:rFonts w:ascii="AvantGarde Bk BT" w:hAnsi="AvantGarde Bk BT" w:cs="Arial"/>
          <w:b/>
          <w:sz w:val="20"/>
          <w:szCs w:val="20"/>
          <w:lang w:val="es-ES"/>
        </w:rPr>
        <w:t xml:space="preserve">modifica </w:t>
      </w:r>
      <w:r w:rsidR="00BB7541" w:rsidRPr="00BB7541">
        <w:rPr>
          <w:rFonts w:ascii="AvantGarde Bk BT" w:hAnsi="AvantGarde Bk BT" w:cs="Arial"/>
          <w:sz w:val="20"/>
          <w:szCs w:val="20"/>
          <w:lang w:val="es-ES"/>
        </w:rPr>
        <w:t xml:space="preserve">el resolutivo </w:t>
      </w:r>
      <w:r w:rsidR="00ED5139" w:rsidRPr="00BB7541">
        <w:rPr>
          <w:rFonts w:ascii="AvantGarde Bk BT" w:hAnsi="AvantGarde Bk BT" w:cs="Arial"/>
          <w:sz w:val="20"/>
          <w:szCs w:val="20"/>
          <w:lang w:val="es-ES"/>
        </w:rPr>
        <w:t>PRIMERO</w:t>
      </w:r>
      <w:r w:rsidR="00ED5139">
        <w:rPr>
          <w:rFonts w:ascii="AvantGarde Bk BT" w:hAnsi="AvantGarde Bk BT" w:cs="Arial"/>
          <w:sz w:val="20"/>
          <w:szCs w:val="20"/>
          <w:lang w:val="es-ES"/>
        </w:rPr>
        <w:t xml:space="preserve"> </w:t>
      </w:r>
      <w:r w:rsidR="00326E98" w:rsidRPr="00663066">
        <w:rPr>
          <w:rFonts w:ascii="AvantGarde Bk BT" w:hAnsi="AvantGarde Bk BT" w:cs="Arial"/>
          <w:sz w:val="20"/>
          <w:szCs w:val="20"/>
          <w:lang w:val="es-ES"/>
        </w:rPr>
        <w:t>del dictamen número I/2022/369</w:t>
      </w:r>
      <w:r w:rsidR="00BB7541" w:rsidRPr="00663066">
        <w:rPr>
          <w:rFonts w:ascii="AvantGarde Bk BT" w:hAnsi="AvantGarde Bk BT" w:cs="Arial"/>
          <w:sz w:val="20"/>
          <w:szCs w:val="20"/>
          <w:lang w:val="es-ES"/>
        </w:rPr>
        <w:t xml:space="preserve">, </w:t>
      </w:r>
      <w:r w:rsidR="00326E98" w:rsidRPr="00663066">
        <w:rPr>
          <w:rFonts w:ascii="AvantGarde Bk BT" w:hAnsi="AvantGarde Bk BT" w:cs="Arial"/>
          <w:sz w:val="20"/>
          <w:szCs w:val="20"/>
          <w:lang w:val="es-ES"/>
        </w:rPr>
        <w:t>mediante el que se aprueba el Calendario Escolar de los Centros Universitarios de la Universidad de Guadalajara, correspondiente al per</w:t>
      </w:r>
      <w:r w:rsidR="00DE074B" w:rsidRPr="00663066">
        <w:rPr>
          <w:rFonts w:ascii="AvantGarde Bk BT" w:hAnsi="AvantGarde Bk BT" w:cs="Arial"/>
          <w:sz w:val="20"/>
          <w:szCs w:val="20"/>
          <w:lang w:val="es-ES"/>
        </w:rPr>
        <w:t>í</w:t>
      </w:r>
      <w:r w:rsidR="00326E98" w:rsidRPr="00663066">
        <w:rPr>
          <w:rFonts w:ascii="AvantGarde Bk BT" w:hAnsi="AvantGarde Bk BT" w:cs="Arial"/>
          <w:sz w:val="20"/>
          <w:szCs w:val="20"/>
          <w:lang w:val="es-ES"/>
        </w:rPr>
        <w:t>odo 2023-2024,</w:t>
      </w:r>
      <w:r w:rsidR="00326E98">
        <w:rPr>
          <w:rFonts w:ascii="AvantGarde Bk BT" w:hAnsi="AvantGarde Bk BT" w:cs="Arial"/>
          <w:sz w:val="20"/>
          <w:szCs w:val="20"/>
          <w:lang w:val="es-ES"/>
        </w:rPr>
        <w:t xml:space="preserve"> </w:t>
      </w:r>
      <w:r w:rsidR="00BB7541" w:rsidRPr="00BB7541">
        <w:rPr>
          <w:rFonts w:ascii="AvantGarde Bk BT" w:hAnsi="AvantGarde Bk BT" w:cs="Arial"/>
          <w:sz w:val="20"/>
          <w:szCs w:val="20"/>
          <w:lang w:val="es-ES"/>
        </w:rPr>
        <w:t xml:space="preserve">para quedar de la siguiente manera: </w:t>
      </w:r>
    </w:p>
    <w:p w:rsidR="001D4A08" w:rsidRPr="00BB7541" w:rsidRDefault="001D4A08" w:rsidP="00BB7541">
      <w:pPr>
        <w:jc w:val="both"/>
        <w:rPr>
          <w:rFonts w:ascii="AvantGarde Bk BT" w:hAnsi="AvantGarde Bk BT" w:cs="Arial"/>
          <w:sz w:val="20"/>
          <w:szCs w:val="20"/>
          <w:lang w:val="es-ES"/>
        </w:rPr>
      </w:pPr>
    </w:p>
    <w:p w:rsidR="00EC6883" w:rsidRPr="001977CA" w:rsidRDefault="00EC6883" w:rsidP="00CB32DB">
      <w:pPr>
        <w:ind w:left="720" w:right="51"/>
        <w:jc w:val="both"/>
        <w:rPr>
          <w:rFonts w:ascii="AvantGarde Bk BT" w:hAnsi="AvantGarde Bk BT" w:cs="Arial"/>
          <w:i/>
          <w:sz w:val="20"/>
          <w:szCs w:val="20"/>
        </w:rPr>
      </w:pPr>
      <w:r w:rsidRPr="001977CA">
        <w:rPr>
          <w:rFonts w:ascii="AvantGarde Bk BT" w:hAnsi="AvantGarde Bk BT" w:cs="Arial"/>
          <w:b/>
          <w:i/>
          <w:sz w:val="20"/>
          <w:szCs w:val="20"/>
        </w:rPr>
        <w:t>PRIMERO</w:t>
      </w:r>
      <w:r w:rsidRPr="001977CA">
        <w:rPr>
          <w:rFonts w:ascii="AvantGarde Bk BT" w:hAnsi="AvantGarde Bk BT" w:cs="Arial"/>
          <w:i/>
          <w:sz w:val="20"/>
          <w:szCs w:val="20"/>
        </w:rPr>
        <w:t xml:space="preserve">. Se aprueba el </w:t>
      </w:r>
      <w:r w:rsidRPr="001977CA">
        <w:rPr>
          <w:rFonts w:ascii="AvantGarde Bk BT" w:hAnsi="AvantGarde Bk BT" w:cs="Arial"/>
          <w:b/>
          <w:i/>
          <w:sz w:val="20"/>
          <w:szCs w:val="20"/>
        </w:rPr>
        <w:t>Calendario Escolar</w:t>
      </w:r>
      <w:r w:rsidRPr="001977CA">
        <w:rPr>
          <w:rFonts w:ascii="AvantGarde Bk BT" w:hAnsi="AvantGarde Bk BT" w:cs="Arial"/>
          <w:i/>
          <w:sz w:val="20"/>
          <w:szCs w:val="20"/>
        </w:rPr>
        <w:t xml:space="preserve"> de los </w:t>
      </w:r>
      <w:r w:rsidRPr="001977CA">
        <w:rPr>
          <w:rFonts w:ascii="AvantGarde Bk BT" w:hAnsi="AvantGarde Bk BT" w:cs="Arial"/>
          <w:b/>
          <w:i/>
          <w:sz w:val="20"/>
          <w:szCs w:val="20"/>
        </w:rPr>
        <w:t xml:space="preserve">Centros Universitarios </w:t>
      </w:r>
      <w:r w:rsidRPr="001977CA">
        <w:rPr>
          <w:rFonts w:ascii="AvantGarde Bk BT" w:hAnsi="AvantGarde Bk BT" w:cs="Arial"/>
          <w:i/>
          <w:sz w:val="20"/>
          <w:szCs w:val="20"/>
        </w:rPr>
        <w:t>de la Universidad de Guadalajara, correspondiente al período 2023-2024, de conformidad a lo siguiente:</w:t>
      </w:r>
    </w:p>
    <w:p w:rsidR="00EC6883" w:rsidRPr="001977CA" w:rsidRDefault="00EC6883" w:rsidP="00EC6883">
      <w:pPr>
        <w:ind w:right="51"/>
        <w:jc w:val="both"/>
        <w:rPr>
          <w:rFonts w:ascii="AvantGarde Bk BT" w:hAnsi="AvantGarde Bk BT" w:cs="Arial"/>
          <w:sz w:val="20"/>
          <w:szCs w:val="20"/>
        </w:rPr>
      </w:pPr>
    </w:p>
    <w:tbl>
      <w:tblPr>
        <w:tblW w:w="9356" w:type="dxa"/>
        <w:tblInd w:w="-5" w:type="dxa"/>
        <w:tblCellMar>
          <w:left w:w="70" w:type="dxa"/>
          <w:right w:w="70" w:type="dxa"/>
        </w:tblCellMar>
        <w:tblLook w:val="04A0" w:firstRow="1" w:lastRow="0" w:firstColumn="1" w:lastColumn="0" w:noHBand="0" w:noVBand="1"/>
      </w:tblPr>
      <w:tblGrid>
        <w:gridCol w:w="4395"/>
        <w:gridCol w:w="73"/>
        <w:gridCol w:w="4888"/>
      </w:tblGrid>
      <w:tr w:rsidR="001977CA" w:rsidRPr="001977CA" w:rsidTr="0057753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UNIVERSIDAD DE GUADALAJARA</w:t>
            </w:r>
          </w:p>
        </w:tc>
      </w:tr>
      <w:tr w:rsidR="001977CA" w:rsidRPr="001977CA" w:rsidTr="0057753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COORDINACIÓN GENERAL DE CONTROL ESCOLAR</w:t>
            </w:r>
          </w:p>
        </w:tc>
      </w:tr>
      <w:tr w:rsidR="001977CA" w:rsidRPr="001977CA" w:rsidTr="0057753D">
        <w:trPr>
          <w:trHeight w:val="269"/>
        </w:trPr>
        <w:tc>
          <w:tcPr>
            <w:tcW w:w="4468" w:type="dxa"/>
            <w:gridSpan w:val="2"/>
            <w:tcBorders>
              <w:top w:val="nil"/>
              <w:left w:val="nil"/>
              <w:bottom w:val="nil"/>
              <w:right w:val="nil"/>
            </w:tcBorders>
            <w:shd w:val="clear" w:color="auto" w:fill="auto"/>
            <w:noWrap/>
            <w:vAlign w:val="bottom"/>
            <w:hideMark/>
          </w:tcPr>
          <w:p w:rsidR="00EC6883" w:rsidRPr="001977CA" w:rsidRDefault="00EC6883" w:rsidP="00825447">
            <w:pPr>
              <w:jc w:val="center"/>
              <w:rPr>
                <w:rFonts w:ascii="AvantGarde Bk BT" w:hAnsi="AvantGarde Bk BT"/>
                <w:b/>
                <w:bCs/>
                <w:sz w:val="20"/>
                <w:szCs w:val="20"/>
              </w:rPr>
            </w:pPr>
          </w:p>
        </w:tc>
        <w:tc>
          <w:tcPr>
            <w:tcW w:w="4888" w:type="dxa"/>
            <w:tcBorders>
              <w:top w:val="nil"/>
              <w:left w:val="nil"/>
              <w:bottom w:val="nil"/>
              <w:right w:val="nil"/>
            </w:tcBorders>
            <w:shd w:val="clear" w:color="auto" w:fill="auto"/>
            <w:noWrap/>
            <w:vAlign w:val="bottom"/>
            <w:hideMark/>
          </w:tcPr>
          <w:p w:rsidR="00EC6883" w:rsidRPr="001977CA" w:rsidRDefault="00EC6883" w:rsidP="00825447">
            <w:pPr>
              <w:rPr>
                <w:rFonts w:ascii="AvantGarde Bk BT" w:hAnsi="AvantGarde Bk BT"/>
                <w:sz w:val="20"/>
                <w:szCs w:val="20"/>
              </w:rPr>
            </w:pPr>
          </w:p>
        </w:tc>
      </w:tr>
      <w:tr w:rsidR="001977CA" w:rsidRPr="001977CA" w:rsidTr="0057753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CALENDARIO ESCOLAR CENTROS UNIVERSITARIOS</w:t>
            </w:r>
          </w:p>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2023-2024</w:t>
            </w:r>
          </w:p>
        </w:tc>
      </w:tr>
      <w:tr w:rsidR="001977CA" w:rsidRPr="001977CA" w:rsidTr="0057753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EC6883" w:rsidRPr="001977CA" w:rsidRDefault="00EC6883" w:rsidP="00825447">
            <w:pPr>
              <w:rPr>
                <w:rFonts w:ascii="AvantGarde Bk BT" w:hAnsi="AvantGarde Bk BT"/>
                <w:b/>
                <w:bCs/>
                <w:sz w:val="20"/>
                <w:szCs w:val="20"/>
              </w:rPr>
            </w:pPr>
          </w:p>
        </w:tc>
      </w:tr>
      <w:tr w:rsidR="001977CA" w:rsidRPr="001977CA" w:rsidTr="0057753D">
        <w:trPr>
          <w:trHeight w:val="26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INICIO</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16 de enero de 2023</w:t>
            </w:r>
          </w:p>
        </w:tc>
      </w:tr>
      <w:tr w:rsidR="001977CA" w:rsidRPr="001977CA" w:rsidTr="0057753D">
        <w:trPr>
          <w:trHeight w:val="269"/>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w:t>
            </w:r>
          </w:p>
        </w:tc>
        <w:tc>
          <w:tcPr>
            <w:tcW w:w="4961" w:type="dxa"/>
            <w:gridSpan w:val="2"/>
            <w:tcBorders>
              <w:top w:val="nil"/>
              <w:left w:val="nil"/>
              <w:bottom w:val="single" w:sz="4" w:space="0" w:color="auto"/>
              <w:right w:val="single" w:sz="4" w:space="0" w:color="auto"/>
            </w:tcBorders>
            <w:shd w:val="clear" w:color="auto" w:fill="auto"/>
            <w:noWrap/>
            <w:vAlign w:val="bottom"/>
            <w:hideMark/>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15 de enero de 2024</w:t>
            </w:r>
          </w:p>
        </w:tc>
      </w:tr>
    </w:tbl>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395"/>
        <w:gridCol w:w="4961"/>
      </w:tblGrid>
      <w:tr w:rsidR="001977CA" w:rsidRPr="001977CA" w:rsidTr="00825447">
        <w:trPr>
          <w:trHeight w:val="285"/>
        </w:trPr>
        <w:tc>
          <w:tcPr>
            <w:tcW w:w="9356" w:type="dxa"/>
            <w:gridSpan w:val="2"/>
            <w:tcBorders>
              <w:left w:val="nil"/>
              <w:bottom w:val="single" w:sz="4" w:space="0" w:color="auto"/>
              <w:right w:val="nil"/>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ACTIVIDADES ACADÉMICAS CICLO 2023 “A”</w:t>
            </w:r>
          </w:p>
        </w:tc>
      </w:tr>
      <w:tr w:rsidR="001977CA" w:rsidRPr="001977CA" w:rsidTr="00825447">
        <w:trPr>
          <w:trHeight w:val="527"/>
        </w:trPr>
        <w:tc>
          <w:tcPr>
            <w:tcW w:w="4395" w:type="dxa"/>
            <w:tcBorders>
              <w:top w:val="nil"/>
              <w:left w:val="single" w:sz="4" w:space="0" w:color="auto"/>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Inicio de ciclo escolar 2023“A” </w:t>
            </w:r>
          </w:p>
        </w:tc>
        <w:tc>
          <w:tcPr>
            <w:tcW w:w="496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16 de enero de 2023</w:t>
            </w:r>
          </w:p>
        </w:tc>
      </w:tr>
      <w:tr w:rsidR="001977CA" w:rsidRPr="001977CA" w:rsidTr="00825447">
        <w:trPr>
          <w:trHeight w:val="527"/>
        </w:trPr>
        <w:tc>
          <w:tcPr>
            <w:tcW w:w="4395" w:type="dxa"/>
            <w:tcBorders>
              <w:top w:val="nil"/>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Inicio de cursos 2023 “A”</w:t>
            </w:r>
          </w:p>
        </w:tc>
        <w:tc>
          <w:tcPr>
            <w:tcW w:w="496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16 de enero de 2023</w:t>
            </w:r>
          </w:p>
        </w:tc>
      </w:tr>
      <w:tr w:rsidR="001977CA" w:rsidRPr="001977CA" w:rsidTr="00825447">
        <w:trPr>
          <w:trHeight w:val="527"/>
        </w:trPr>
        <w:tc>
          <w:tcPr>
            <w:tcW w:w="4395" w:type="dxa"/>
            <w:tcBorders>
              <w:top w:val="nil"/>
              <w:left w:val="single" w:sz="4" w:space="0" w:color="auto"/>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cursos y fecha límite para registro y publicación de evaluación continua en periodo ordinario</w:t>
            </w:r>
          </w:p>
        </w:tc>
        <w:tc>
          <w:tcPr>
            <w:tcW w:w="496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Viernes 26 de mayo de 2023</w:t>
            </w:r>
          </w:p>
        </w:tc>
      </w:tr>
      <w:tr w:rsidR="001977CA" w:rsidRPr="001977CA" w:rsidTr="00825447">
        <w:trPr>
          <w:trHeight w:val="527"/>
        </w:trPr>
        <w:tc>
          <w:tcPr>
            <w:tcW w:w="4395" w:type="dxa"/>
            <w:tcBorders>
              <w:top w:val="nil"/>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Fecha límite para registro y publicación de evaluación continua en periodo extraordinario</w:t>
            </w:r>
          </w:p>
        </w:tc>
        <w:tc>
          <w:tcPr>
            <w:tcW w:w="496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Miércoles 31 de mayo de 2023</w:t>
            </w:r>
          </w:p>
        </w:tc>
      </w:tr>
      <w:tr w:rsidR="001977CA" w:rsidRPr="001977CA" w:rsidTr="00825447">
        <w:trPr>
          <w:trHeight w:val="5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cursos ciclo 2023</w:t>
            </w:r>
            <w:r w:rsidR="005D0B73" w:rsidRPr="001977CA">
              <w:rPr>
                <w:rFonts w:ascii="AvantGarde Bk BT" w:hAnsi="AvantGarde Bk BT"/>
                <w:sz w:val="20"/>
                <w:szCs w:val="20"/>
              </w:rPr>
              <w:t xml:space="preserve"> </w:t>
            </w:r>
            <w:r w:rsidRPr="001977CA">
              <w:rPr>
                <w:rFonts w:ascii="AvantGarde Bk BT" w:hAnsi="AvantGarde Bk BT"/>
                <w:sz w:val="20"/>
                <w:szCs w:val="20"/>
              </w:rPr>
              <w:t>“A”</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Miércoles 31 de mayo de 2023</w:t>
            </w:r>
          </w:p>
        </w:tc>
      </w:tr>
      <w:tr w:rsidR="001977CA" w:rsidRPr="001977CA" w:rsidTr="00825447">
        <w:trPr>
          <w:trHeight w:val="5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ciclo escolar 2023</w:t>
            </w:r>
            <w:r w:rsidR="005D0B73" w:rsidRPr="001977CA">
              <w:rPr>
                <w:rFonts w:ascii="AvantGarde Bk BT" w:hAnsi="AvantGarde Bk BT"/>
                <w:sz w:val="20"/>
                <w:szCs w:val="20"/>
              </w:rPr>
              <w:t xml:space="preserve"> </w:t>
            </w:r>
            <w:r w:rsidRPr="001977CA">
              <w:rPr>
                <w:rFonts w:ascii="AvantGarde Bk BT" w:hAnsi="AvantGarde Bk BT"/>
                <w:sz w:val="20"/>
                <w:szCs w:val="20"/>
              </w:rPr>
              <w:t>“A”</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Sábado 15 de julio de 2023</w:t>
            </w:r>
          </w:p>
        </w:tc>
      </w:tr>
    </w:tbl>
    <w:p w:rsidR="00EC6883" w:rsidRPr="001977CA" w:rsidRDefault="00EC6883" w:rsidP="00BB7541">
      <w:pPr>
        <w:jc w:val="both"/>
        <w:rPr>
          <w:rFonts w:ascii="AvantGarde Bk BT" w:hAnsi="AvantGarde Bk BT" w:cs="Arial"/>
          <w:sz w:val="20"/>
          <w:szCs w:val="20"/>
          <w:lang w:val="es-ES"/>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1977CA" w:rsidRPr="001977CA" w:rsidTr="00825447">
        <w:trPr>
          <w:trHeight w:val="286"/>
        </w:trPr>
        <w:tc>
          <w:tcPr>
            <w:tcW w:w="9356" w:type="dxa"/>
            <w:gridSpan w:val="2"/>
            <w:tcBorders>
              <w:left w:val="nil"/>
              <w:bottom w:val="single" w:sz="4" w:space="0" w:color="auto"/>
              <w:right w:val="nil"/>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lastRenderedPageBreak/>
              <w:t>ACTIVIDADES ADMINISTRATIVAS CICLO 2023 “A”</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83" w:rsidRPr="001977CA" w:rsidRDefault="00EC6883" w:rsidP="005D0B73">
            <w:pPr>
              <w:jc w:val="center"/>
              <w:rPr>
                <w:rFonts w:ascii="AvantGarde Bk BT" w:hAnsi="AvantGarde Bk BT"/>
                <w:sz w:val="18"/>
                <w:szCs w:val="18"/>
              </w:rPr>
            </w:pPr>
            <w:r w:rsidRPr="001977CA">
              <w:rPr>
                <w:rFonts w:ascii="AvantGarde Bk BT" w:hAnsi="AvantGarde Bk BT"/>
                <w:sz w:val="18"/>
                <w:szCs w:val="18"/>
              </w:rPr>
              <w:t>Fecha límite para registro de resoluciones por equivalencias, acreditaciones, revalidaciones, acreditación por competencias y examen de recuperación de posgrado para el ciclo 2023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Viernes 20 de enero de 2023</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Cierre de registro de calificaciones 2023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Miércoles 31 de mayo de 2023</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Registro a cursos de reingreso para ciclo escolar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Martes 06 al viernes 16 de junio de 2023</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Ajuste de reingreso para el ciclo escolar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19 al viernes 23 de junio de 2023</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Registro a cursos de primer ingreso para el ciclo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Jueves 10 al sábado 12 de agosto de 2023</w:t>
            </w:r>
          </w:p>
        </w:tc>
      </w:tr>
      <w:tr w:rsidR="001977CA" w:rsidRPr="001977CA"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Registro a cursos por movilidad interna para el ciclo escolar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14 al viernes 18 de agosto de 2023</w:t>
            </w:r>
          </w:p>
        </w:tc>
      </w:tr>
    </w:tbl>
    <w:p w:rsidR="00EC6883" w:rsidRPr="001977CA" w:rsidRDefault="00EC6883" w:rsidP="00EC6883">
      <w:pPr>
        <w:ind w:right="-91"/>
        <w:jc w:val="both"/>
        <w:rPr>
          <w:rFonts w:ascii="AvantGarde Bk BT" w:hAnsi="AvantGarde Bk BT" w:cs="Arial"/>
          <w:b/>
          <w:sz w:val="20"/>
          <w:szCs w:val="20"/>
        </w:rPr>
      </w:pPr>
    </w:p>
    <w:tbl>
      <w:tblPr>
        <w:tblpPr w:leftFromText="141" w:rightFromText="141" w:vertAnchor="text" w:horzAnchor="margin" w:tblpY="-3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4961"/>
      </w:tblGrid>
      <w:tr w:rsidR="001977CA" w:rsidRPr="001977CA" w:rsidTr="00825447">
        <w:trPr>
          <w:trHeight w:val="527"/>
        </w:trPr>
        <w:tc>
          <w:tcPr>
            <w:tcW w:w="9356" w:type="dxa"/>
            <w:gridSpan w:val="2"/>
            <w:tcBorders>
              <w:top w:val="nil"/>
              <w:left w:val="nil"/>
              <w:bottom w:val="single" w:sz="4" w:space="0" w:color="auto"/>
              <w:right w:val="nil"/>
            </w:tcBorders>
            <w:shd w:val="clear" w:color="auto" w:fill="auto"/>
            <w:noWrap/>
            <w:vAlign w:val="center"/>
            <w:hideMark/>
          </w:tcPr>
          <w:p w:rsidR="00EC6883" w:rsidRPr="001977CA" w:rsidRDefault="00EC6883" w:rsidP="00825447">
            <w:pPr>
              <w:jc w:val="center"/>
              <w:rPr>
                <w:rFonts w:ascii="AvantGarde Bk BT" w:hAnsi="AvantGarde Bk BT"/>
                <w:sz w:val="20"/>
                <w:szCs w:val="20"/>
              </w:rPr>
            </w:pPr>
            <w:r w:rsidRPr="001977CA">
              <w:rPr>
                <w:rFonts w:ascii="AvantGarde Bk BT" w:hAnsi="AvantGarde Bk BT"/>
                <w:b/>
                <w:bCs/>
                <w:sz w:val="20"/>
                <w:szCs w:val="20"/>
              </w:rPr>
              <w:t>CICLO DE VERANO</w:t>
            </w:r>
          </w:p>
        </w:tc>
      </w:tr>
      <w:tr w:rsidR="001977CA" w:rsidRPr="001977CA" w:rsidTr="00825447">
        <w:trPr>
          <w:trHeight w:val="527"/>
        </w:trPr>
        <w:tc>
          <w:tcPr>
            <w:tcW w:w="4395" w:type="dxa"/>
            <w:tcBorders>
              <w:top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Inicio de ciclo de verano</w:t>
            </w:r>
          </w:p>
        </w:tc>
        <w:tc>
          <w:tcPr>
            <w:tcW w:w="4961" w:type="dxa"/>
            <w:tcBorders>
              <w:top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Jueves 01 de junio de 2023</w:t>
            </w:r>
          </w:p>
        </w:tc>
      </w:tr>
      <w:tr w:rsidR="001977CA" w:rsidRPr="001977CA" w:rsidTr="00825447">
        <w:trPr>
          <w:trHeight w:val="527"/>
        </w:trPr>
        <w:tc>
          <w:tcPr>
            <w:tcW w:w="4395" w:type="dxa"/>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ciclo de verano y cierre de registro de calificaciones</w:t>
            </w:r>
          </w:p>
        </w:tc>
        <w:tc>
          <w:tcPr>
            <w:tcW w:w="4961" w:type="dxa"/>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Martes 18 de julio de 2023</w:t>
            </w:r>
          </w:p>
        </w:tc>
      </w:tr>
      <w:tr w:rsidR="001977CA" w:rsidRPr="001977CA" w:rsidTr="00825447">
        <w:trPr>
          <w:trHeight w:val="527"/>
        </w:trPr>
        <w:tc>
          <w:tcPr>
            <w:tcW w:w="4395" w:type="dxa"/>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Fin de ciclo escolar de verano </w:t>
            </w:r>
          </w:p>
        </w:tc>
        <w:tc>
          <w:tcPr>
            <w:tcW w:w="4961" w:type="dxa"/>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Martes 18 de julio de 2023</w:t>
            </w:r>
          </w:p>
        </w:tc>
      </w:tr>
    </w:tbl>
    <w:p w:rsidR="00EC6883" w:rsidRPr="001977CA" w:rsidRDefault="00EC6883" w:rsidP="00EC6883">
      <w:pPr>
        <w:ind w:right="-91"/>
        <w:jc w:val="both"/>
        <w:rPr>
          <w:rFonts w:ascii="AvantGarde Bk BT" w:hAnsi="AvantGarde Bk BT" w:cs="Arial"/>
          <w:b/>
          <w:sz w:val="20"/>
          <w:szCs w:val="20"/>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1977CA" w:rsidRPr="001977CA" w:rsidTr="00825447">
        <w:trPr>
          <w:trHeight w:val="285"/>
        </w:trPr>
        <w:tc>
          <w:tcPr>
            <w:tcW w:w="9356" w:type="dxa"/>
            <w:gridSpan w:val="2"/>
            <w:tcBorders>
              <w:left w:val="nil"/>
              <w:bottom w:val="single" w:sz="4" w:space="0" w:color="auto"/>
              <w:right w:val="nil"/>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t>ACTIVIDADES ACADÉMICAS CICLO 2023 “B”</w:t>
            </w:r>
          </w:p>
        </w:tc>
      </w:tr>
      <w:tr w:rsidR="001977CA" w:rsidRPr="001977CA" w:rsidTr="00825447">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Inicio de ciclo escolar 2023 “B” </w:t>
            </w:r>
          </w:p>
        </w:tc>
        <w:tc>
          <w:tcPr>
            <w:tcW w:w="489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Domingo 16 de julio de 2023</w:t>
            </w:r>
          </w:p>
        </w:tc>
      </w:tr>
      <w:tr w:rsidR="001977CA" w:rsidRPr="001977CA" w:rsidTr="00825447">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Inicio de cursos </w:t>
            </w:r>
          </w:p>
        </w:tc>
        <w:tc>
          <w:tcPr>
            <w:tcW w:w="489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14 de agosto de 2023</w:t>
            </w:r>
          </w:p>
        </w:tc>
      </w:tr>
      <w:tr w:rsidR="001977CA" w:rsidRPr="001977CA" w:rsidTr="00825447">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cursos y fecha límite para registro y publicación de evaluación continua en periodo ordinario</w:t>
            </w:r>
          </w:p>
        </w:tc>
        <w:tc>
          <w:tcPr>
            <w:tcW w:w="489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Viernes 08 de diciembre de 2023</w:t>
            </w:r>
          </w:p>
        </w:tc>
      </w:tr>
      <w:tr w:rsidR="001977CA" w:rsidRPr="001977CA" w:rsidTr="00825447">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Fecha límite para registro y publicación de evaluación continua en periodo extraordinario</w:t>
            </w:r>
          </w:p>
        </w:tc>
        <w:tc>
          <w:tcPr>
            <w:tcW w:w="4891" w:type="dxa"/>
            <w:tcBorders>
              <w:top w:val="nil"/>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Miércoles 13 de diciembre de 2023</w:t>
            </w:r>
          </w:p>
        </w:tc>
      </w:tr>
      <w:tr w:rsidR="001977CA" w:rsidRPr="001977CA"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cursos ciclo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Viernes 15 de diciembre de 2023</w:t>
            </w:r>
          </w:p>
        </w:tc>
      </w:tr>
      <w:tr w:rsidR="001977CA" w:rsidRPr="001977CA"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Fin de ciclo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15 de enero de 2024</w:t>
            </w:r>
          </w:p>
        </w:tc>
      </w:tr>
    </w:tbl>
    <w:p w:rsidR="00EC6883" w:rsidRPr="001977CA" w:rsidRDefault="00EC6883" w:rsidP="00EC6883">
      <w:pPr>
        <w:ind w:right="-91"/>
        <w:jc w:val="both"/>
        <w:rPr>
          <w:rFonts w:ascii="AvantGarde Bk BT" w:hAnsi="AvantGarde Bk BT" w:cs="Arial"/>
          <w:b/>
          <w:sz w:val="20"/>
          <w:szCs w:val="20"/>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536"/>
        <w:gridCol w:w="4820"/>
      </w:tblGrid>
      <w:tr w:rsidR="001977CA" w:rsidRPr="001977CA" w:rsidTr="00825447">
        <w:trPr>
          <w:trHeight w:val="286"/>
        </w:trPr>
        <w:tc>
          <w:tcPr>
            <w:tcW w:w="9356" w:type="dxa"/>
            <w:gridSpan w:val="2"/>
            <w:tcBorders>
              <w:left w:val="nil"/>
              <w:bottom w:val="single" w:sz="4" w:space="0" w:color="auto"/>
              <w:right w:val="nil"/>
            </w:tcBorders>
            <w:shd w:val="clear" w:color="auto" w:fill="auto"/>
            <w:noWrap/>
            <w:vAlign w:val="center"/>
            <w:hideMark/>
          </w:tcPr>
          <w:p w:rsidR="00EC6883" w:rsidRPr="001977CA" w:rsidRDefault="00EC6883" w:rsidP="00825447">
            <w:pPr>
              <w:jc w:val="center"/>
              <w:rPr>
                <w:rFonts w:ascii="AvantGarde Bk BT" w:hAnsi="AvantGarde Bk BT"/>
                <w:b/>
                <w:bCs/>
                <w:sz w:val="20"/>
                <w:szCs w:val="20"/>
              </w:rPr>
            </w:pPr>
            <w:r w:rsidRPr="001977CA">
              <w:rPr>
                <w:rFonts w:ascii="AvantGarde Bk BT" w:hAnsi="AvantGarde Bk BT"/>
                <w:b/>
                <w:bCs/>
                <w:sz w:val="20"/>
                <w:szCs w:val="20"/>
              </w:rPr>
              <w:lastRenderedPageBreak/>
              <w:t>ACTIVIDADES ADMINISTRATIVAS CICLO 2023</w:t>
            </w:r>
            <w:r w:rsidR="00AE5401" w:rsidRPr="001977CA">
              <w:rPr>
                <w:rFonts w:ascii="AvantGarde Bk BT" w:hAnsi="AvantGarde Bk BT"/>
                <w:b/>
                <w:bCs/>
                <w:sz w:val="20"/>
                <w:szCs w:val="20"/>
              </w:rPr>
              <w:t xml:space="preserve"> </w:t>
            </w:r>
            <w:r w:rsidRPr="001977CA">
              <w:rPr>
                <w:rFonts w:ascii="AvantGarde Bk BT" w:hAnsi="AvantGarde Bk BT"/>
                <w:b/>
                <w:bCs/>
                <w:sz w:val="20"/>
                <w:szCs w:val="20"/>
              </w:rPr>
              <w:t>“B”</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18"/>
                <w:szCs w:val="18"/>
              </w:rPr>
            </w:pPr>
            <w:r w:rsidRPr="001977CA">
              <w:rPr>
                <w:rFonts w:ascii="AvantGarde Bk BT" w:hAnsi="AvantGarde Bk BT"/>
                <w:sz w:val="18"/>
                <w:szCs w:val="18"/>
              </w:rPr>
              <w:t>Fecha límite para registro de resoluciones por equivalencias, acreditaciones, revalidaciones, acreditación por competencias y examen de recuperación de posgrado para el ciclo 2023 “B”</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Viernes 18 de agosto de 2023</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Cierre de registro de calificaciones 2023 “B”</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Miércoles 13 de diciembre de 2023</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B54A6"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Registro a cursos de reingreso para ciclo escolar </w:t>
            </w:r>
          </w:p>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2024 “A”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6811C9">
            <w:pPr>
              <w:jc w:val="center"/>
              <w:rPr>
                <w:rFonts w:ascii="AvantGarde Bk BT" w:hAnsi="AvantGarde Bk BT"/>
                <w:b/>
                <w:sz w:val="20"/>
                <w:szCs w:val="20"/>
              </w:rPr>
            </w:pPr>
            <w:r w:rsidRPr="001977CA">
              <w:rPr>
                <w:rFonts w:ascii="AvantGarde Bk BT" w:hAnsi="AvantGarde Bk BT"/>
                <w:b/>
                <w:sz w:val="20"/>
                <w:szCs w:val="20"/>
              </w:rPr>
              <w:t>Jueves 14 de diciembre de 2023 al jueves 04 de enero de 2024 y</w:t>
            </w:r>
            <w:r w:rsidR="006811C9" w:rsidRPr="001977CA">
              <w:rPr>
                <w:rFonts w:ascii="AvantGarde Bk BT" w:hAnsi="AvantGarde Bk BT"/>
                <w:b/>
                <w:sz w:val="20"/>
                <w:szCs w:val="20"/>
              </w:rPr>
              <w:t xml:space="preserve"> </w:t>
            </w:r>
            <w:r w:rsidR="00FB54A6" w:rsidRPr="001977CA">
              <w:rPr>
                <w:rFonts w:ascii="AvantGarde Bk BT" w:hAnsi="AvantGarde Bk BT"/>
                <w:b/>
                <w:sz w:val="20"/>
                <w:szCs w:val="20"/>
              </w:rPr>
              <w:t xml:space="preserve">del </w:t>
            </w:r>
            <w:r w:rsidRPr="001977CA">
              <w:rPr>
                <w:rFonts w:ascii="AvantGarde Bk BT" w:hAnsi="AvantGarde Bk BT"/>
                <w:b/>
                <w:sz w:val="20"/>
                <w:szCs w:val="20"/>
              </w:rPr>
              <w:t>lunes 08 al martes 09 de enero de 2024</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Ajuste de reingreso para el ciclo escolar 2024 “A”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b/>
                <w:sz w:val="20"/>
                <w:szCs w:val="20"/>
              </w:rPr>
              <w:t>Miércoles 10 al viernes 12 de enero de 2024</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B54A6" w:rsidRPr="001977CA" w:rsidRDefault="00EC6883" w:rsidP="00825447">
            <w:pPr>
              <w:jc w:val="center"/>
              <w:rPr>
                <w:rFonts w:ascii="AvantGarde Bk BT" w:hAnsi="AvantGarde Bk BT"/>
                <w:sz w:val="20"/>
                <w:szCs w:val="20"/>
              </w:rPr>
            </w:pPr>
            <w:r w:rsidRPr="001977CA">
              <w:rPr>
                <w:rFonts w:ascii="AvantGarde Bk BT" w:hAnsi="AvantGarde Bk BT"/>
                <w:sz w:val="20"/>
                <w:szCs w:val="20"/>
              </w:rPr>
              <w:t xml:space="preserve">Registro a cursos de primer ingreso para el ciclo </w:t>
            </w:r>
          </w:p>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2024 “A”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Lunes 08 al viernes 12 de enero de 2024</w:t>
            </w:r>
          </w:p>
        </w:tc>
      </w:tr>
      <w:tr w:rsidR="001977CA" w:rsidRPr="001977CA" w:rsidTr="00825447">
        <w:trPr>
          <w:trHeight w:val="57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Registro a cursos por movilidad interna para el ciclo escolar 2024 “A”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EC6883" w:rsidRPr="001977CA" w:rsidRDefault="00EC6883" w:rsidP="00825447">
            <w:pPr>
              <w:jc w:val="center"/>
              <w:rPr>
                <w:rFonts w:ascii="AvantGarde Bk BT" w:hAnsi="AvantGarde Bk BT"/>
                <w:sz w:val="20"/>
                <w:szCs w:val="20"/>
              </w:rPr>
            </w:pPr>
            <w:r w:rsidRPr="001977CA">
              <w:rPr>
                <w:rFonts w:ascii="AvantGarde Bk BT" w:hAnsi="AvantGarde Bk BT"/>
                <w:sz w:val="20"/>
                <w:szCs w:val="20"/>
              </w:rPr>
              <w:t>Martes 16 al viernes 19 de enero de 2024</w:t>
            </w:r>
          </w:p>
        </w:tc>
      </w:tr>
    </w:tbl>
    <w:p w:rsidR="00EC6883" w:rsidRDefault="00EC6883" w:rsidP="00BB7541">
      <w:pPr>
        <w:jc w:val="both"/>
        <w:rPr>
          <w:rFonts w:ascii="AvantGarde Bk BT" w:hAnsi="AvantGarde Bk BT" w:cs="Arial"/>
          <w:sz w:val="20"/>
          <w:szCs w:val="20"/>
          <w:lang w:val="es-ES"/>
        </w:rPr>
      </w:pPr>
    </w:p>
    <w:p w:rsidR="00690103" w:rsidRPr="00690103" w:rsidRDefault="00690103" w:rsidP="00BB7541">
      <w:pPr>
        <w:jc w:val="both"/>
        <w:rPr>
          <w:rFonts w:ascii="AvantGarde Bk BT" w:hAnsi="AvantGarde Bk BT" w:cs="Arial"/>
          <w:sz w:val="20"/>
          <w:szCs w:val="20"/>
          <w:lang w:val="es-ES"/>
        </w:rPr>
      </w:pPr>
    </w:p>
    <w:p w:rsidR="00BB7541" w:rsidRDefault="00BB7541" w:rsidP="00BB7541">
      <w:pPr>
        <w:jc w:val="both"/>
        <w:rPr>
          <w:rFonts w:ascii="AvantGarde Bk BT" w:hAnsi="AvantGarde Bk BT" w:cs="Arial"/>
          <w:sz w:val="20"/>
          <w:szCs w:val="20"/>
          <w:lang w:val="es-ES"/>
        </w:rPr>
      </w:pPr>
      <w:r w:rsidRPr="00BB7541">
        <w:rPr>
          <w:rFonts w:ascii="AvantGarde Bk BT" w:hAnsi="AvantGarde Bk BT" w:cs="Arial"/>
          <w:b/>
          <w:sz w:val="20"/>
          <w:szCs w:val="20"/>
          <w:lang w:val="es-ES"/>
        </w:rPr>
        <w:t xml:space="preserve">SEGUNDO. </w:t>
      </w:r>
      <w:r w:rsidRPr="00BB7541">
        <w:rPr>
          <w:rFonts w:ascii="AvantGarde Bk BT" w:hAnsi="AvantGarde Bk BT" w:cs="Arial"/>
          <w:sz w:val="20"/>
          <w:szCs w:val="20"/>
          <w:lang w:val="es-ES"/>
        </w:rPr>
        <w:t xml:space="preserve">Se modifica el resolutivo </w:t>
      </w:r>
      <w:r w:rsidR="00ED5139" w:rsidRPr="00BB7541">
        <w:rPr>
          <w:rFonts w:ascii="AvantGarde Bk BT" w:hAnsi="AvantGarde Bk BT" w:cs="Arial"/>
          <w:sz w:val="20"/>
          <w:szCs w:val="20"/>
          <w:lang w:val="es-ES"/>
        </w:rPr>
        <w:t>TERCERO</w:t>
      </w:r>
      <w:r w:rsidRPr="00BB7541">
        <w:rPr>
          <w:rFonts w:ascii="AvantGarde Bk BT" w:hAnsi="AvantGarde Bk BT" w:cs="Arial"/>
          <w:sz w:val="20"/>
          <w:szCs w:val="20"/>
          <w:lang w:val="es-ES"/>
        </w:rPr>
        <w:t xml:space="preserve">, </w:t>
      </w:r>
      <w:r w:rsidR="00DE074B" w:rsidRPr="00690103">
        <w:rPr>
          <w:rFonts w:ascii="AvantGarde Bk BT" w:hAnsi="AvantGarde Bk BT" w:cs="Arial"/>
          <w:sz w:val="20"/>
          <w:szCs w:val="20"/>
          <w:lang w:val="es-ES"/>
        </w:rPr>
        <w:t xml:space="preserve">del dictamen número I/2022/369, mediante el que se aprueba el Calendario Escolar del </w:t>
      </w:r>
      <w:r w:rsidR="00DE074B" w:rsidRPr="00690103">
        <w:rPr>
          <w:rFonts w:ascii="AvantGarde Bk BT" w:hAnsi="AvantGarde Bk BT" w:cs="Arial"/>
          <w:b/>
          <w:sz w:val="20"/>
          <w:szCs w:val="20"/>
          <w:lang w:val="es-ES"/>
        </w:rPr>
        <w:t>Sistema de Educación Media Superior</w:t>
      </w:r>
      <w:r w:rsidR="00DE074B" w:rsidRPr="00690103">
        <w:rPr>
          <w:rFonts w:ascii="AvantGarde Bk BT" w:hAnsi="AvantGarde Bk BT" w:cs="Arial"/>
          <w:sz w:val="20"/>
          <w:szCs w:val="20"/>
          <w:lang w:val="es-ES"/>
        </w:rPr>
        <w:t xml:space="preserve"> de la Universidad de Guadalajara, correspondiente al período 2023-2024,</w:t>
      </w:r>
      <w:r w:rsidR="00DE074B">
        <w:rPr>
          <w:rFonts w:ascii="AvantGarde Bk BT" w:hAnsi="AvantGarde Bk BT" w:cs="Arial"/>
          <w:color w:val="0000FF"/>
          <w:sz w:val="20"/>
          <w:szCs w:val="20"/>
          <w:lang w:val="es-ES"/>
        </w:rPr>
        <w:t xml:space="preserve"> </w:t>
      </w:r>
      <w:r w:rsidRPr="00BB7541">
        <w:rPr>
          <w:rFonts w:ascii="AvantGarde Bk BT" w:hAnsi="AvantGarde Bk BT" w:cs="Arial"/>
          <w:sz w:val="20"/>
          <w:szCs w:val="20"/>
          <w:lang w:val="es-ES"/>
        </w:rPr>
        <w:t xml:space="preserve">para quedar de la siguiente manera: </w:t>
      </w:r>
    </w:p>
    <w:p w:rsidR="00BB7541" w:rsidRDefault="00BB7541" w:rsidP="00BB7541">
      <w:pPr>
        <w:jc w:val="both"/>
        <w:rPr>
          <w:rFonts w:ascii="AvantGarde Bk BT" w:hAnsi="AvantGarde Bk BT" w:cs="Arial"/>
          <w:sz w:val="20"/>
          <w:szCs w:val="20"/>
          <w:lang w:val="es-ES"/>
        </w:rPr>
      </w:pPr>
    </w:p>
    <w:p w:rsidR="00690103" w:rsidRDefault="00690103" w:rsidP="00BB7541">
      <w:pPr>
        <w:jc w:val="both"/>
        <w:rPr>
          <w:rFonts w:ascii="AvantGarde Bk BT" w:hAnsi="AvantGarde Bk BT" w:cs="Arial"/>
          <w:sz w:val="20"/>
          <w:szCs w:val="20"/>
          <w:lang w:val="es-ES"/>
        </w:rPr>
      </w:pPr>
    </w:p>
    <w:p w:rsidR="00DE074B" w:rsidRPr="00690103" w:rsidRDefault="00DE074B" w:rsidP="00DE074B">
      <w:pPr>
        <w:jc w:val="both"/>
        <w:rPr>
          <w:rFonts w:ascii="AvantGarde Bk BT" w:hAnsi="AvantGarde Bk BT" w:cs="Arial"/>
          <w:i/>
          <w:sz w:val="20"/>
          <w:szCs w:val="20"/>
          <w:lang w:val="es-ES"/>
        </w:rPr>
      </w:pPr>
      <w:r w:rsidRPr="00690103">
        <w:rPr>
          <w:rFonts w:ascii="AvantGarde Bk BT" w:hAnsi="AvantGarde Bk BT" w:cs="Arial"/>
          <w:b/>
          <w:bCs/>
          <w:i/>
          <w:sz w:val="20"/>
          <w:szCs w:val="20"/>
          <w:lang w:val="es-ES"/>
        </w:rPr>
        <w:t>TERCERO</w:t>
      </w:r>
      <w:r w:rsidRPr="00690103">
        <w:rPr>
          <w:rFonts w:ascii="AvantGarde Bk BT" w:hAnsi="AvantGarde Bk BT" w:cs="Arial"/>
          <w:i/>
          <w:sz w:val="20"/>
          <w:szCs w:val="20"/>
          <w:lang w:val="es-ES"/>
        </w:rPr>
        <w:t xml:space="preserve">. </w:t>
      </w:r>
      <w:r w:rsidRPr="00690103">
        <w:rPr>
          <w:rFonts w:ascii="AvantGarde Bk BT" w:hAnsi="AvantGarde Bk BT" w:cs="Arial"/>
          <w:i/>
          <w:sz w:val="20"/>
          <w:szCs w:val="20"/>
        </w:rPr>
        <w:t xml:space="preserve">Se aprueba el </w:t>
      </w:r>
      <w:r w:rsidRPr="00690103">
        <w:rPr>
          <w:rFonts w:ascii="AvantGarde Bk BT" w:hAnsi="AvantGarde Bk BT" w:cs="Arial"/>
          <w:i/>
          <w:sz w:val="20"/>
          <w:szCs w:val="20"/>
          <w:lang w:val="es-ES"/>
        </w:rPr>
        <w:t xml:space="preserve">Calendario Escolar del </w:t>
      </w:r>
      <w:r w:rsidRPr="00690103">
        <w:rPr>
          <w:rFonts w:ascii="AvantGarde Bk BT" w:hAnsi="AvantGarde Bk BT" w:cs="Arial"/>
          <w:b/>
          <w:i/>
          <w:sz w:val="20"/>
          <w:szCs w:val="20"/>
          <w:lang w:val="es-ES"/>
        </w:rPr>
        <w:t>Sistema de Educación Media Superior</w:t>
      </w:r>
      <w:r w:rsidRPr="00690103">
        <w:rPr>
          <w:rFonts w:ascii="AvantGarde Bk BT" w:hAnsi="AvantGarde Bk BT" w:cs="Arial"/>
          <w:i/>
          <w:sz w:val="20"/>
          <w:szCs w:val="20"/>
          <w:lang w:val="es-ES"/>
        </w:rPr>
        <w:t xml:space="preserve"> de la Universidad de Guadalajara, correspondiente al período 2023-2024, de conformidad a lo siguiente:</w:t>
      </w:r>
    </w:p>
    <w:p w:rsidR="004A6113" w:rsidRDefault="004A6113" w:rsidP="00DE074B">
      <w:pPr>
        <w:jc w:val="both"/>
        <w:rPr>
          <w:rFonts w:ascii="AvantGarde Bk BT" w:hAnsi="AvantGarde Bk BT" w:cs="Arial"/>
          <w:i/>
          <w:sz w:val="20"/>
          <w:szCs w:val="20"/>
          <w:lang w:val="es-ES"/>
        </w:rPr>
      </w:pPr>
    </w:p>
    <w:p w:rsidR="00690103" w:rsidRPr="00690103" w:rsidRDefault="00690103" w:rsidP="00DE074B">
      <w:pPr>
        <w:jc w:val="both"/>
        <w:rPr>
          <w:rFonts w:ascii="AvantGarde Bk BT" w:hAnsi="AvantGarde Bk BT" w:cs="Arial"/>
          <w:i/>
          <w:sz w:val="20"/>
          <w:szCs w:val="20"/>
          <w:lang w:val="es-ES"/>
        </w:rPr>
      </w:pPr>
    </w:p>
    <w:tbl>
      <w:tblPr>
        <w:tblW w:w="9281" w:type="dxa"/>
        <w:tblInd w:w="70" w:type="dxa"/>
        <w:tblCellMar>
          <w:left w:w="70" w:type="dxa"/>
          <w:right w:w="70" w:type="dxa"/>
        </w:tblCellMar>
        <w:tblLook w:val="04A0" w:firstRow="1" w:lastRow="0" w:firstColumn="1" w:lastColumn="0" w:noHBand="0" w:noVBand="1"/>
      </w:tblPr>
      <w:tblGrid>
        <w:gridCol w:w="4320"/>
        <w:gridCol w:w="73"/>
        <w:gridCol w:w="4888"/>
      </w:tblGrid>
      <w:tr w:rsidR="00690103" w:rsidRPr="00690103" w:rsidTr="00825447">
        <w:trPr>
          <w:trHeight w:val="269"/>
        </w:trPr>
        <w:tc>
          <w:tcPr>
            <w:tcW w:w="9281" w:type="dxa"/>
            <w:gridSpan w:val="3"/>
            <w:tcBorders>
              <w:top w:val="single" w:sz="4" w:space="0" w:color="auto"/>
              <w:left w:val="single" w:sz="4" w:space="0" w:color="auto"/>
              <w:bottom w:val="nil"/>
              <w:right w:val="single" w:sz="4" w:space="0" w:color="000000"/>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UNIVERSIDAD DE GUADALAJARA</w:t>
            </w:r>
          </w:p>
        </w:tc>
      </w:tr>
      <w:tr w:rsidR="00690103" w:rsidRPr="00690103" w:rsidTr="00825447">
        <w:trPr>
          <w:trHeight w:val="269"/>
        </w:trPr>
        <w:tc>
          <w:tcPr>
            <w:tcW w:w="9281" w:type="dxa"/>
            <w:gridSpan w:val="3"/>
            <w:tcBorders>
              <w:top w:val="nil"/>
              <w:left w:val="single" w:sz="4" w:space="0" w:color="auto"/>
              <w:bottom w:val="single" w:sz="4" w:space="0" w:color="auto"/>
              <w:right w:val="single" w:sz="4" w:space="0" w:color="000000"/>
            </w:tcBorders>
            <w:shd w:val="clear" w:color="auto" w:fill="auto"/>
            <w:noWrap/>
            <w:vAlign w:val="bottom"/>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COORDINACIÓN GENERAL DE CONTROL ESCOLAR</w:t>
            </w:r>
          </w:p>
        </w:tc>
      </w:tr>
      <w:tr w:rsidR="00690103" w:rsidRPr="00690103" w:rsidTr="00825447">
        <w:trPr>
          <w:trHeight w:val="269"/>
        </w:trPr>
        <w:tc>
          <w:tcPr>
            <w:tcW w:w="4393" w:type="dxa"/>
            <w:gridSpan w:val="2"/>
            <w:tcBorders>
              <w:top w:val="nil"/>
              <w:left w:val="nil"/>
              <w:bottom w:val="nil"/>
              <w:right w:val="nil"/>
            </w:tcBorders>
            <w:shd w:val="clear" w:color="auto" w:fill="auto"/>
            <w:noWrap/>
            <w:vAlign w:val="bottom"/>
            <w:hideMark/>
          </w:tcPr>
          <w:p w:rsidR="004A6113" w:rsidRPr="00690103" w:rsidRDefault="004A6113" w:rsidP="00825447">
            <w:pPr>
              <w:jc w:val="center"/>
              <w:rPr>
                <w:rFonts w:ascii="AvantGarde Bk BT" w:hAnsi="AvantGarde Bk BT"/>
                <w:b/>
                <w:bCs/>
                <w:sz w:val="8"/>
                <w:szCs w:val="20"/>
              </w:rPr>
            </w:pPr>
          </w:p>
        </w:tc>
        <w:tc>
          <w:tcPr>
            <w:tcW w:w="4888" w:type="dxa"/>
            <w:tcBorders>
              <w:top w:val="nil"/>
              <w:left w:val="nil"/>
              <w:bottom w:val="nil"/>
              <w:right w:val="nil"/>
            </w:tcBorders>
            <w:shd w:val="clear" w:color="auto" w:fill="auto"/>
            <w:noWrap/>
            <w:vAlign w:val="bottom"/>
            <w:hideMark/>
          </w:tcPr>
          <w:p w:rsidR="004A6113" w:rsidRPr="00690103" w:rsidRDefault="004A6113" w:rsidP="00825447">
            <w:pPr>
              <w:rPr>
                <w:rFonts w:ascii="AvantGarde Bk BT" w:hAnsi="AvantGarde Bk BT"/>
                <w:sz w:val="8"/>
                <w:szCs w:val="20"/>
              </w:rPr>
            </w:pPr>
          </w:p>
        </w:tc>
      </w:tr>
      <w:tr w:rsidR="00690103" w:rsidRPr="00690103" w:rsidTr="00690103">
        <w:trPr>
          <w:trHeight w:val="269"/>
        </w:trPr>
        <w:tc>
          <w:tcPr>
            <w:tcW w:w="92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CALENDARIO ESCOLAR SEMS</w:t>
            </w:r>
          </w:p>
          <w:p w:rsidR="004A6113" w:rsidRDefault="004A6113" w:rsidP="00825447">
            <w:pPr>
              <w:jc w:val="center"/>
              <w:rPr>
                <w:rFonts w:ascii="AvantGarde Bk BT" w:hAnsi="AvantGarde Bk BT"/>
                <w:b/>
                <w:bCs/>
                <w:sz w:val="20"/>
                <w:szCs w:val="20"/>
              </w:rPr>
            </w:pPr>
            <w:r w:rsidRPr="00690103">
              <w:rPr>
                <w:rFonts w:ascii="AvantGarde Bk BT" w:hAnsi="AvantGarde Bk BT"/>
                <w:b/>
                <w:bCs/>
                <w:sz w:val="20"/>
                <w:szCs w:val="20"/>
              </w:rPr>
              <w:t>2023-2024</w:t>
            </w:r>
          </w:p>
          <w:p w:rsidR="00690103" w:rsidRPr="00690103" w:rsidRDefault="00690103" w:rsidP="00825447">
            <w:pPr>
              <w:jc w:val="center"/>
              <w:rPr>
                <w:rFonts w:ascii="AvantGarde Bk BT" w:hAnsi="AvantGarde Bk BT"/>
                <w:b/>
                <w:bCs/>
                <w:sz w:val="20"/>
                <w:szCs w:val="20"/>
              </w:rPr>
            </w:pPr>
          </w:p>
        </w:tc>
      </w:tr>
      <w:tr w:rsidR="00690103" w:rsidRPr="00690103" w:rsidTr="00690103">
        <w:trPr>
          <w:trHeight w:val="373"/>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113" w:rsidRPr="00690103" w:rsidRDefault="004A6113" w:rsidP="00690103">
            <w:pPr>
              <w:jc w:val="center"/>
              <w:rPr>
                <w:rFonts w:ascii="AvantGarde Bk BT" w:hAnsi="AvantGarde Bk BT"/>
                <w:sz w:val="20"/>
                <w:szCs w:val="20"/>
              </w:rPr>
            </w:pPr>
            <w:r w:rsidRPr="00690103">
              <w:rPr>
                <w:rFonts w:ascii="AvantGarde Bk BT" w:hAnsi="AvantGarde Bk BT"/>
                <w:sz w:val="20"/>
                <w:szCs w:val="20"/>
              </w:rPr>
              <w:t>INICIO</w:t>
            </w:r>
          </w:p>
        </w:tc>
        <w:tc>
          <w:tcPr>
            <w:tcW w:w="4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4A6113" w:rsidRPr="00690103" w:rsidRDefault="004A6113" w:rsidP="00690103">
            <w:pPr>
              <w:jc w:val="center"/>
              <w:rPr>
                <w:rFonts w:ascii="AvantGarde Bk BT" w:hAnsi="AvantGarde Bk BT"/>
                <w:sz w:val="20"/>
                <w:szCs w:val="20"/>
              </w:rPr>
            </w:pPr>
            <w:r w:rsidRPr="00690103">
              <w:rPr>
                <w:rFonts w:ascii="AvantGarde Bk BT" w:hAnsi="AvantGarde Bk BT"/>
                <w:sz w:val="20"/>
                <w:szCs w:val="20"/>
              </w:rPr>
              <w:t>Lunes 16 de enero de 2023</w:t>
            </w:r>
          </w:p>
        </w:tc>
      </w:tr>
      <w:tr w:rsidR="00690103" w:rsidRPr="00690103" w:rsidTr="00690103">
        <w:trPr>
          <w:trHeight w:val="449"/>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4A6113" w:rsidRPr="00690103" w:rsidRDefault="004A6113" w:rsidP="00690103">
            <w:pPr>
              <w:jc w:val="center"/>
              <w:rPr>
                <w:rFonts w:ascii="AvantGarde Bk BT" w:hAnsi="AvantGarde Bk BT"/>
                <w:sz w:val="20"/>
                <w:szCs w:val="20"/>
              </w:rPr>
            </w:pPr>
            <w:r w:rsidRPr="00690103">
              <w:rPr>
                <w:rFonts w:ascii="AvantGarde Bk BT" w:hAnsi="AvantGarde Bk BT"/>
                <w:sz w:val="20"/>
                <w:szCs w:val="20"/>
              </w:rPr>
              <w:t>FIN</w:t>
            </w:r>
          </w:p>
        </w:tc>
        <w:tc>
          <w:tcPr>
            <w:tcW w:w="4961" w:type="dxa"/>
            <w:gridSpan w:val="2"/>
            <w:tcBorders>
              <w:top w:val="nil"/>
              <w:left w:val="nil"/>
              <w:bottom w:val="single" w:sz="4" w:space="0" w:color="auto"/>
              <w:right w:val="single" w:sz="4" w:space="0" w:color="auto"/>
            </w:tcBorders>
            <w:shd w:val="clear" w:color="auto" w:fill="auto"/>
            <w:noWrap/>
            <w:vAlign w:val="center"/>
            <w:hideMark/>
          </w:tcPr>
          <w:p w:rsidR="004A6113" w:rsidRPr="00690103" w:rsidRDefault="004A6113" w:rsidP="00690103">
            <w:pPr>
              <w:jc w:val="center"/>
              <w:rPr>
                <w:rFonts w:ascii="AvantGarde Bk BT" w:hAnsi="AvantGarde Bk BT"/>
                <w:sz w:val="20"/>
                <w:szCs w:val="20"/>
              </w:rPr>
            </w:pPr>
            <w:r w:rsidRPr="00690103">
              <w:rPr>
                <w:rFonts w:ascii="AvantGarde Bk BT" w:hAnsi="AvantGarde Bk BT"/>
                <w:sz w:val="20"/>
                <w:szCs w:val="20"/>
              </w:rPr>
              <w:t>Lunes 15 de enero de 2024</w:t>
            </w:r>
          </w:p>
        </w:tc>
      </w:tr>
    </w:tbl>
    <w:p w:rsidR="00690103" w:rsidRDefault="00690103">
      <w:r>
        <w:br w:type="page"/>
      </w:r>
    </w:p>
    <w:tbl>
      <w:tblPr>
        <w:tblpPr w:leftFromText="141" w:rightFromText="141" w:vertAnchor="text" w:horzAnchor="margin" w:tblpY="88"/>
        <w:tblW w:w="9356" w:type="dxa"/>
        <w:tblCellMar>
          <w:left w:w="70" w:type="dxa"/>
          <w:right w:w="70" w:type="dxa"/>
        </w:tblCellMar>
        <w:tblLook w:val="04A0" w:firstRow="1" w:lastRow="0" w:firstColumn="1" w:lastColumn="0" w:noHBand="0" w:noVBand="1"/>
      </w:tblPr>
      <w:tblGrid>
        <w:gridCol w:w="4465"/>
        <w:gridCol w:w="4891"/>
      </w:tblGrid>
      <w:tr w:rsidR="00690103" w:rsidRPr="00690103" w:rsidTr="00825447">
        <w:trPr>
          <w:trHeight w:val="285"/>
        </w:trPr>
        <w:tc>
          <w:tcPr>
            <w:tcW w:w="9356" w:type="dxa"/>
            <w:gridSpan w:val="2"/>
            <w:tcBorders>
              <w:left w:val="nil"/>
              <w:bottom w:val="single" w:sz="4" w:space="0" w:color="auto"/>
              <w:right w:val="nil"/>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lastRenderedPageBreak/>
              <w:t>ACTIVIDADES ACADÉMICAS CICLO 2023 “A”</w:t>
            </w:r>
          </w:p>
        </w:tc>
      </w:tr>
      <w:tr w:rsidR="00690103" w:rsidRPr="00690103" w:rsidTr="00690103">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Inicio de ciclo escolar 2023</w:t>
            </w:r>
            <w:r w:rsidR="00152390" w:rsidRPr="00690103">
              <w:rPr>
                <w:rFonts w:ascii="AvantGarde Bk BT" w:hAnsi="AvantGarde Bk BT"/>
                <w:sz w:val="20"/>
                <w:szCs w:val="20"/>
              </w:rPr>
              <w:t xml:space="preserve"> </w:t>
            </w:r>
            <w:r w:rsidRPr="00690103">
              <w:rPr>
                <w:rFonts w:ascii="AvantGarde Bk BT" w:hAnsi="AvantGarde Bk BT"/>
                <w:sz w:val="20"/>
                <w:szCs w:val="20"/>
              </w:rPr>
              <w:t xml:space="preserve">“A” </w:t>
            </w:r>
          </w:p>
        </w:tc>
        <w:tc>
          <w:tcPr>
            <w:tcW w:w="4891"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16 de enero de 2023</w:t>
            </w:r>
          </w:p>
        </w:tc>
      </w:tr>
      <w:tr w:rsidR="004A6113" w:rsidRPr="004A6113" w:rsidTr="00690103">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Inicio de cursos</w:t>
            </w:r>
          </w:p>
        </w:tc>
        <w:tc>
          <w:tcPr>
            <w:tcW w:w="4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16 de enero de 2023</w:t>
            </w:r>
          </w:p>
        </w:tc>
      </w:tr>
      <w:tr w:rsidR="004A6113" w:rsidRPr="004A6113" w:rsidTr="00690103">
        <w:trPr>
          <w:trHeight w:val="1004"/>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Fin de cursos y fecha límite para registro y publicación de evaluación continua en periodo ordinario</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Viernes 09 de junio de 2023</w:t>
            </w:r>
          </w:p>
        </w:tc>
      </w:tr>
      <w:tr w:rsidR="004A6113" w:rsidRPr="004A6113" w:rsidTr="00690103">
        <w:trPr>
          <w:trHeight w:val="852"/>
        </w:trPr>
        <w:tc>
          <w:tcPr>
            <w:tcW w:w="4465" w:type="dxa"/>
            <w:tcBorders>
              <w:top w:val="nil"/>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Fecha límite para registro y publicación de evaluación continua en periodo extraordinario</w:t>
            </w:r>
          </w:p>
        </w:tc>
        <w:tc>
          <w:tcPr>
            <w:tcW w:w="4891"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Miércoles 14 de junio de 2023</w:t>
            </w:r>
          </w:p>
        </w:tc>
      </w:tr>
      <w:tr w:rsidR="004A6113" w:rsidRPr="004A6113"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Fin de ciclo escolar 2023</w:t>
            </w:r>
            <w:r w:rsidR="00167A78" w:rsidRPr="00690103">
              <w:rPr>
                <w:rFonts w:ascii="AvantGarde Bk BT" w:hAnsi="AvantGarde Bk BT"/>
                <w:sz w:val="20"/>
                <w:szCs w:val="20"/>
              </w:rPr>
              <w:t xml:space="preserve"> </w:t>
            </w:r>
            <w:r w:rsidRPr="00690103">
              <w:rPr>
                <w:rFonts w:ascii="AvantGarde Bk BT" w:hAnsi="AvantGarde Bk BT"/>
                <w:sz w:val="20"/>
                <w:szCs w:val="20"/>
              </w:rPr>
              <w:t>“A”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Sábado 15 de julio de 2023</w:t>
            </w:r>
          </w:p>
        </w:tc>
      </w:tr>
      <w:tr w:rsidR="004A6113" w:rsidRPr="004A6113"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Programas de Formación docente</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Jueves 15 de junio al martes 18 de julio de 2023</w:t>
            </w:r>
          </w:p>
        </w:tc>
      </w:tr>
    </w:tbl>
    <w:p w:rsidR="004A6113" w:rsidRPr="00690103" w:rsidRDefault="004A6113" w:rsidP="004A6113">
      <w:pPr>
        <w:spacing w:after="200" w:line="276" w:lineRule="auto"/>
        <w:rPr>
          <w:rFonts w:ascii="AvantGarde Bk BT" w:hAnsi="AvantGarde Bk BT" w:cs="Arial"/>
          <w:sz w:val="10"/>
          <w:szCs w:val="10"/>
          <w:lang w:val="es-ES"/>
        </w:rPr>
      </w:pPr>
    </w:p>
    <w:tbl>
      <w:tblPr>
        <w:tblpPr w:leftFromText="141" w:rightFromText="141" w:vertAnchor="text" w:horzAnchor="margin" w:tblpY="88"/>
        <w:tblW w:w="9356" w:type="dxa"/>
        <w:tblLayout w:type="fixed"/>
        <w:tblCellMar>
          <w:left w:w="70" w:type="dxa"/>
          <w:right w:w="70" w:type="dxa"/>
        </w:tblCellMar>
        <w:tblLook w:val="04A0" w:firstRow="1" w:lastRow="0" w:firstColumn="1" w:lastColumn="0" w:noHBand="0" w:noVBand="1"/>
      </w:tblPr>
      <w:tblGrid>
        <w:gridCol w:w="4465"/>
        <w:gridCol w:w="4891"/>
      </w:tblGrid>
      <w:tr w:rsidR="00690103" w:rsidRPr="00690103" w:rsidTr="00825447">
        <w:trPr>
          <w:trHeight w:val="286"/>
        </w:trPr>
        <w:tc>
          <w:tcPr>
            <w:tcW w:w="9356" w:type="dxa"/>
            <w:gridSpan w:val="2"/>
            <w:tcBorders>
              <w:left w:val="nil"/>
              <w:bottom w:val="single" w:sz="4" w:space="0" w:color="auto"/>
              <w:right w:val="nil"/>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ACTIVIDADES ADMINISTRATIVAS CICLO 2023</w:t>
            </w:r>
            <w:r w:rsidR="00167A78" w:rsidRPr="00690103">
              <w:rPr>
                <w:rFonts w:ascii="AvantGarde Bk BT" w:hAnsi="AvantGarde Bk BT"/>
                <w:b/>
                <w:bCs/>
                <w:sz w:val="20"/>
                <w:szCs w:val="20"/>
              </w:rPr>
              <w:t xml:space="preserve"> </w:t>
            </w:r>
            <w:r w:rsidRPr="00690103">
              <w:rPr>
                <w:rFonts w:ascii="AvantGarde Bk BT" w:hAnsi="AvantGarde Bk BT"/>
                <w:b/>
                <w:bCs/>
                <w:sz w:val="20"/>
                <w:szCs w:val="20"/>
              </w:rPr>
              <w:t>“A”</w:t>
            </w:r>
          </w:p>
        </w:tc>
      </w:tr>
      <w:tr w:rsidR="00690103" w:rsidRPr="00690103" w:rsidTr="00690103">
        <w:trPr>
          <w:trHeight w:val="1258"/>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18"/>
                <w:szCs w:val="18"/>
              </w:rPr>
            </w:pPr>
            <w:r w:rsidRPr="00690103">
              <w:rPr>
                <w:rFonts w:ascii="AvantGarde Bk BT" w:hAnsi="AvantGarde Bk BT"/>
                <w:sz w:val="18"/>
                <w:szCs w:val="18"/>
              </w:rPr>
              <w:t>Fecha límite para registro de resoluciones por equivalencias, acreditaciones, revalidaciones, acreditación por competencias y examen de recuperación de posgrado para el ciclo 2023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Viernes 20 de enero de 2023</w:t>
            </w:r>
          </w:p>
        </w:tc>
      </w:tr>
      <w:tr w:rsidR="00690103" w:rsidRPr="00690103" w:rsidTr="00690103">
        <w:trPr>
          <w:trHeight w:val="714"/>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Cierre de registro de calificaciones 2023 “A”</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Miércoles 14 de junio de 2023</w:t>
            </w:r>
          </w:p>
        </w:tc>
      </w:tr>
      <w:tr w:rsidR="00690103" w:rsidRPr="00690103" w:rsidTr="00690103">
        <w:trPr>
          <w:trHeight w:val="851"/>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Registro a cursos de reingreso para ciclo escolar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19 al viernes 23 de junio de 2023</w:t>
            </w:r>
          </w:p>
        </w:tc>
      </w:tr>
      <w:tr w:rsidR="00690103" w:rsidRPr="00690103" w:rsidTr="00690103">
        <w:trPr>
          <w:trHeight w:val="826"/>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Ajuste de registro a curso de reingreso para el ciclo escolar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26 al viernes 30 de junio de 2023</w:t>
            </w:r>
          </w:p>
        </w:tc>
      </w:tr>
      <w:tr w:rsidR="00690103" w:rsidRPr="00690103" w:rsidTr="00690103">
        <w:trPr>
          <w:trHeight w:val="812"/>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Registro a cursos de primer ingreso para el ciclo 2023 “B”</w:t>
            </w:r>
          </w:p>
        </w:tc>
        <w:tc>
          <w:tcPr>
            <w:tcW w:w="4891"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Jueves 10 al sábado 12 de agosto de 2023</w:t>
            </w:r>
          </w:p>
        </w:tc>
      </w:tr>
    </w:tbl>
    <w:p w:rsidR="00EB2B00" w:rsidRPr="00690103" w:rsidRDefault="00EB2B00" w:rsidP="004A6113">
      <w:pPr>
        <w:spacing w:after="200" w:line="276" w:lineRule="auto"/>
        <w:rPr>
          <w:rFonts w:ascii="AvantGarde Bk BT" w:hAnsi="AvantGarde Bk BT" w:cs="Arial"/>
          <w:sz w:val="10"/>
          <w:szCs w:val="10"/>
          <w:lang w:val="es-ES"/>
        </w:rPr>
      </w:pPr>
    </w:p>
    <w:p w:rsidR="00EB2B00" w:rsidRDefault="00EB2B00">
      <w:pPr>
        <w:spacing w:after="160" w:line="259" w:lineRule="auto"/>
        <w:rPr>
          <w:rFonts w:ascii="AvantGarde Bk BT" w:hAnsi="AvantGarde Bk BT" w:cs="Arial"/>
          <w:color w:val="0000FF"/>
          <w:sz w:val="10"/>
          <w:szCs w:val="10"/>
          <w:lang w:val="es-ES"/>
        </w:rPr>
      </w:pPr>
      <w:r>
        <w:rPr>
          <w:rFonts w:ascii="AvantGarde Bk BT" w:hAnsi="AvantGarde Bk BT" w:cs="Arial"/>
          <w:color w:val="0000FF"/>
          <w:sz w:val="10"/>
          <w:szCs w:val="10"/>
          <w:lang w:val="es-ES"/>
        </w:rPr>
        <w:br w:type="page"/>
      </w:r>
    </w:p>
    <w:p w:rsidR="004A6113" w:rsidRPr="00940B46" w:rsidRDefault="004A6113" w:rsidP="004A6113">
      <w:pPr>
        <w:spacing w:after="200" w:line="276" w:lineRule="auto"/>
        <w:rPr>
          <w:rFonts w:ascii="AvantGarde Bk BT" w:hAnsi="AvantGarde Bk BT" w:cs="Arial"/>
          <w:color w:val="0000FF"/>
          <w:sz w:val="10"/>
          <w:szCs w:val="10"/>
          <w:lang w:val="es-ES"/>
        </w:rPr>
      </w:pPr>
    </w:p>
    <w:tbl>
      <w:tblPr>
        <w:tblpPr w:leftFromText="141" w:rightFromText="141" w:vertAnchor="text" w:horzAnchor="margin" w:tblpY="88"/>
        <w:tblW w:w="9072" w:type="dxa"/>
        <w:tblLayout w:type="fixed"/>
        <w:tblCellMar>
          <w:left w:w="70" w:type="dxa"/>
          <w:right w:w="70" w:type="dxa"/>
        </w:tblCellMar>
        <w:tblLook w:val="04A0" w:firstRow="1" w:lastRow="0" w:firstColumn="1" w:lastColumn="0" w:noHBand="0" w:noVBand="1"/>
      </w:tblPr>
      <w:tblGrid>
        <w:gridCol w:w="4465"/>
        <w:gridCol w:w="4607"/>
      </w:tblGrid>
      <w:tr w:rsidR="004A6113" w:rsidRPr="004A6113" w:rsidTr="00825447">
        <w:trPr>
          <w:trHeight w:val="285"/>
        </w:trPr>
        <w:tc>
          <w:tcPr>
            <w:tcW w:w="9072" w:type="dxa"/>
            <w:gridSpan w:val="2"/>
            <w:tcBorders>
              <w:left w:val="nil"/>
              <w:bottom w:val="single" w:sz="4" w:space="0" w:color="auto"/>
              <w:right w:val="nil"/>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ACTIVIDADES ACADÉMICAS CICLO 2023 “B”</w:t>
            </w:r>
          </w:p>
        </w:tc>
      </w:tr>
      <w:tr w:rsidR="004A6113" w:rsidRPr="004A6113" w:rsidTr="00825447">
        <w:trPr>
          <w:trHeight w:val="52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 xml:space="preserve">Inicio de ciclo escolar 2023 “B” </w:t>
            </w:r>
          </w:p>
        </w:tc>
        <w:tc>
          <w:tcPr>
            <w:tcW w:w="4607"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Domingo 16 de julio de 2023</w:t>
            </w:r>
          </w:p>
        </w:tc>
      </w:tr>
      <w:tr w:rsidR="004A6113" w:rsidRPr="004A6113" w:rsidTr="00825447">
        <w:trPr>
          <w:trHeight w:val="527"/>
        </w:trPr>
        <w:tc>
          <w:tcPr>
            <w:tcW w:w="4465" w:type="dxa"/>
            <w:tcBorders>
              <w:top w:val="nil"/>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Inicio de cursos 2023 “B”</w:t>
            </w:r>
          </w:p>
        </w:tc>
        <w:tc>
          <w:tcPr>
            <w:tcW w:w="4607"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14 de agosto de 2023</w:t>
            </w:r>
          </w:p>
        </w:tc>
      </w:tr>
      <w:tr w:rsidR="004A6113" w:rsidRPr="004A6113" w:rsidTr="00690103">
        <w:trPr>
          <w:trHeight w:val="897"/>
        </w:trPr>
        <w:tc>
          <w:tcPr>
            <w:tcW w:w="4465" w:type="dxa"/>
            <w:tcBorders>
              <w:top w:val="nil"/>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Fin de cursos y fecha límite para registro y publicación de evaluación continua en periodo ordinario</w:t>
            </w:r>
          </w:p>
        </w:tc>
        <w:tc>
          <w:tcPr>
            <w:tcW w:w="4607"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11 de diciembre de 2023</w:t>
            </w:r>
          </w:p>
        </w:tc>
      </w:tr>
      <w:tr w:rsidR="004A6113" w:rsidRPr="004A6113" w:rsidTr="00690103">
        <w:trPr>
          <w:trHeight w:val="983"/>
        </w:trPr>
        <w:tc>
          <w:tcPr>
            <w:tcW w:w="4465" w:type="dxa"/>
            <w:tcBorders>
              <w:top w:val="nil"/>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Fecha límite para registro y publicación de evaluación continua en periodo extraordinario</w:t>
            </w:r>
          </w:p>
        </w:tc>
        <w:tc>
          <w:tcPr>
            <w:tcW w:w="4607" w:type="dxa"/>
            <w:tcBorders>
              <w:top w:val="nil"/>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Jueves 14 de diciembre de 2023</w:t>
            </w:r>
          </w:p>
        </w:tc>
      </w:tr>
      <w:tr w:rsidR="004A6113" w:rsidRPr="004A6113"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Fin de ciclo escolar 2023 “B”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15 de enero de 2024</w:t>
            </w:r>
          </w:p>
        </w:tc>
      </w:tr>
      <w:tr w:rsidR="004A6113" w:rsidRPr="004A6113" w:rsidTr="00825447">
        <w:trPr>
          <w:trHeight w:val="527"/>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Programas de formación docente</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Jueves 04 al viernes 12 de enero de 2024</w:t>
            </w:r>
          </w:p>
        </w:tc>
      </w:tr>
    </w:tbl>
    <w:p w:rsidR="004A6113" w:rsidRPr="00690103" w:rsidRDefault="004A6113" w:rsidP="004A6113">
      <w:pPr>
        <w:autoSpaceDE w:val="0"/>
        <w:autoSpaceDN w:val="0"/>
        <w:adjustRightInd w:val="0"/>
        <w:ind w:right="-91"/>
        <w:jc w:val="both"/>
        <w:rPr>
          <w:rFonts w:ascii="AvantGarde Bk BT" w:hAnsi="AvantGarde Bk BT" w:cs="Arial"/>
          <w:b/>
          <w:sz w:val="20"/>
          <w:szCs w:val="20"/>
          <w:lang w:val="es-ES"/>
        </w:rPr>
      </w:pPr>
    </w:p>
    <w:p w:rsidR="00A37EA9" w:rsidRPr="00690103" w:rsidRDefault="00A37EA9" w:rsidP="004A6113">
      <w:pPr>
        <w:autoSpaceDE w:val="0"/>
        <w:autoSpaceDN w:val="0"/>
        <w:adjustRightInd w:val="0"/>
        <w:ind w:right="-91"/>
        <w:jc w:val="both"/>
        <w:rPr>
          <w:rFonts w:ascii="AvantGarde Bk BT" w:hAnsi="AvantGarde Bk BT" w:cs="Arial"/>
          <w:b/>
          <w:sz w:val="20"/>
          <w:szCs w:val="20"/>
          <w:lang w:val="es-ES"/>
        </w:rPr>
      </w:pPr>
    </w:p>
    <w:tbl>
      <w:tblPr>
        <w:tblpPr w:leftFromText="141" w:rightFromText="141" w:vertAnchor="text" w:horzAnchor="margin" w:tblpY="88"/>
        <w:tblW w:w="9072" w:type="dxa"/>
        <w:tblLayout w:type="fixed"/>
        <w:tblCellMar>
          <w:left w:w="70" w:type="dxa"/>
          <w:right w:w="70" w:type="dxa"/>
        </w:tblCellMar>
        <w:tblLook w:val="04A0" w:firstRow="1" w:lastRow="0" w:firstColumn="1" w:lastColumn="0" w:noHBand="0" w:noVBand="1"/>
      </w:tblPr>
      <w:tblGrid>
        <w:gridCol w:w="4465"/>
        <w:gridCol w:w="4607"/>
      </w:tblGrid>
      <w:tr w:rsidR="00690103" w:rsidRPr="00690103" w:rsidTr="00825447">
        <w:trPr>
          <w:trHeight w:val="286"/>
        </w:trPr>
        <w:tc>
          <w:tcPr>
            <w:tcW w:w="9072" w:type="dxa"/>
            <w:gridSpan w:val="2"/>
            <w:tcBorders>
              <w:left w:val="nil"/>
              <w:bottom w:val="single" w:sz="4" w:space="0" w:color="auto"/>
              <w:right w:val="nil"/>
            </w:tcBorders>
            <w:shd w:val="clear" w:color="auto" w:fill="auto"/>
            <w:noWrap/>
            <w:vAlign w:val="center"/>
            <w:hideMark/>
          </w:tcPr>
          <w:p w:rsidR="004A6113" w:rsidRPr="00690103" w:rsidRDefault="004A6113" w:rsidP="00825447">
            <w:pPr>
              <w:jc w:val="center"/>
              <w:rPr>
                <w:rFonts w:ascii="AvantGarde Bk BT" w:hAnsi="AvantGarde Bk BT"/>
                <w:b/>
                <w:bCs/>
                <w:sz w:val="20"/>
                <w:szCs w:val="20"/>
              </w:rPr>
            </w:pPr>
            <w:r w:rsidRPr="00690103">
              <w:rPr>
                <w:rFonts w:ascii="AvantGarde Bk BT" w:hAnsi="AvantGarde Bk BT"/>
                <w:b/>
                <w:bCs/>
                <w:sz w:val="20"/>
                <w:szCs w:val="20"/>
              </w:rPr>
              <w:t>ACTIVIDADES ADMINISTRATIVAS CICLO 2023</w:t>
            </w:r>
            <w:r w:rsidR="00EB2B00" w:rsidRPr="00690103">
              <w:rPr>
                <w:rFonts w:ascii="AvantGarde Bk BT" w:hAnsi="AvantGarde Bk BT"/>
                <w:b/>
                <w:bCs/>
                <w:sz w:val="20"/>
                <w:szCs w:val="20"/>
              </w:rPr>
              <w:t xml:space="preserve"> </w:t>
            </w:r>
            <w:r w:rsidRPr="00690103">
              <w:rPr>
                <w:rFonts w:ascii="AvantGarde Bk BT" w:hAnsi="AvantGarde Bk BT"/>
                <w:b/>
                <w:bCs/>
                <w:sz w:val="20"/>
                <w:szCs w:val="20"/>
              </w:rPr>
              <w:t>“B”</w:t>
            </w:r>
          </w:p>
        </w:tc>
      </w:tr>
      <w:tr w:rsidR="00690103" w:rsidRPr="00690103" w:rsidTr="00690103">
        <w:trPr>
          <w:trHeight w:val="1116"/>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18"/>
                <w:szCs w:val="18"/>
              </w:rPr>
            </w:pPr>
            <w:r w:rsidRPr="00690103">
              <w:rPr>
                <w:rFonts w:ascii="AvantGarde Bk BT" w:hAnsi="AvantGarde Bk BT"/>
                <w:sz w:val="18"/>
                <w:szCs w:val="18"/>
              </w:rPr>
              <w:t>Fecha límite para registro de resoluciones por equivalencias, acreditaciones, revalidaciones, acreditación por competencias y examen de recuperación de posgrado para el ciclo 2023 “B”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14 de agosto de 2023</w:t>
            </w:r>
          </w:p>
        </w:tc>
      </w:tr>
      <w:tr w:rsidR="00690103" w:rsidRPr="00690103" w:rsidTr="00825447">
        <w:trPr>
          <w:trHeight w:val="575"/>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Cierre de registro de calificaciones 2023 “B”</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Jueves 14 de diciembre de 2023</w:t>
            </w:r>
          </w:p>
        </w:tc>
      </w:tr>
      <w:tr w:rsidR="00690103" w:rsidRPr="00690103" w:rsidTr="00690103">
        <w:trPr>
          <w:trHeight w:val="681"/>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Registro a cursos de reingreso para ciclo escolar 2024 “A”</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A37EA9" w:rsidP="00EC7CF0">
            <w:pPr>
              <w:jc w:val="center"/>
              <w:rPr>
                <w:rFonts w:ascii="AvantGarde Bk BT" w:hAnsi="AvantGarde Bk BT"/>
                <w:b/>
                <w:sz w:val="20"/>
                <w:szCs w:val="20"/>
              </w:rPr>
            </w:pPr>
            <w:r w:rsidRPr="00690103">
              <w:rPr>
                <w:rFonts w:ascii="AvantGarde Bk BT" w:hAnsi="AvantGarde Bk BT"/>
                <w:b/>
                <w:sz w:val="20"/>
                <w:szCs w:val="20"/>
              </w:rPr>
              <w:t xml:space="preserve">Jueves 04 de enero y </w:t>
            </w:r>
            <w:r w:rsidR="00EC7CF0" w:rsidRPr="00690103">
              <w:rPr>
                <w:rFonts w:ascii="AvantGarde Bk BT" w:hAnsi="AvantGarde Bk BT"/>
                <w:b/>
                <w:sz w:val="20"/>
                <w:szCs w:val="20"/>
              </w:rPr>
              <w:t xml:space="preserve">del </w:t>
            </w:r>
            <w:r w:rsidRPr="00690103">
              <w:rPr>
                <w:rFonts w:ascii="AvantGarde Bk BT" w:hAnsi="AvantGarde Bk BT"/>
                <w:b/>
                <w:sz w:val="20"/>
                <w:szCs w:val="20"/>
              </w:rPr>
              <w:t>lunes 08 al martes 09 de enero de 2024</w:t>
            </w:r>
          </w:p>
        </w:tc>
      </w:tr>
      <w:tr w:rsidR="00690103" w:rsidRPr="00690103" w:rsidTr="00690103">
        <w:trPr>
          <w:trHeight w:val="699"/>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Ajuste de reingreso para el ciclo escolar 2024</w:t>
            </w:r>
            <w:r w:rsidR="00A37EA9" w:rsidRPr="00690103">
              <w:rPr>
                <w:rFonts w:ascii="AvantGarde Bk BT" w:hAnsi="AvantGarde Bk BT"/>
                <w:sz w:val="20"/>
                <w:szCs w:val="20"/>
              </w:rPr>
              <w:t xml:space="preserve"> “</w:t>
            </w:r>
            <w:r w:rsidRPr="00690103">
              <w:rPr>
                <w:rFonts w:ascii="AvantGarde Bk BT" w:hAnsi="AvantGarde Bk BT"/>
                <w:sz w:val="20"/>
                <w:szCs w:val="20"/>
              </w:rPr>
              <w:t>A”</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A37EA9" w:rsidP="00825447">
            <w:pPr>
              <w:jc w:val="center"/>
              <w:rPr>
                <w:rFonts w:ascii="AvantGarde Bk BT" w:hAnsi="AvantGarde Bk BT"/>
                <w:sz w:val="20"/>
                <w:szCs w:val="20"/>
              </w:rPr>
            </w:pPr>
            <w:r w:rsidRPr="00690103">
              <w:rPr>
                <w:rFonts w:ascii="AvantGarde Bk BT" w:hAnsi="AvantGarde Bk BT"/>
                <w:b/>
                <w:sz w:val="20"/>
                <w:szCs w:val="20"/>
              </w:rPr>
              <w:t>Miércoles 10 al viernes 12 de enero de 2024</w:t>
            </w:r>
          </w:p>
        </w:tc>
      </w:tr>
      <w:tr w:rsidR="00690103" w:rsidRPr="00690103" w:rsidTr="00690103">
        <w:trPr>
          <w:trHeight w:val="699"/>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Registro a cursos de primer ingreso para el ciclo 2024</w:t>
            </w:r>
            <w:r w:rsidR="00A37EA9" w:rsidRPr="00690103">
              <w:rPr>
                <w:rFonts w:ascii="AvantGarde Bk BT" w:hAnsi="AvantGarde Bk BT"/>
                <w:sz w:val="20"/>
                <w:szCs w:val="20"/>
              </w:rPr>
              <w:t xml:space="preserve"> “</w:t>
            </w:r>
            <w:r w:rsidRPr="00690103">
              <w:rPr>
                <w:rFonts w:ascii="AvantGarde Bk BT" w:hAnsi="AvantGarde Bk BT"/>
                <w:sz w:val="20"/>
                <w:szCs w:val="20"/>
              </w:rPr>
              <w:t>A”</w:t>
            </w:r>
          </w:p>
        </w:tc>
        <w:tc>
          <w:tcPr>
            <w:tcW w:w="4607" w:type="dxa"/>
            <w:tcBorders>
              <w:top w:val="single" w:sz="4" w:space="0" w:color="auto"/>
              <w:left w:val="nil"/>
              <w:bottom w:val="single" w:sz="4" w:space="0" w:color="auto"/>
              <w:right w:val="single" w:sz="4" w:space="0" w:color="auto"/>
            </w:tcBorders>
            <w:shd w:val="clear" w:color="auto" w:fill="auto"/>
            <w:noWrap/>
            <w:vAlign w:val="center"/>
          </w:tcPr>
          <w:p w:rsidR="004A6113" w:rsidRPr="00690103" w:rsidRDefault="004A6113" w:rsidP="00825447">
            <w:pPr>
              <w:jc w:val="center"/>
              <w:rPr>
                <w:rFonts w:ascii="AvantGarde Bk BT" w:hAnsi="AvantGarde Bk BT"/>
                <w:sz w:val="20"/>
                <w:szCs w:val="20"/>
              </w:rPr>
            </w:pPr>
            <w:r w:rsidRPr="00690103">
              <w:rPr>
                <w:rFonts w:ascii="AvantGarde Bk BT" w:hAnsi="AvantGarde Bk BT"/>
                <w:sz w:val="20"/>
                <w:szCs w:val="20"/>
              </w:rPr>
              <w:t>Lunes 08 al viernes 12 de enero del 2024</w:t>
            </w:r>
          </w:p>
        </w:tc>
      </w:tr>
    </w:tbl>
    <w:p w:rsidR="004A6113" w:rsidRPr="004A6113" w:rsidRDefault="004A6113" w:rsidP="004A6113">
      <w:pPr>
        <w:autoSpaceDE w:val="0"/>
        <w:autoSpaceDN w:val="0"/>
        <w:adjustRightInd w:val="0"/>
        <w:ind w:right="-91"/>
        <w:jc w:val="both"/>
        <w:rPr>
          <w:rFonts w:ascii="AvantGarde Bk BT" w:hAnsi="AvantGarde Bk BT" w:cs="Arial"/>
          <w:b/>
          <w:sz w:val="20"/>
          <w:szCs w:val="20"/>
          <w:lang w:val="es-ES"/>
        </w:rPr>
      </w:pPr>
    </w:p>
    <w:p w:rsidR="007F15FF" w:rsidRDefault="007F15FF">
      <w:pPr>
        <w:spacing w:after="160" w:line="259" w:lineRule="auto"/>
        <w:rPr>
          <w:rFonts w:ascii="AvantGarde Bk BT" w:hAnsi="AvantGarde Bk BT" w:cs="Arial"/>
          <w:b/>
          <w:sz w:val="20"/>
          <w:szCs w:val="20"/>
          <w:lang w:val="es-ES"/>
        </w:rPr>
      </w:pPr>
      <w:r>
        <w:rPr>
          <w:rFonts w:ascii="AvantGarde Bk BT" w:hAnsi="AvantGarde Bk BT" w:cs="Arial"/>
          <w:b/>
          <w:sz w:val="20"/>
          <w:szCs w:val="20"/>
          <w:lang w:val="es-ES"/>
        </w:rPr>
        <w:br w:type="page"/>
      </w:r>
    </w:p>
    <w:p w:rsidR="007F15FF" w:rsidRPr="00690103" w:rsidRDefault="007F15FF" w:rsidP="007F15FF">
      <w:pPr>
        <w:jc w:val="both"/>
        <w:rPr>
          <w:rFonts w:ascii="AvantGarde Bk BT" w:hAnsi="AvantGarde Bk BT" w:cs="Arial"/>
          <w:sz w:val="20"/>
          <w:szCs w:val="20"/>
          <w:lang w:val="es-ES"/>
        </w:rPr>
      </w:pPr>
      <w:r>
        <w:rPr>
          <w:rFonts w:ascii="AvantGarde Bk BT" w:hAnsi="AvantGarde Bk BT" w:cs="Arial"/>
          <w:b/>
          <w:sz w:val="20"/>
          <w:szCs w:val="20"/>
          <w:lang w:val="es-ES"/>
        </w:rPr>
        <w:lastRenderedPageBreak/>
        <w:t>TERCERO</w:t>
      </w:r>
      <w:r w:rsidRPr="00690103">
        <w:rPr>
          <w:rFonts w:ascii="AvantGarde Bk BT" w:hAnsi="AvantGarde Bk BT" w:cs="Arial"/>
          <w:b/>
          <w:sz w:val="20"/>
          <w:szCs w:val="20"/>
          <w:lang w:val="es-ES"/>
        </w:rPr>
        <w:t xml:space="preserve">. </w:t>
      </w:r>
      <w:r w:rsidRPr="00690103">
        <w:rPr>
          <w:rFonts w:ascii="AvantGarde Bk BT" w:hAnsi="AvantGarde Bk BT" w:cs="Arial"/>
          <w:sz w:val="20"/>
          <w:szCs w:val="20"/>
          <w:lang w:val="es-ES"/>
        </w:rPr>
        <w:t>Notifíquese el presente dictamen a las instancias respectivas y a las demás autoridades universitarias competentes.</w:t>
      </w:r>
    </w:p>
    <w:p w:rsidR="007F15FF" w:rsidRDefault="007F15FF" w:rsidP="00A37EA9">
      <w:pPr>
        <w:jc w:val="both"/>
        <w:rPr>
          <w:rFonts w:ascii="AvantGarde Bk BT" w:hAnsi="AvantGarde Bk BT" w:cs="Arial"/>
          <w:b/>
          <w:sz w:val="20"/>
          <w:szCs w:val="20"/>
          <w:lang w:val="es-ES"/>
        </w:rPr>
      </w:pPr>
    </w:p>
    <w:p w:rsidR="00A37EA9" w:rsidRPr="00702999" w:rsidRDefault="007F15FF" w:rsidP="00A37EA9">
      <w:pPr>
        <w:jc w:val="both"/>
        <w:rPr>
          <w:rFonts w:ascii="AvantGarde Bk BT" w:hAnsi="AvantGarde Bk BT" w:cs="Arial"/>
          <w:color w:val="000000" w:themeColor="text1"/>
          <w:sz w:val="20"/>
          <w:szCs w:val="20"/>
          <w:lang w:val="es-ES"/>
        </w:rPr>
      </w:pPr>
      <w:r>
        <w:rPr>
          <w:rFonts w:ascii="AvantGarde Bk BT" w:hAnsi="AvantGarde Bk BT" w:cs="Arial"/>
          <w:b/>
          <w:sz w:val="20"/>
          <w:szCs w:val="20"/>
          <w:lang w:val="es-ES"/>
        </w:rPr>
        <w:t>CUARTO</w:t>
      </w:r>
      <w:r w:rsidR="00702999" w:rsidRPr="00690103">
        <w:rPr>
          <w:rFonts w:ascii="AvantGarde Bk BT" w:hAnsi="AvantGarde Bk BT" w:cs="Arial"/>
          <w:b/>
          <w:sz w:val="20"/>
          <w:szCs w:val="20"/>
          <w:lang w:val="es-ES"/>
        </w:rPr>
        <w:t xml:space="preserve">. </w:t>
      </w:r>
      <w:r w:rsidR="00A37EA9" w:rsidRPr="00702999">
        <w:rPr>
          <w:rFonts w:ascii="AvantGarde Bk BT" w:hAnsi="AvantGarde Bk BT" w:cs="Arial"/>
          <w:color w:val="000000" w:themeColor="text1"/>
          <w:sz w:val="20"/>
          <w:szCs w:val="20"/>
          <w:lang w:val="es-ES"/>
        </w:rPr>
        <w:t>De conformidad a lo dispuesto en el último párrafo del artículo 35 de la Ley Orgánica, y en virtud de la necesidad de publicar la modificación del calendario escolar 2023-2024 solicítese al C. Rector General resuelva provisionalmente el presente dictamen, en tanto el mismo se pone a consideración y es resuelto de manera definitiva por el pleno del H. Consejo General Universitario.</w:t>
      </w:r>
    </w:p>
    <w:p w:rsidR="00A37EA9" w:rsidRPr="00690103" w:rsidRDefault="00A37EA9" w:rsidP="00A37EA9">
      <w:pPr>
        <w:jc w:val="both"/>
        <w:rPr>
          <w:rFonts w:ascii="AvantGarde Bk BT" w:hAnsi="AvantGarde Bk BT" w:cs="Arial"/>
          <w:sz w:val="20"/>
          <w:szCs w:val="20"/>
          <w:lang w:val="es-ES"/>
        </w:rPr>
      </w:pPr>
    </w:p>
    <w:p w:rsidR="00BB7541" w:rsidRPr="00BB7541" w:rsidRDefault="00BB7541" w:rsidP="00BB7541">
      <w:pPr>
        <w:jc w:val="center"/>
        <w:rPr>
          <w:rFonts w:ascii="AvantGarde Bk BT" w:hAnsi="AvantGarde Bk BT"/>
          <w:b/>
          <w:sz w:val="20"/>
          <w:szCs w:val="20"/>
        </w:rPr>
      </w:pPr>
      <w:r w:rsidRPr="00BB7541">
        <w:rPr>
          <w:rFonts w:ascii="AvantGarde Bk BT" w:hAnsi="AvantGarde Bk BT"/>
          <w:sz w:val="20"/>
          <w:szCs w:val="20"/>
        </w:rPr>
        <w:t xml:space="preserve">Atentamente </w:t>
      </w:r>
    </w:p>
    <w:p w:rsidR="00BB7541" w:rsidRPr="00BB7541" w:rsidRDefault="00BB7541" w:rsidP="00BB7541">
      <w:pPr>
        <w:jc w:val="center"/>
        <w:rPr>
          <w:rFonts w:ascii="AvantGarde Bk BT" w:hAnsi="AvantGarde Bk BT"/>
          <w:b/>
          <w:sz w:val="20"/>
          <w:szCs w:val="20"/>
        </w:rPr>
      </w:pPr>
      <w:r w:rsidRPr="00BB7541">
        <w:rPr>
          <w:rFonts w:ascii="AvantGarde Bk BT" w:hAnsi="AvantGarde Bk BT"/>
          <w:b/>
          <w:sz w:val="20"/>
          <w:szCs w:val="20"/>
        </w:rPr>
        <w:t>"PIENSA Y TRABAJA"</w:t>
      </w:r>
    </w:p>
    <w:p w:rsidR="00BB7541" w:rsidRPr="00BB7541" w:rsidRDefault="00BB7541" w:rsidP="00BB7541">
      <w:pPr>
        <w:jc w:val="center"/>
        <w:rPr>
          <w:rFonts w:ascii="AvantGarde Bk BT" w:hAnsi="AvantGarde Bk BT"/>
          <w:b/>
          <w:i/>
          <w:sz w:val="20"/>
          <w:szCs w:val="20"/>
        </w:rPr>
      </w:pPr>
      <w:r w:rsidRPr="00BB7541">
        <w:rPr>
          <w:rFonts w:ascii="AvantGarde Bk BT" w:hAnsi="AvantGarde Bk BT"/>
          <w:b/>
          <w:i/>
          <w:sz w:val="20"/>
          <w:szCs w:val="20"/>
        </w:rPr>
        <w:t xml:space="preserve">“2023, Año del fomento a la formación integral </w:t>
      </w:r>
    </w:p>
    <w:p w:rsidR="00BB7541" w:rsidRPr="00BB7541" w:rsidRDefault="00BB7541" w:rsidP="00BB7541">
      <w:pPr>
        <w:jc w:val="center"/>
        <w:rPr>
          <w:rFonts w:ascii="AvantGarde Bk BT" w:hAnsi="AvantGarde Bk BT"/>
          <w:b/>
          <w:i/>
          <w:sz w:val="20"/>
          <w:szCs w:val="20"/>
        </w:rPr>
      </w:pPr>
      <w:r w:rsidRPr="00BB7541">
        <w:rPr>
          <w:rFonts w:ascii="AvantGarde Bk BT" w:hAnsi="AvantGarde Bk BT"/>
          <w:b/>
          <w:i/>
          <w:sz w:val="20"/>
          <w:szCs w:val="20"/>
        </w:rPr>
        <w:t>con una Red de Centros y Sistemas Multitemáticos”</w:t>
      </w:r>
    </w:p>
    <w:p w:rsidR="00BB7541" w:rsidRPr="00BB7541" w:rsidRDefault="00BB7541" w:rsidP="00BB7541">
      <w:pPr>
        <w:jc w:val="center"/>
        <w:rPr>
          <w:rFonts w:ascii="AvantGarde Bk BT" w:hAnsi="AvantGarde Bk BT"/>
          <w:sz w:val="20"/>
          <w:szCs w:val="20"/>
        </w:rPr>
      </w:pPr>
      <w:r w:rsidRPr="00BB7541">
        <w:rPr>
          <w:rFonts w:ascii="AvantGarde Bk BT" w:hAnsi="AvantGarde Bk BT"/>
          <w:sz w:val="20"/>
          <w:szCs w:val="20"/>
        </w:rPr>
        <w:t>Guadalajara, Jal</w:t>
      </w:r>
      <w:r w:rsidR="007F15FF">
        <w:rPr>
          <w:rFonts w:ascii="AvantGarde Bk BT" w:hAnsi="AvantGarde Bk BT"/>
          <w:sz w:val="20"/>
          <w:szCs w:val="20"/>
        </w:rPr>
        <w:t>.,</w:t>
      </w:r>
      <w:r w:rsidRPr="00BB7541">
        <w:rPr>
          <w:rFonts w:ascii="AvantGarde Bk BT" w:hAnsi="AvantGarde Bk BT"/>
          <w:sz w:val="20"/>
          <w:szCs w:val="20"/>
        </w:rPr>
        <w:t xml:space="preserve"> </w:t>
      </w:r>
      <w:r>
        <w:rPr>
          <w:rFonts w:ascii="AvantGarde Bk BT" w:hAnsi="AvantGarde Bk BT"/>
          <w:sz w:val="20"/>
          <w:szCs w:val="20"/>
        </w:rPr>
        <w:t>12</w:t>
      </w:r>
      <w:r w:rsidRPr="00BB7541">
        <w:rPr>
          <w:rFonts w:ascii="AvantGarde Bk BT" w:hAnsi="AvantGarde Bk BT"/>
          <w:sz w:val="20"/>
          <w:szCs w:val="20"/>
        </w:rPr>
        <w:t xml:space="preserve"> de </w:t>
      </w:r>
      <w:r>
        <w:rPr>
          <w:rFonts w:ascii="AvantGarde Bk BT" w:hAnsi="AvantGarde Bk BT"/>
          <w:sz w:val="20"/>
          <w:szCs w:val="20"/>
        </w:rPr>
        <w:t>diciembre</w:t>
      </w:r>
      <w:r w:rsidRPr="00BB7541">
        <w:rPr>
          <w:rFonts w:ascii="AvantGarde Bk BT" w:hAnsi="AvantGarde Bk BT"/>
          <w:sz w:val="20"/>
          <w:szCs w:val="20"/>
        </w:rPr>
        <w:t xml:space="preserve"> de 2023</w:t>
      </w:r>
    </w:p>
    <w:p w:rsidR="00BB7541" w:rsidRPr="00BB7541" w:rsidRDefault="00BB7541" w:rsidP="00BB7541">
      <w:pPr>
        <w:jc w:val="center"/>
        <w:rPr>
          <w:rFonts w:ascii="AvantGarde Bk BT" w:hAnsi="AvantGarde Bk BT"/>
          <w:sz w:val="20"/>
          <w:szCs w:val="20"/>
        </w:rPr>
      </w:pPr>
      <w:r w:rsidRPr="00BB7541">
        <w:rPr>
          <w:rFonts w:ascii="AvantGarde Bk BT" w:hAnsi="AvantGarde Bk BT"/>
          <w:sz w:val="20"/>
          <w:szCs w:val="20"/>
        </w:rPr>
        <w:t>Comisión Permanente de Educación</w:t>
      </w:r>
    </w:p>
    <w:p w:rsidR="00BB7541" w:rsidRDefault="00BB7541" w:rsidP="00BB7541">
      <w:pPr>
        <w:jc w:val="both"/>
        <w:rPr>
          <w:rFonts w:ascii="AvantGarde Bk BT" w:hAnsi="AvantGarde Bk BT"/>
          <w:sz w:val="20"/>
          <w:szCs w:val="20"/>
        </w:rPr>
      </w:pPr>
    </w:p>
    <w:p w:rsidR="009917BB" w:rsidRDefault="009917BB" w:rsidP="00BB7541">
      <w:pPr>
        <w:jc w:val="both"/>
        <w:rPr>
          <w:rFonts w:ascii="AvantGarde Bk BT" w:hAnsi="AvantGarde Bk BT"/>
          <w:sz w:val="20"/>
          <w:szCs w:val="20"/>
        </w:rPr>
      </w:pPr>
    </w:p>
    <w:p w:rsidR="009917BB" w:rsidRPr="00BB7541" w:rsidRDefault="009917BB" w:rsidP="00BB7541">
      <w:pPr>
        <w:jc w:val="both"/>
        <w:rPr>
          <w:rFonts w:ascii="AvantGarde Bk BT" w:hAnsi="AvantGarde Bk BT"/>
          <w:sz w:val="20"/>
          <w:szCs w:val="20"/>
        </w:rPr>
      </w:pPr>
    </w:p>
    <w:p w:rsidR="00BB7541" w:rsidRPr="00BB7541" w:rsidRDefault="00BB7541" w:rsidP="00BB7541">
      <w:pPr>
        <w:jc w:val="center"/>
        <w:rPr>
          <w:rFonts w:ascii="AvantGarde Bk BT" w:hAnsi="AvantGarde Bk BT"/>
          <w:b/>
          <w:bCs/>
          <w:color w:val="000000" w:themeColor="text1"/>
          <w:sz w:val="20"/>
          <w:szCs w:val="20"/>
        </w:rPr>
      </w:pPr>
    </w:p>
    <w:p w:rsidR="00BB7541" w:rsidRPr="00BB7541" w:rsidRDefault="00BB7541" w:rsidP="00BB7541">
      <w:pPr>
        <w:jc w:val="center"/>
        <w:rPr>
          <w:rFonts w:ascii="AvantGarde Bk BT" w:hAnsi="AvantGarde Bk BT"/>
          <w:b/>
          <w:bCs/>
          <w:color w:val="000000" w:themeColor="text1"/>
          <w:sz w:val="20"/>
          <w:szCs w:val="20"/>
        </w:rPr>
      </w:pPr>
    </w:p>
    <w:p w:rsidR="00BB7541" w:rsidRPr="00BB7541" w:rsidRDefault="00BB7541" w:rsidP="00BB7541">
      <w:pPr>
        <w:jc w:val="center"/>
        <w:rPr>
          <w:rFonts w:ascii="AvantGarde Bk BT" w:hAnsi="AvantGarde Bk BT"/>
          <w:b/>
          <w:bCs/>
          <w:color w:val="000000" w:themeColor="text1"/>
          <w:sz w:val="20"/>
          <w:szCs w:val="20"/>
        </w:rPr>
      </w:pPr>
      <w:r w:rsidRPr="00BB7541">
        <w:rPr>
          <w:rFonts w:ascii="AvantGarde Bk BT" w:hAnsi="AvantGarde Bk BT"/>
          <w:b/>
          <w:bCs/>
          <w:color w:val="000000" w:themeColor="text1"/>
          <w:sz w:val="20"/>
          <w:szCs w:val="20"/>
        </w:rPr>
        <w:t>Dr. Ricardo Villanueva Lomelí</w:t>
      </w:r>
    </w:p>
    <w:p w:rsidR="00BB7541" w:rsidRPr="00BB7541" w:rsidRDefault="00BB7541" w:rsidP="00BB7541">
      <w:pPr>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B7541" w:rsidRPr="00BB7541" w:rsidTr="0066607E">
        <w:trPr>
          <w:jc w:val="center"/>
        </w:trPr>
        <w:tc>
          <w:tcPr>
            <w:tcW w:w="4595" w:type="dxa"/>
            <w:tcMar>
              <w:top w:w="0" w:type="dxa"/>
              <w:left w:w="108" w:type="dxa"/>
              <w:bottom w:w="0" w:type="dxa"/>
              <w:right w:w="108" w:type="dxa"/>
            </w:tcMar>
            <w:vAlign w:val="center"/>
          </w:tcPr>
          <w:p w:rsidR="00BB7541" w:rsidRPr="00BB7541" w:rsidRDefault="00BB7541" w:rsidP="0066607E">
            <w:pPr>
              <w:tabs>
                <w:tab w:val="left" w:pos="426"/>
              </w:tabs>
              <w:jc w:val="center"/>
              <w:rPr>
                <w:rFonts w:ascii="AvantGarde Bk BT" w:hAnsi="AvantGarde Bk BT"/>
                <w:color w:val="000000" w:themeColor="text1"/>
                <w:sz w:val="20"/>
                <w:szCs w:val="20"/>
              </w:rPr>
            </w:pPr>
          </w:p>
          <w:p w:rsidR="00BB7541" w:rsidRPr="00BB7541" w:rsidRDefault="00BB7541" w:rsidP="0066607E">
            <w:pPr>
              <w:tabs>
                <w:tab w:val="left" w:pos="426"/>
              </w:tabs>
              <w:jc w:val="center"/>
              <w:rPr>
                <w:rFonts w:ascii="AvantGarde Bk BT" w:hAnsi="AvantGarde Bk BT"/>
                <w:color w:val="000000" w:themeColor="text1"/>
                <w:sz w:val="20"/>
                <w:szCs w:val="20"/>
              </w:rPr>
            </w:pPr>
          </w:p>
          <w:p w:rsidR="00BB7541" w:rsidRPr="00BB7541" w:rsidRDefault="00BB7541" w:rsidP="0066607E">
            <w:pPr>
              <w:tabs>
                <w:tab w:val="left" w:pos="426"/>
              </w:tabs>
              <w:jc w:val="center"/>
              <w:rPr>
                <w:rFonts w:ascii="AvantGarde Bk BT" w:hAnsi="AvantGarde Bk BT"/>
                <w:color w:val="000000" w:themeColor="text1"/>
                <w:sz w:val="20"/>
                <w:szCs w:val="20"/>
              </w:rPr>
            </w:pPr>
          </w:p>
          <w:p w:rsidR="00BB7541" w:rsidRPr="00BB7541" w:rsidRDefault="00BB7541" w:rsidP="0066607E">
            <w:pPr>
              <w:tabs>
                <w:tab w:val="left" w:pos="426"/>
              </w:tabs>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Dr. Juan Manuel Durán Juárez</w:t>
            </w:r>
          </w:p>
        </w:tc>
        <w:tc>
          <w:tcPr>
            <w:tcW w:w="4810" w:type="dxa"/>
            <w:tcMar>
              <w:top w:w="0" w:type="dxa"/>
              <w:left w:w="108" w:type="dxa"/>
              <w:bottom w:w="0" w:type="dxa"/>
              <w:right w:w="108" w:type="dxa"/>
            </w:tcMar>
            <w:vAlign w:val="center"/>
          </w:tcPr>
          <w:p w:rsidR="00BB7541" w:rsidRPr="00BB7541" w:rsidRDefault="00BB7541" w:rsidP="0066607E">
            <w:pPr>
              <w:jc w:val="center"/>
              <w:rPr>
                <w:rFonts w:ascii="AvantGarde Bk BT" w:hAnsi="AvantGarde Bk BT"/>
                <w:color w:val="000000" w:themeColor="text1"/>
                <w:sz w:val="20"/>
                <w:szCs w:val="20"/>
              </w:rPr>
            </w:pPr>
          </w:p>
          <w:p w:rsidR="00BB7541" w:rsidRPr="00BB7541" w:rsidRDefault="00BB7541" w:rsidP="0066607E">
            <w:pPr>
              <w:jc w:val="center"/>
              <w:rPr>
                <w:rFonts w:ascii="AvantGarde Bk BT" w:hAnsi="AvantGarde Bk BT"/>
                <w:color w:val="000000" w:themeColor="text1"/>
                <w:sz w:val="20"/>
                <w:szCs w:val="20"/>
              </w:rPr>
            </w:pPr>
          </w:p>
          <w:p w:rsidR="00BB7541" w:rsidRPr="00BB7541" w:rsidRDefault="00BB7541" w:rsidP="0066607E">
            <w:pPr>
              <w:jc w:val="center"/>
              <w:rPr>
                <w:rFonts w:ascii="AvantGarde Bk BT" w:hAnsi="AvantGarde Bk BT"/>
                <w:color w:val="000000" w:themeColor="text1"/>
                <w:sz w:val="20"/>
                <w:szCs w:val="20"/>
              </w:rPr>
            </w:pPr>
          </w:p>
          <w:p w:rsidR="00BB7541" w:rsidRPr="00BB7541" w:rsidRDefault="00BB7541" w:rsidP="0066607E">
            <w:pPr>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 xml:space="preserve">Mtra. Karla Alejandrina </w:t>
            </w:r>
            <w:proofErr w:type="spellStart"/>
            <w:r w:rsidRPr="00BB7541">
              <w:rPr>
                <w:rFonts w:ascii="AvantGarde Bk BT" w:hAnsi="AvantGarde Bk BT"/>
                <w:color w:val="000000" w:themeColor="text1"/>
                <w:sz w:val="20"/>
                <w:szCs w:val="20"/>
              </w:rPr>
              <w:t>Planter</w:t>
            </w:r>
            <w:proofErr w:type="spellEnd"/>
            <w:r w:rsidRPr="00BB7541">
              <w:rPr>
                <w:rFonts w:ascii="AvantGarde Bk BT" w:hAnsi="AvantGarde Bk BT"/>
                <w:color w:val="000000" w:themeColor="text1"/>
                <w:sz w:val="20"/>
                <w:szCs w:val="20"/>
              </w:rPr>
              <w:t xml:space="preserve"> Pérez</w:t>
            </w:r>
          </w:p>
        </w:tc>
      </w:tr>
      <w:tr w:rsidR="00BB7541" w:rsidRPr="00BB7541" w:rsidTr="0066607E">
        <w:trPr>
          <w:jc w:val="center"/>
        </w:trPr>
        <w:tc>
          <w:tcPr>
            <w:tcW w:w="4595" w:type="dxa"/>
            <w:tcMar>
              <w:top w:w="0" w:type="dxa"/>
              <w:left w:w="108" w:type="dxa"/>
              <w:bottom w:w="0" w:type="dxa"/>
              <w:right w:w="108" w:type="dxa"/>
            </w:tcMar>
          </w:tcPr>
          <w:p w:rsidR="00BB7541" w:rsidRPr="00BB7541" w:rsidRDefault="00BB7541" w:rsidP="0066607E">
            <w:pPr>
              <w:tabs>
                <w:tab w:val="left" w:pos="426"/>
              </w:tabs>
              <w:ind w:left="426"/>
              <w:jc w:val="center"/>
              <w:rPr>
                <w:rFonts w:ascii="AvantGarde Bk BT" w:hAnsi="AvantGarde Bk BT"/>
                <w:color w:val="000000" w:themeColor="text1"/>
                <w:sz w:val="20"/>
                <w:szCs w:val="20"/>
              </w:rPr>
            </w:pPr>
          </w:p>
          <w:p w:rsidR="00BB7541" w:rsidRPr="00BB7541" w:rsidRDefault="00BB7541" w:rsidP="0066607E">
            <w:pPr>
              <w:tabs>
                <w:tab w:val="left" w:pos="426"/>
              </w:tabs>
              <w:ind w:left="426"/>
              <w:jc w:val="center"/>
              <w:rPr>
                <w:rFonts w:ascii="AvantGarde Bk BT" w:hAnsi="AvantGarde Bk BT"/>
                <w:color w:val="000000" w:themeColor="text1"/>
                <w:sz w:val="20"/>
                <w:szCs w:val="20"/>
              </w:rPr>
            </w:pPr>
          </w:p>
          <w:p w:rsidR="00BB7541" w:rsidRDefault="00BB7541" w:rsidP="0066607E">
            <w:pPr>
              <w:tabs>
                <w:tab w:val="left" w:pos="426"/>
              </w:tabs>
              <w:ind w:left="426"/>
              <w:jc w:val="center"/>
              <w:rPr>
                <w:rFonts w:ascii="AvantGarde Bk BT" w:hAnsi="AvantGarde Bk BT"/>
                <w:color w:val="000000" w:themeColor="text1"/>
                <w:sz w:val="20"/>
                <w:szCs w:val="20"/>
              </w:rPr>
            </w:pPr>
          </w:p>
          <w:p w:rsidR="009917BB" w:rsidRDefault="009917BB" w:rsidP="0066607E">
            <w:pPr>
              <w:tabs>
                <w:tab w:val="left" w:pos="426"/>
              </w:tabs>
              <w:ind w:left="426"/>
              <w:jc w:val="center"/>
              <w:rPr>
                <w:rFonts w:ascii="AvantGarde Bk BT" w:hAnsi="AvantGarde Bk BT"/>
                <w:color w:val="000000" w:themeColor="text1"/>
                <w:sz w:val="20"/>
                <w:szCs w:val="20"/>
              </w:rPr>
            </w:pPr>
          </w:p>
          <w:p w:rsidR="009917BB" w:rsidRPr="00BB7541" w:rsidRDefault="009917BB" w:rsidP="0066607E">
            <w:pPr>
              <w:tabs>
                <w:tab w:val="left" w:pos="426"/>
              </w:tabs>
              <w:ind w:left="426"/>
              <w:jc w:val="center"/>
              <w:rPr>
                <w:rFonts w:ascii="AvantGarde Bk BT" w:hAnsi="AvantGarde Bk BT"/>
                <w:color w:val="000000" w:themeColor="text1"/>
                <w:sz w:val="20"/>
                <w:szCs w:val="20"/>
              </w:rPr>
            </w:pPr>
          </w:p>
          <w:p w:rsidR="00BB7541" w:rsidRPr="00BB7541" w:rsidRDefault="00BB7541" w:rsidP="0066607E">
            <w:pPr>
              <w:tabs>
                <w:tab w:val="left" w:pos="426"/>
              </w:tabs>
              <w:ind w:left="426"/>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Dr. Jaime Federico Andrade Villanueva</w:t>
            </w:r>
          </w:p>
        </w:tc>
        <w:tc>
          <w:tcPr>
            <w:tcW w:w="4810" w:type="dxa"/>
            <w:tcMar>
              <w:top w:w="0" w:type="dxa"/>
              <w:left w:w="108" w:type="dxa"/>
              <w:bottom w:w="0" w:type="dxa"/>
              <w:right w:w="108" w:type="dxa"/>
            </w:tcMar>
          </w:tcPr>
          <w:p w:rsidR="00BB7541" w:rsidRPr="00BB7541" w:rsidRDefault="00BB7541" w:rsidP="0066607E">
            <w:pPr>
              <w:tabs>
                <w:tab w:val="left" w:pos="426"/>
              </w:tabs>
              <w:ind w:left="426"/>
              <w:jc w:val="center"/>
              <w:rPr>
                <w:rFonts w:ascii="AvantGarde Bk BT" w:hAnsi="AvantGarde Bk BT"/>
                <w:color w:val="000000" w:themeColor="text1"/>
                <w:sz w:val="20"/>
                <w:szCs w:val="20"/>
              </w:rPr>
            </w:pPr>
          </w:p>
          <w:p w:rsidR="00BB7541" w:rsidRPr="00BB7541" w:rsidRDefault="00BB7541" w:rsidP="0066607E">
            <w:pPr>
              <w:tabs>
                <w:tab w:val="left" w:pos="426"/>
              </w:tabs>
              <w:ind w:left="426"/>
              <w:jc w:val="center"/>
              <w:rPr>
                <w:rFonts w:ascii="AvantGarde Bk BT" w:hAnsi="AvantGarde Bk BT"/>
                <w:color w:val="000000" w:themeColor="text1"/>
                <w:sz w:val="20"/>
                <w:szCs w:val="20"/>
              </w:rPr>
            </w:pPr>
          </w:p>
          <w:p w:rsidR="00BB7541" w:rsidRPr="00BB7541" w:rsidRDefault="00BB7541" w:rsidP="0066607E">
            <w:pPr>
              <w:tabs>
                <w:tab w:val="left" w:pos="426"/>
              </w:tabs>
              <w:ind w:left="426"/>
              <w:jc w:val="center"/>
              <w:rPr>
                <w:rFonts w:ascii="AvantGarde Bk BT" w:hAnsi="AvantGarde Bk BT"/>
                <w:color w:val="000000" w:themeColor="text1"/>
                <w:sz w:val="20"/>
                <w:szCs w:val="20"/>
              </w:rPr>
            </w:pPr>
          </w:p>
          <w:p w:rsidR="00BB7541" w:rsidRPr="00BB7541" w:rsidRDefault="00BB7541" w:rsidP="0066607E">
            <w:pPr>
              <w:tabs>
                <w:tab w:val="left" w:pos="426"/>
              </w:tabs>
              <w:ind w:left="426"/>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C. Alberto Díaz Guzmán</w:t>
            </w:r>
          </w:p>
        </w:tc>
      </w:tr>
    </w:tbl>
    <w:p w:rsidR="00BB7541" w:rsidRPr="00BB7541" w:rsidRDefault="00BB7541" w:rsidP="00BB7541">
      <w:pPr>
        <w:jc w:val="center"/>
        <w:rPr>
          <w:rFonts w:ascii="AvantGarde Bk BT" w:eastAsia="Calibri" w:hAnsi="AvantGarde Bk BT"/>
          <w:color w:val="000000" w:themeColor="text1"/>
          <w:sz w:val="20"/>
          <w:szCs w:val="20"/>
        </w:rPr>
      </w:pPr>
    </w:p>
    <w:p w:rsidR="00BB7541" w:rsidRPr="00BB7541" w:rsidRDefault="00BB7541" w:rsidP="00BB7541">
      <w:pPr>
        <w:jc w:val="center"/>
        <w:rPr>
          <w:rFonts w:ascii="AvantGarde Bk BT" w:eastAsia="Calibri" w:hAnsi="AvantGarde Bk BT"/>
          <w:color w:val="000000" w:themeColor="text1"/>
          <w:sz w:val="20"/>
          <w:szCs w:val="20"/>
        </w:rPr>
      </w:pPr>
    </w:p>
    <w:p w:rsidR="00BB7541" w:rsidRPr="00BB7541" w:rsidRDefault="00BB7541" w:rsidP="00BB7541">
      <w:pPr>
        <w:jc w:val="center"/>
        <w:rPr>
          <w:rFonts w:ascii="AvantGarde Bk BT" w:hAnsi="AvantGarde Bk BT"/>
          <w:color w:val="000000" w:themeColor="text1"/>
          <w:sz w:val="20"/>
          <w:szCs w:val="20"/>
        </w:rPr>
      </w:pPr>
    </w:p>
    <w:p w:rsidR="009917BB" w:rsidRDefault="009917BB" w:rsidP="00BB7541">
      <w:pPr>
        <w:jc w:val="center"/>
        <w:rPr>
          <w:rFonts w:ascii="AvantGarde Bk BT" w:hAnsi="AvantGarde Bk BT"/>
          <w:b/>
          <w:bCs/>
          <w:color w:val="000000" w:themeColor="text1"/>
          <w:sz w:val="20"/>
          <w:szCs w:val="20"/>
        </w:rPr>
      </w:pPr>
    </w:p>
    <w:p w:rsidR="009917BB" w:rsidRDefault="009917BB" w:rsidP="00BB7541">
      <w:pPr>
        <w:jc w:val="center"/>
        <w:rPr>
          <w:rFonts w:ascii="AvantGarde Bk BT" w:hAnsi="AvantGarde Bk BT"/>
          <w:b/>
          <w:bCs/>
          <w:color w:val="000000" w:themeColor="text1"/>
          <w:sz w:val="20"/>
          <w:szCs w:val="20"/>
        </w:rPr>
      </w:pPr>
    </w:p>
    <w:p w:rsidR="00BB7541" w:rsidRPr="00BB7541" w:rsidRDefault="00BB7541" w:rsidP="00BB7541">
      <w:pPr>
        <w:jc w:val="center"/>
        <w:rPr>
          <w:rFonts w:ascii="AvantGarde Bk BT" w:hAnsi="AvantGarde Bk BT"/>
          <w:b/>
          <w:bCs/>
          <w:color w:val="000000" w:themeColor="text1"/>
          <w:sz w:val="20"/>
          <w:szCs w:val="20"/>
        </w:rPr>
      </w:pPr>
      <w:r w:rsidRPr="00BB7541">
        <w:rPr>
          <w:rFonts w:ascii="AvantGarde Bk BT" w:hAnsi="AvantGarde Bk BT"/>
          <w:b/>
          <w:bCs/>
          <w:color w:val="000000" w:themeColor="text1"/>
          <w:sz w:val="20"/>
          <w:szCs w:val="20"/>
        </w:rPr>
        <w:t>Mtro. Guillermo Arturo Gómez Mata</w:t>
      </w:r>
    </w:p>
    <w:p w:rsidR="00BB7541" w:rsidRPr="00BB7541" w:rsidRDefault="00BB7541" w:rsidP="00BB7541">
      <w:pPr>
        <w:jc w:val="center"/>
        <w:rPr>
          <w:rFonts w:ascii="AvantGarde Bk BT" w:hAnsi="AvantGarde Bk BT"/>
          <w:color w:val="000000" w:themeColor="text1"/>
          <w:sz w:val="20"/>
          <w:szCs w:val="20"/>
        </w:rPr>
      </w:pPr>
      <w:r w:rsidRPr="00BB7541">
        <w:rPr>
          <w:rFonts w:ascii="AvantGarde Bk BT" w:hAnsi="AvantGarde Bk BT"/>
          <w:color w:val="000000" w:themeColor="text1"/>
          <w:sz w:val="20"/>
          <w:szCs w:val="20"/>
        </w:rPr>
        <w:t>Secretario de Actas y Acuerdos</w:t>
      </w:r>
    </w:p>
    <w:p w:rsidR="00BB7541" w:rsidRPr="00BB7541" w:rsidRDefault="00BB7541" w:rsidP="00BB7541">
      <w:pPr>
        <w:rPr>
          <w:rFonts w:ascii="AvantGarde Bk BT" w:hAnsi="AvantGarde Bk BT"/>
          <w:color w:val="000000" w:themeColor="text1"/>
          <w:sz w:val="20"/>
          <w:szCs w:val="20"/>
        </w:rPr>
      </w:pPr>
    </w:p>
    <w:p w:rsidR="00BB7541" w:rsidRPr="00BB7541" w:rsidRDefault="00BB7541" w:rsidP="00BB7541">
      <w:pPr>
        <w:jc w:val="both"/>
        <w:rPr>
          <w:rFonts w:ascii="AvantGarde Bk BT" w:eastAsia="Questrial" w:hAnsi="AvantGarde Bk BT" w:cs="Questrial"/>
          <w:b/>
          <w:sz w:val="20"/>
          <w:szCs w:val="20"/>
        </w:rPr>
      </w:pPr>
    </w:p>
    <w:sectPr w:rsidR="00BB7541" w:rsidRPr="00BB7541" w:rsidSect="0020684C">
      <w:headerReference w:type="default" r:id="rId7"/>
      <w:footerReference w:type="default" r:id="rId8"/>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B96" w:rsidRDefault="000D4B96" w:rsidP="00BB7541">
      <w:r>
        <w:separator/>
      </w:r>
    </w:p>
  </w:endnote>
  <w:endnote w:type="continuationSeparator" w:id="0">
    <w:p w:rsidR="000D4B96" w:rsidRDefault="000D4B96" w:rsidP="00BB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Calibri"/>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89" w:rsidRDefault="00E4217B">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893112">
      <w:rPr>
        <w:rFonts w:ascii="Questrial" w:eastAsia="Questrial" w:hAnsi="Questrial" w:cs="Questrial"/>
        <w:b/>
        <w:noProof/>
        <w:color w:val="000000"/>
        <w:sz w:val="14"/>
        <w:szCs w:val="14"/>
      </w:rPr>
      <w:t>7</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893112">
      <w:rPr>
        <w:rFonts w:ascii="Questrial" w:eastAsia="Questrial" w:hAnsi="Questrial" w:cs="Questrial"/>
        <w:b/>
        <w:noProof/>
        <w:color w:val="000000"/>
        <w:sz w:val="14"/>
        <w:szCs w:val="14"/>
      </w:rPr>
      <w:t>9</w:t>
    </w:r>
    <w:r>
      <w:rPr>
        <w:rFonts w:ascii="Questrial" w:eastAsia="Questrial" w:hAnsi="Questrial" w:cs="Questrial"/>
        <w:b/>
        <w:color w:val="000000"/>
        <w:sz w:val="14"/>
        <w:szCs w:val="14"/>
      </w:rPr>
      <w:fldChar w:fldCharType="end"/>
    </w:r>
  </w:p>
  <w:p w:rsidR="00CA6689" w:rsidRDefault="00E4217B">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CA6689" w:rsidRDefault="00E4217B">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rsidR="00CA6689" w:rsidRDefault="00E4217B">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B96" w:rsidRDefault="000D4B96" w:rsidP="00BB7541">
      <w:r>
        <w:separator/>
      </w:r>
    </w:p>
  </w:footnote>
  <w:footnote w:type="continuationSeparator" w:id="0">
    <w:p w:rsidR="000D4B96" w:rsidRDefault="000D4B96" w:rsidP="00BB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89" w:rsidRPr="000B473B" w:rsidRDefault="00E4217B">
    <w:pPr>
      <w:pBdr>
        <w:top w:val="nil"/>
        <w:left w:val="nil"/>
        <w:bottom w:val="nil"/>
        <w:right w:val="nil"/>
        <w:between w:val="nil"/>
      </w:pBdr>
      <w:tabs>
        <w:tab w:val="center" w:pos="4419"/>
        <w:tab w:val="right" w:pos="8838"/>
      </w:tabs>
      <w:jc w:val="right"/>
      <w:rPr>
        <w:rFonts w:ascii="AvantGarde Bk BT" w:eastAsia="Questrial" w:hAnsi="AvantGarde Bk BT" w:cs="Questrial"/>
      </w:rPr>
    </w:pPr>
    <w:r w:rsidRPr="000B473B">
      <w:rPr>
        <w:rFonts w:ascii="AvantGarde Bk BT" w:eastAsia="Questrial" w:hAnsi="AvantGarde Bk BT" w:cs="Questrial"/>
        <w:sz w:val="20"/>
        <w:szCs w:val="20"/>
      </w:rPr>
      <w:t>Exp.021</w:t>
    </w:r>
    <w:r w:rsidRPr="000B473B">
      <w:rPr>
        <w:rFonts w:ascii="AvantGarde Bk BT" w:hAnsi="AvantGarde Bk BT"/>
        <w:noProof/>
        <w:lang w:val="es-MX"/>
      </w:rPr>
      <w:drawing>
        <wp:anchor distT="0" distB="0" distL="0" distR="0" simplePos="0" relativeHeight="251659264" behindDoc="0" locked="0" layoutInCell="1" hidden="0" allowOverlap="1" wp14:anchorId="377FC72F" wp14:editId="3C093828">
          <wp:simplePos x="0" y="0"/>
          <wp:positionH relativeFrom="column">
            <wp:posOffset>-1070603</wp:posOffset>
          </wp:positionH>
          <wp:positionV relativeFrom="paragraph">
            <wp:posOffset>-440683</wp:posOffset>
          </wp:positionV>
          <wp:extent cx="7777397" cy="1620291"/>
          <wp:effectExtent l="0" t="0" r="0" b="0"/>
          <wp:wrapSquare wrapText="bothSides" distT="0" distB="0" distL="0" distR="0"/>
          <wp:docPr id="8"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p>
  <w:p w:rsidR="00CA6689" w:rsidRPr="001F1AEA" w:rsidRDefault="00E4217B" w:rsidP="001F1AEA">
    <w:pPr>
      <w:pBdr>
        <w:top w:val="nil"/>
        <w:left w:val="nil"/>
        <w:bottom w:val="nil"/>
        <w:right w:val="nil"/>
        <w:between w:val="nil"/>
      </w:pBdr>
      <w:tabs>
        <w:tab w:val="center" w:pos="4419"/>
        <w:tab w:val="right" w:pos="8838"/>
      </w:tabs>
      <w:jc w:val="right"/>
      <w:rPr>
        <w:rFonts w:ascii="AvantGarde Bk BT" w:eastAsia="Questrial" w:hAnsi="AvantGarde Bk BT" w:cs="Questrial"/>
        <w:sz w:val="20"/>
        <w:szCs w:val="20"/>
      </w:rPr>
    </w:pPr>
    <w:r w:rsidRPr="000B473B">
      <w:rPr>
        <w:rFonts w:ascii="AvantGarde Bk BT" w:eastAsia="Questrial" w:hAnsi="AvantGarde Bk BT" w:cs="Questrial"/>
        <w:sz w:val="20"/>
        <w:szCs w:val="20"/>
      </w:rPr>
      <w:t>Dictamen Núm. I/2023/</w:t>
    </w:r>
    <w:r w:rsidR="007F15FF">
      <w:rPr>
        <w:rFonts w:ascii="AvantGarde Bk BT" w:eastAsia="Questrial" w:hAnsi="AvantGarde Bk BT" w:cs="Questrial"/>
        <w:sz w:val="20"/>
        <w:szCs w:val="20"/>
      </w:rPr>
      <w:t>637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9F7"/>
    <w:multiLevelType w:val="multilevel"/>
    <w:tmpl w:val="1688E7FE"/>
    <w:lvl w:ilvl="0">
      <w:start w:val="1"/>
      <w:numFmt w:val="upperRoman"/>
      <w:pStyle w:val="Apartadolistaguiones"/>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D7B8E"/>
    <w:multiLevelType w:val="multilevel"/>
    <w:tmpl w:val="817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60AA"/>
    <w:multiLevelType w:val="multilevel"/>
    <w:tmpl w:val="1BC0F11C"/>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C0C0E"/>
    <w:multiLevelType w:val="multilevel"/>
    <w:tmpl w:val="2C566B5C"/>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790E1A"/>
    <w:multiLevelType w:val="multilevel"/>
    <w:tmpl w:val="78A6FB16"/>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5E47D42"/>
    <w:multiLevelType w:val="hybridMultilevel"/>
    <w:tmpl w:val="26B0B634"/>
    <w:lvl w:ilvl="0" w:tplc="73EA4A4E">
      <w:start w:val="1"/>
      <w:numFmt w:val="decimal"/>
      <w:lvlText w:val="%1."/>
      <w:lvlJc w:val="left"/>
      <w:pPr>
        <w:ind w:left="363" w:hanging="360"/>
      </w:pPr>
      <w:rPr>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6" w15:restartNumberingAfterBreak="0">
    <w:nsid w:val="1A846167"/>
    <w:multiLevelType w:val="multilevel"/>
    <w:tmpl w:val="CAA4AEE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14F8D"/>
    <w:multiLevelType w:val="hybridMultilevel"/>
    <w:tmpl w:val="310ABA1E"/>
    <w:lvl w:ilvl="0" w:tplc="A3A09CCC">
      <w:start w:val="1"/>
      <w:numFmt w:val="bullet"/>
      <w:lvlText w:val=""/>
      <w:lvlJc w:val="left"/>
      <w:pPr>
        <w:tabs>
          <w:tab w:val="num" w:pos="720"/>
        </w:tabs>
        <w:ind w:left="720" w:hanging="360"/>
      </w:pPr>
      <w:rPr>
        <w:rFonts w:ascii="Symbol" w:hAnsi="Symbol" w:hint="default"/>
      </w:rPr>
    </w:lvl>
    <w:lvl w:ilvl="1" w:tplc="DE3E9FA8" w:tentative="1">
      <w:start w:val="1"/>
      <w:numFmt w:val="bullet"/>
      <w:lvlText w:val=""/>
      <w:lvlJc w:val="left"/>
      <w:pPr>
        <w:tabs>
          <w:tab w:val="num" w:pos="1440"/>
        </w:tabs>
        <w:ind w:left="1440" w:hanging="360"/>
      </w:pPr>
      <w:rPr>
        <w:rFonts w:ascii="Symbol" w:hAnsi="Symbol" w:hint="default"/>
      </w:rPr>
    </w:lvl>
    <w:lvl w:ilvl="2" w:tplc="64048B3C" w:tentative="1">
      <w:start w:val="1"/>
      <w:numFmt w:val="bullet"/>
      <w:lvlText w:val=""/>
      <w:lvlJc w:val="left"/>
      <w:pPr>
        <w:tabs>
          <w:tab w:val="num" w:pos="2160"/>
        </w:tabs>
        <w:ind w:left="2160" w:hanging="360"/>
      </w:pPr>
      <w:rPr>
        <w:rFonts w:ascii="Symbol" w:hAnsi="Symbol" w:hint="default"/>
      </w:rPr>
    </w:lvl>
    <w:lvl w:ilvl="3" w:tplc="1FF44B02" w:tentative="1">
      <w:start w:val="1"/>
      <w:numFmt w:val="bullet"/>
      <w:lvlText w:val=""/>
      <w:lvlJc w:val="left"/>
      <w:pPr>
        <w:tabs>
          <w:tab w:val="num" w:pos="2880"/>
        </w:tabs>
        <w:ind w:left="2880" w:hanging="360"/>
      </w:pPr>
      <w:rPr>
        <w:rFonts w:ascii="Symbol" w:hAnsi="Symbol" w:hint="default"/>
      </w:rPr>
    </w:lvl>
    <w:lvl w:ilvl="4" w:tplc="E6583D10" w:tentative="1">
      <w:start w:val="1"/>
      <w:numFmt w:val="bullet"/>
      <w:lvlText w:val=""/>
      <w:lvlJc w:val="left"/>
      <w:pPr>
        <w:tabs>
          <w:tab w:val="num" w:pos="3600"/>
        </w:tabs>
        <w:ind w:left="3600" w:hanging="360"/>
      </w:pPr>
      <w:rPr>
        <w:rFonts w:ascii="Symbol" w:hAnsi="Symbol" w:hint="default"/>
      </w:rPr>
    </w:lvl>
    <w:lvl w:ilvl="5" w:tplc="0B6478A2" w:tentative="1">
      <w:start w:val="1"/>
      <w:numFmt w:val="bullet"/>
      <w:lvlText w:val=""/>
      <w:lvlJc w:val="left"/>
      <w:pPr>
        <w:tabs>
          <w:tab w:val="num" w:pos="4320"/>
        </w:tabs>
        <w:ind w:left="4320" w:hanging="360"/>
      </w:pPr>
      <w:rPr>
        <w:rFonts w:ascii="Symbol" w:hAnsi="Symbol" w:hint="default"/>
      </w:rPr>
    </w:lvl>
    <w:lvl w:ilvl="6" w:tplc="52E23462" w:tentative="1">
      <w:start w:val="1"/>
      <w:numFmt w:val="bullet"/>
      <w:lvlText w:val=""/>
      <w:lvlJc w:val="left"/>
      <w:pPr>
        <w:tabs>
          <w:tab w:val="num" w:pos="5040"/>
        </w:tabs>
        <w:ind w:left="5040" w:hanging="360"/>
      </w:pPr>
      <w:rPr>
        <w:rFonts w:ascii="Symbol" w:hAnsi="Symbol" w:hint="default"/>
      </w:rPr>
    </w:lvl>
    <w:lvl w:ilvl="7" w:tplc="ECEE2220" w:tentative="1">
      <w:start w:val="1"/>
      <w:numFmt w:val="bullet"/>
      <w:lvlText w:val=""/>
      <w:lvlJc w:val="left"/>
      <w:pPr>
        <w:tabs>
          <w:tab w:val="num" w:pos="5760"/>
        </w:tabs>
        <w:ind w:left="5760" w:hanging="360"/>
      </w:pPr>
      <w:rPr>
        <w:rFonts w:ascii="Symbol" w:hAnsi="Symbol" w:hint="default"/>
      </w:rPr>
    </w:lvl>
    <w:lvl w:ilvl="8" w:tplc="8966982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576A0D"/>
    <w:multiLevelType w:val="multilevel"/>
    <w:tmpl w:val="922E5B8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94403"/>
    <w:multiLevelType w:val="multilevel"/>
    <w:tmpl w:val="EF3C5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B1573A"/>
    <w:multiLevelType w:val="multilevel"/>
    <w:tmpl w:val="4544B39E"/>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2F259E"/>
    <w:multiLevelType w:val="multilevel"/>
    <w:tmpl w:val="62583266"/>
    <w:lvl w:ilvl="0">
      <w:start w:val="1"/>
      <w:numFmt w:val="decimal"/>
      <w:lvlText w:val="%1."/>
      <w:lvlJc w:val="left"/>
      <w:pPr>
        <w:ind w:left="643" w:hanging="360"/>
      </w:pPr>
      <w:rPr>
        <w:b/>
        <w:color w:val="auto"/>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5C45E5"/>
    <w:multiLevelType w:val="multilevel"/>
    <w:tmpl w:val="E44A8D40"/>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F8343E"/>
    <w:multiLevelType w:val="multilevel"/>
    <w:tmpl w:val="F3C8DDF8"/>
    <w:lvl w:ilvl="0">
      <w:start w:val="1"/>
      <w:numFmt w:val="lowerLetter"/>
      <w:pStyle w:val="Apartadotema"/>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2A5FF7"/>
    <w:multiLevelType w:val="hybridMultilevel"/>
    <w:tmpl w:val="814CE1C4"/>
    <w:lvl w:ilvl="0" w:tplc="00000001">
      <w:start w:val="1"/>
      <w:numFmt w:val="bullet"/>
      <w:lvlText w:val="."/>
      <w:lvlJc w:val="left"/>
      <w:pPr>
        <w:ind w:left="720" w:hanging="360"/>
      </w:pPr>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40483A"/>
    <w:multiLevelType w:val="multilevel"/>
    <w:tmpl w:val="5028976A"/>
    <w:lvl w:ilvl="0">
      <w:start w:val="1"/>
      <w:numFmt w:val="bullet"/>
      <w:lvlText w:val="."/>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C55449F"/>
    <w:multiLevelType w:val="multilevel"/>
    <w:tmpl w:val="7CD80B44"/>
    <w:lvl w:ilvl="0">
      <w:start w:val="1"/>
      <w:numFmt w:val="bullet"/>
      <w:lvlText w:val="."/>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E0242F"/>
    <w:multiLevelType w:val="multilevel"/>
    <w:tmpl w:val="B6E64C1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06512FD"/>
    <w:multiLevelType w:val="multilevel"/>
    <w:tmpl w:val="64023E36"/>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480716"/>
    <w:multiLevelType w:val="multilevel"/>
    <w:tmpl w:val="2F5A1D08"/>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3802F6"/>
    <w:multiLevelType w:val="multilevel"/>
    <w:tmpl w:val="6F44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15263"/>
    <w:multiLevelType w:val="hybridMultilevel"/>
    <w:tmpl w:val="E70EC46E"/>
    <w:lvl w:ilvl="0" w:tplc="153288A8">
      <w:start w:val="4"/>
      <w:numFmt w:val="lowerLetter"/>
      <w:lvlText w:val="%1."/>
      <w:lvlJc w:val="left"/>
      <w:pPr>
        <w:ind w:left="680" w:firstLine="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7A3610"/>
    <w:multiLevelType w:val="multilevel"/>
    <w:tmpl w:val="A6FEE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D97059"/>
    <w:multiLevelType w:val="multilevel"/>
    <w:tmpl w:val="162E4D6A"/>
    <w:lvl w:ilvl="0">
      <w:start w:val="1"/>
      <w:numFmt w:val="lowerLetter"/>
      <w:lvlText w:val="%1)"/>
      <w:lvlJc w:val="left"/>
      <w:pPr>
        <w:ind w:left="426" w:hanging="36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5" w15:restartNumberingAfterBreak="0">
    <w:nsid w:val="55950286"/>
    <w:multiLevelType w:val="multilevel"/>
    <w:tmpl w:val="066CAD52"/>
    <w:lvl w:ilvl="0">
      <w:start w:val="1"/>
      <w:numFmt w:val="lowerLetter"/>
      <w:lvlText w:val="%1."/>
      <w:lvlJc w:val="left"/>
      <w:pPr>
        <w:ind w:left="720" w:hanging="360"/>
      </w:pPr>
    </w:lvl>
    <w:lvl w:ilvl="1">
      <w:start w:val="1"/>
      <w:numFmt w:val="lowerLetter"/>
      <w:lvlText w:val="%2."/>
      <w:lvlJc w:val="left"/>
      <w:pPr>
        <w:ind w:left="108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D972838"/>
    <w:multiLevelType w:val="multilevel"/>
    <w:tmpl w:val="5E22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377C9"/>
    <w:multiLevelType w:val="hybridMultilevel"/>
    <w:tmpl w:val="6D1E8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492C9B"/>
    <w:multiLevelType w:val="multilevel"/>
    <w:tmpl w:val="90D0EE7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4D2E84"/>
    <w:multiLevelType w:val="multilevel"/>
    <w:tmpl w:val="52526E5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CD4516"/>
    <w:multiLevelType w:val="multilevel"/>
    <w:tmpl w:val="3418E5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F66387C"/>
    <w:multiLevelType w:val="multilevel"/>
    <w:tmpl w:val="7AEC0E8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0"/>
  </w:num>
  <w:num w:numId="3">
    <w:abstractNumId w:val="17"/>
  </w:num>
  <w:num w:numId="4">
    <w:abstractNumId w:val="3"/>
  </w:num>
  <w:num w:numId="5">
    <w:abstractNumId w:val="9"/>
  </w:num>
  <w:num w:numId="6">
    <w:abstractNumId w:val="8"/>
  </w:num>
  <w:num w:numId="7">
    <w:abstractNumId w:val="24"/>
  </w:num>
  <w:num w:numId="8">
    <w:abstractNumId w:val="18"/>
  </w:num>
  <w:num w:numId="9">
    <w:abstractNumId w:val="2"/>
  </w:num>
  <w:num w:numId="10">
    <w:abstractNumId w:val="23"/>
  </w:num>
  <w:num w:numId="11">
    <w:abstractNumId w:val="28"/>
  </w:num>
  <w:num w:numId="12">
    <w:abstractNumId w:val="11"/>
  </w:num>
  <w:num w:numId="13">
    <w:abstractNumId w:val="29"/>
  </w:num>
  <w:num w:numId="14">
    <w:abstractNumId w:val="20"/>
  </w:num>
  <w:num w:numId="15">
    <w:abstractNumId w:val="6"/>
  </w:num>
  <w:num w:numId="16">
    <w:abstractNumId w:val="10"/>
  </w:num>
  <w:num w:numId="17">
    <w:abstractNumId w:val="31"/>
  </w:num>
  <w:num w:numId="18">
    <w:abstractNumId w:val="16"/>
  </w:num>
  <w:num w:numId="19">
    <w:abstractNumId w:val="15"/>
  </w:num>
  <w:num w:numId="20">
    <w:abstractNumId w:val="25"/>
  </w:num>
  <w:num w:numId="21">
    <w:abstractNumId w:val="32"/>
  </w:num>
  <w:num w:numId="22">
    <w:abstractNumId w:val="4"/>
  </w:num>
  <w:num w:numId="23">
    <w:abstractNumId w:val="19"/>
  </w:num>
  <w:num w:numId="24">
    <w:abstractNumId w:val="21"/>
  </w:num>
  <w:num w:numId="25">
    <w:abstractNumId w:val="1"/>
  </w:num>
  <w:num w:numId="26">
    <w:abstractNumId w:val="26"/>
  </w:num>
  <w:num w:numId="27">
    <w:abstractNumId w:val="12"/>
  </w:num>
  <w:num w:numId="28">
    <w:abstractNumId w:val="27"/>
  </w:num>
  <w:num w:numId="29">
    <w:abstractNumId w:val="7"/>
  </w:num>
  <w:num w:numId="30">
    <w:abstractNumId w:val="22"/>
  </w:num>
  <w:num w:numId="31">
    <w:abstractNumId w:val="14"/>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41"/>
    <w:rsid w:val="00017AAC"/>
    <w:rsid w:val="00057973"/>
    <w:rsid w:val="000761E8"/>
    <w:rsid w:val="00076D6F"/>
    <w:rsid w:val="00094CCE"/>
    <w:rsid w:val="000D4B96"/>
    <w:rsid w:val="00106B7A"/>
    <w:rsid w:val="00152390"/>
    <w:rsid w:val="001540EB"/>
    <w:rsid w:val="00167A78"/>
    <w:rsid w:val="001726D0"/>
    <w:rsid w:val="00193905"/>
    <w:rsid w:val="001977CA"/>
    <w:rsid w:val="001B74E7"/>
    <w:rsid w:val="001C45DA"/>
    <w:rsid w:val="001D4A08"/>
    <w:rsid w:val="001F1AEA"/>
    <w:rsid w:val="001F3113"/>
    <w:rsid w:val="002522F5"/>
    <w:rsid w:val="002D0AA9"/>
    <w:rsid w:val="00301DCF"/>
    <w:rsid w:val="00311889"/>
    <w:rsid w:val="00326E98"/>
    <w:rsid w:val="00334650"/>
    <w:rsid w:val="0036171A"/>
    <w:rsid w:val="003A4C1C"/>
    <w:rsid w:val="003F425B"/>
    <w:rsid w:val="0046560C"/>
    <w:rsid w:val="00475BA7"/>
    <w:rsid w:val="004A3201"/>
    <w:rsid w:val="004A6113"/>
    <w:rsid w:val="004B1259"/>
    <w:rsid w:val="004B1BA4"/>
    <w:rsid w:val="0055754D"/>
    <w:rsid w:val="0057753D"/>
    <w:rsid w:val="005C5352"/>
    <w:rsid w:val="005D0B73"/>
    <w:rsid w:val="00663066"/>
    <w:rsid w:val="006811C9"/>
    <w:rsid w:val="00690103"/>
    <w:rsid w:val="00690A9B"/>
    <w:rsid w:val="006A70B6"/>
    <w:rsid w:val="006C2267"/>
    <w:rsid w:val="006F551A"/>
    <w:rsid w:val="00702999"/>
    <w:rsid w:val="007A6A56"/>
    <w:rsid w:val="007C0CC0"/>
    <w:rsid w:val="007D1391"/>
    <w:rsid w:val="007F15FF"/>
    <w:rsid w:val="007F3EFE"/>
    <w:rsid w:val="00841F2D"/>
    <w:rsid w:val="00861F78"/>
    <w:rsid w:val="00866F47"/>
    <w:rsid w:val="00893112"/>
    <w:rsid w:val="008A70C2"/>
    <w:rsid w:val="008D75BC"/>
    <w:rsid w:val="0090428A"/>
    <w:rsid w:val="0093203D"/>
    <w:rsid w:val="00940B46"/>
    <w:rsid w:val="00970B88"/>
    <w:rsid w:val="0098013A"/>
    <w:rsid w:val="009917BB"/>
    <w:rsid w:val="009C6A52"/>
    <w:rsid w:val="009F089C"/>
    <w:rsid w:val="009F6AE8"/>
    <w:rsid w:val="00A37EA9"/>
    <w:rsid w:val="00A47C03"/>
    <w:rsid w:val="00AB1C7C"/>
    <w:rsid w:val="00AB45E4"/>
    <w:rsid w:val="00AE2D47"/>
    <w:rsid w:val="00AE5401"/>
    <w:rsid w:val="00AF6BE5"/>
    <w:rsid w:val="00B210FA"/>
    <w:rsid w:val="00BB7541"/>
    <w:rsid w:val="00C11ADD"/>
    <w:rsid w:val="00C5793E"/>
    <w:rsid w:val="00CA6689"/>
    <w:rsid w:val="00CB32DB"/>
    <w:rsid w:val="00CD7A79"/>
    <w:rsid w:val="00D534BF"/>
    <w:rsid w:val="00DE074B"/>
    <w:rsid w:val="00DE5634"/>
    <w:rsid w:val="00E13DE2"/>
    <w:rsid w:val="00E14AD7"/>
    <w:rsid w:val="00E4217B"/>
    <w:rsid w:val="00E642F1"/>
    <w:rsid w:val="00EB2B00"/>
    <w:rsid w:val="00EC1E31"/>
    <w:rsid w:val="00EC6883"/>
    <w:rsid w:val="00EC7CF0"/>
    <w:rsid w:val="00ED5139"/>
    <w:rsid w:val="00EE08DC"/>
    <w:rsid w:val="00F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620E"/>
  <w15:chartTrackingRefBased/>
  <w15:docId w15:val="{BF90178C-2B4F-4610-AFA8-82D194F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41"/>
    <w:pPr>
      <w:spacing w:after="0" w:line="240" w:lineRule="auto"/>
    </w:pPr>
    <w:rPr>
      <w:rFonts w:ascii="Times New Roman" w:eastAsia="Times New Roman" w:hAnsi="Times New Roman" w:cs="Times New Roman"/>
      <w:sz w:val="24"/>
      <w:szCs w:val="24"/>
      <w:lang w:val="es-ES_tradnl" w:eastAsia="es-MX"/>
    </w:rPr>
  </w:style>
  <w:style w:type="paragraph" w:styleId="Ttulo1">
    <w:name w:val="heading 1"/>
    <w:aliases w:val="Capítulo"/>
    <w:basedOn w:val="Normal"/>
    <w:next w:val="Normal"/>
    <w:link w:val="Ttulo1Car"/>
    <w:uiPriority w:val="9"/>
    <w:qFormat/>
    <w:rsid w:val="00BB754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BB754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BB754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BB754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BB754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BB754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BB754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BB754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BB754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B7541"/>
    <w:rPr>
      <w:rFonts w:ascii="Arial" w:eastAsia="Times New Roman" w:hAnsi="Arial" w:cs="Arial"/>
      <w:b/>
      <w:color w:val="000000"/>
      <w:sz w:val="24"/>
      <w:szCs w:val="20"/>
      <w:lang w:val="es-ES_tradnl" w:eastAsia="es-MX"/>
    </w:rPr>
  </w:style>
  <w:style w:type="character" w:customStyle="1" w:styleId="Ttulo2Car">
    <w:name w:val="Título 2 Car"/>
    <w:aliases w:val="Tema Car,Fracc. Car Car,Fracc. Car1"/>
    <w:basedOn w:val="Fuentedeprrafopredeter"/>
    <w:link w:val="Ttulo2"/>
    <w:uiPriority w:val="9"/>
    <w:semiHidden/>
    <w:rsid w:val="00BB7541"/>
    <w:rPr>
      <w:rFonts w:ascii="Arial" w:eastAsia="Times New Roman" w:hAnsi="Arial" w:cs="Times New Roman"/>
      <w:b/>
      <w:bCs/>
      <w:i/>
      <w:iCs/>
      <w:color w:val="000000"/>
      <w:sz w:val="28"/>
      <w:szCs w:val="28"/>
      <w:lang w:val="es-ES_tradnl" w:eastAsia="es-MX"/>
    </w:rPr>
  </w:style>
  <w:style w:type="character" w:customStyle="1" w:styleId="Ttulo3Car">
    <w:name w:val="Título 3 Car"/>
    <w:aliases w:val="SubTema Car"/>
    <w:basedOn w:val="Fuentedeprrafopredeter"/>
    <w:link w:val="Ttulo3"/>
    <w:uiPriority w:val="9"/>
    <w:semiHidden/>
    <w:rsid w:val="00BB7541"/>
    <w:rPr>
      <w:rFonts w:ascii="Arial" w:eastAsia="Times New Roman" w:hAnsi="Arial" w:cs="Times New Roman"/>
      <w:b/>
      <w:bCs/>
      <w:color w:val="000000"/>
      <w:sz w:val="26"/>
      <w:szCs w:val="26"/>
      <w:lang w:val="es-ES_tradnl" w:eastAsia="es-ES"/>
    </w:rPr>
  </w:style>
  <w:style w:type="character" w:customStyle="1" w:styleId="Ttulo4Car">
    <w:name w:val="Título 4 Car"/>
    <w:basedOn w:val="Fuentedeprrafopredeter"/>
    <w:link w:val="Ttulo4"/>
    <w:uiPriority w:val="9"/>
    <w:semiHidden/>
    <w:rsid w:val="00BB7541"/>
    <w:rPr>
      <w:rFonts w:ascii="Arial" w:eastAsia="Times New Roman" w:hAnsi="Arial" w:cs="Times New Roman"/>
      <w:b/>
      <w:color w:val="000000"/>
      <w:sz w:val="24"/>
      <w:szCs w:val="24"/>
      <w:lang w:val="es-ES_tradnl" w:eastAsia="es-ES"/>
    </w:rPr>
  </w:style>
  <w:style w:type="character" w:customStyle="1" w:styleId="Ttulo5Car">
    <w:name w:val="Título 5 Car"/>
    <w:basedOn w:val="Fuentedeprrafopredeter"/>
    <w:link w:val="Ttulo5"/>
    <w:uiPriority w:val="9"/>
    <w:semiHidden/>
    <w:rsid w:val="00BB7541"/>
    <w:rPr>
      <w:rFonts w:ascii="Arial" w:eastAsia="Times New Roman" w:hAnsi="Arial" w:cs="Times New Roman"/>
      <w:b/>
      <w:bCs/>
      <w:color w:val="000000"/>
      <w:sz w:val="24"/>
      <w:szCs w:val="24"/>
      <w:lang w:val="es-ES_tradnl" w:eastAsia="es-ES"/>
    </w:rPr>
  </w:style>
  <w:style w:type="character" w:customStyle="1" w:styleId="Ttulo6Car">
    <w:name w:val="Título 6 Car"/>
    <w:basedOn w:val="Fuentedeprrafopredeter"/>
    <w:link w:val="Ttulo6"/>
    <w:uiPriority w:val="9"/>
    <w:semiHidden/>
    <w:rsid w:val="00BB7541"/>
    <w:rPr>
      <w:rFonts w:ascii="Times New Roman" w:eastAsia="Times New Roman" w:hAnsi="Times New Roman" w:cs="Times New Roman"/>
      <w:b/>
      <w:bCs/>
      <w:color w:val="000000"/>
      <w:sz w:val="24"/>
      <w:szCs w:val="24"/>
      <w:lang w:val="es-ES_tradnl" w:eastAsia="es-ES"/>
    </w:rPr>
  </w:style>
  <w:style w:type="character" w:customStyle="1" w:styleId="Ttulo7Car">
    <w:name w:val="Título 7 Car"/>
    <w:basedOn w:val="Fuentedeprrafopredeter"/>
    <w:link w:val="Ttulo7"/>
    <w:rsid w:val="00BB7541"/>
    <w:rPr>
      <w:rFonts w:ascii="Arial" w:eastAsia="Times New Roman" w:hAnsi="Arial" w:cs="Times New Roman"/>
      <w:b/>
      <w:color w:val="000000"/>
      <w:sz w:val="24"/>
      <w:szCs w:val="20"/>
      <w:lang w:val="es-ES_tradnl" w:eastAsia="es-ES"/>
    </w:rPr>
  </w:style>
  <w:style w:type="character" w:customStyle="1" w:styleId="Ttulo8Car">
    <w:name w:val="Título 8 Car"/>
    <w:basedOn w:val="Fuentedeprrafopredeter"/>
    <w:link w:val="Ttulo8"/>
    <w:rsid w:val="00BB7541"/>
    <w:rPr>
      <w:rFonts w:ascii="Arial" w:eastAsia="Times New Roman" w:hAnsi="Arial" w:cs="Times New Roman"/>
      <w:b/>
      <w:color w:val="000000"/>
      <w:sz w:val="24"/>
      <w:szCs w:val="24"/>
      <w:lang w:val="es-ES_tradnl" w:eastAsia="es-ES"/>
    </w:rPr>
  </w:style>
  <w:style w:type="character" w:customStyle="1" w:styleId="Ttulo9Car">
    <w:name w:val="Título 9 Car"/>
    <w:basedOn w:val="Fuentedeprrafopredeter"/>
    <w:link w:val="Ttulo9"/>
    <w:rsid w:val="00BB7541"/>
    <w:rPr>
      <w:rFonts w:ascii="Arial" w:eastAsia="Times New Roman" w:hAnsi="Arial" w:cs="Times New Roman"/>
      <w:b/>
      <w:color w:val="000000"/>
      <w:sz w:val="20"/>
      <w:szCs w:val="20"/>
      <w:lang w:val="es-ES_tradnl" w:eastAsia="es-ES"/>
    </w:rPr>
  </w:style>
  <w:style w:type="table" w:customStyle="1" w:styleId="TableNormal1">
    <w:name w:val="Table Normal1"/>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paragraph" w:styleId="Ttulo">
    <w:name w:val="Title"/>
    <w:basedOn w:val="Normal"/>
    <w:link w:val="TtuloCar"/>
    <w:uiPriority w:val="10"/>
    <w:qFormat/>
    <w:rsid w:val="00BB754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character" w:customStyle="1" w:styleId="TtuloCar">
    <w:name w:val="Título Car"/>
    <w:basedOn w:val="Fuentedeprrafopredeter"/>
    <w:link w:val="Ttulo"/>
    <w:uiPriority w:val="10"/>
    <w:rsid w:val="00BB7541"/>
    <w:rPr>
      <w:rFonts w:ascii="Arial" w:eastAsia="Times New Roman" w:hAnsi="Arial" w:cs="Times New Roman"/>
      <w:b/>
      <w:color w:val="000000"/>
      <w:sz w:val="24"/>
      <w:szCs w:val="24"/>
      <w:lang w:val="es-ES_tradnl" w:eastAsia="es-ES"/>
    </w:rPr>
  </w:style>
  <w:style w:type="table" w:customStyle="1" w:styleId="TableNormal2">
    <w:name w:val="Table Normal2"/>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table" w:customStyle="1" w:styleId="TableNormal3">
    <w:name w:val="Table Normal3"/>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table" w:customStyle="1" w:styleId="TableNormal4">
    <w:name w:val="Table Normal4"/>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table" w:customStyle="1" w:styleId="TableNormal5">
    <w:name w:val="Table Normal5"/>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table" w:customStyle="1" w:styleId="TableNormal6">
    <w:name w:val="Table Normal6"/>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table" w:customStyle="1" w:styleId="TableNormal7">
    <w:name w:val="Table Normal7"/>
    <w:rsid w:val="00BB7541"/>
    <w:pPr>
      <w:spacing w:after="0" w:line="240" w:lineRule="auto"/>
    </w:pPr>
    <w:rPr>
      <w:rFonts w:ascii="Times New Roman" w:eastAsia="Times New Roman" w:hAnsi="Times New Roman" w:cs="Times New Roman"/>
      <w:sz w:val="24"/>
      <w:szCs w:val="24"/>
      <w:lang w:val="es-ES_tradnl" w:eastAsia="es-MX"/>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BB7541"/>
  </w:style>
  <w:style w:type="paragraph" w:styleId="Encabezado">
    <w:name w:val="header"/>
    <w:basedOn w:val="Normal"/>
    <w:link w:val="EncabezadoCar"/>
    <w:uiPriority w:val="99"/>
    <w:unhideWhenUsed/>
    <w:rsid w:val="00BB754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BB7541"/>
    <w:rPr>
      <w:rFonts w:ascii="Arial" w:eastAsia="Times New Roman" w:hAnsi="Arial" w:cs="Arial"/>
      <w:color w:val="000000"/>
      <w:sz w:val="24"/>
      <w:szCs w:val="24"/>
      <w:lang w:val="es-ES_tradnl" w:eastAsia="es-MX"/>
    </w:rPr>
  </w:style>
  <w:style w:type="paragraph" w:styleId="Piedepgina">
    <w:name w:val="footer"/>
    <w:basedOn w:val="Normal"/>
    <w:link w:val="PiedepginaCar"/>
    <w:uiPriority w:val="99"/>
    <w:unhideWhenUsed/>
    <w:rsid w:val="00BB754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BB7541"/>
    <w:rPr>
      <w:rFonts w:ascii="Arial" w:eastAsia="Times New Roman" w:hAnsi="Arial" w:cs="Arial"/>
      <w:color w:val="000000"/>
      <w:sz w:val="24"/>
      <w:szCs w:val="24"/>
      <w:lang w:val="es-ES_tradnl" w:eastAsia="es-MX"/>
    </w:rPr>
  </w:style>
  <w:style w:type="paragraph" w:styleId="Textodeglobo">
    <w:name w:val="Balloon Text"/>
    <w:basedOn w:val="Normal"/>
    <w:link w:val="TextodegloboCar"/>
    <w:uiPriority w:val="99"/>
    <w:unhideWhenUsed/>
    <w:rsid w:val="00BB754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BB7541"/>
    <w:rPr>
      <w:rFonts w:ascii="Tahoma" w:eastAsia="Times New Roman" w:hAnsi="Tahoma" w:cs="Tahoma"/>
      <w:color w:val="000000"/>
      <w:sz w:val="16"/>
      <w:szCs w:val="16"/>
      <w:lang w:val="es-ES_tradnl" w:eastAsia="es-MX"/>
    </w:rPr>
  </w:style>
  <w:style w:type="paragraph" w:styleId="Textoindependiente">
    <w:name w:val="Body Text"/>
    <w:basedOn w:val="Normal"/>
    <w:link w:val="TextoindependienteCar"/>
    <w:rsid w:val="00BB754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BB7541"/>
    <w:rPr>
      <w:rFonts w:ascii="Arial" w:eastAsia="Times New Roman" w:hAnsi="Arial" w:cs="Times New Roman"/>
      <w:color w:val="000000"/>
      <w:sz w:val="24"/>
      <w:szCs w:val="20"/>
      <w:lang w:val="es-ES_tradnl" w:eastAsia="es-ES"/>
    </w:rPr>
  </w:style>
  <w:style w:type="paragraph" w:styleId="Prrafodelista">
    <w:name w:val="List Paragraph"/>
    <w:aliases w:val="Párrafo meipoe,Primera linea: Espacio1.25,justificado,Medium Grid 1 Accent 2,Cuadrícula media 1 - Énfasis 21,Cuadrícula media 1 - Énfasis 22"/>
    <w:basedOn w:val="Normal"/>
    <w:link w:val="PrrafodelistaCar"/>
    <w:uiPriority w:val="99"/>
    <w:qFormat/>
    <w:rsid w:val="00BB754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BB754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BB7541"/>
    <w:pPr>
      <w:spacing w:line="240" w:lineRule="atLeast"/>
    </w:pPr>
    <w:rPr>
      <w:rFonts w:ascii="Century Gothic" w:hAnsi="Century Gothic"/>
      <w:spacing w:val="10"/>
    </w:rPr>
  </w:style>
  <w:style w:type="character" w:styleId="Hipervnculo">
    <w:name w:val="Hyperlink"/>
    <w:basedOn w:val="Fuentedeprrafopredeter"/>
    <w:unhideWhenUsed/>
    <w:rsid w:val="00BB7541"/>
    <w:rPr>
      <w:color w:val="0000FF"/>
      <w:u w:val="single"/>
    </w:rPr>
  </w:style>
  <w:style w:type="character" w:styleId="Nmerodepgina">
    <w:name w:val="page number"/>
    <w:basedOn w:val="Fuentedeprrafopredeter"/>
    <w:rsid w:val="00BB7541"/>
  </w:style>
  <w:style w:type="paragraph" w:customStyle="1" w:styleId="Listavistosa-nfasis11">
    <w:name w:val="Lista vistosa - Énfasis 11"/>
    <w:basedOn w:val="Normal"/>
    <w:uiPriority w:val="34"/>
    <w:qFormat/>
    <w:rsid w:val="00BB754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BB754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BB754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BB7541"/>
    <w:rPr>
      <w:rFonts w:ascii="Times New Roman" w:eastAsia="Times New Roman" w:hAnsi="Times New Roman" w:cs="Times New Roman"/>
      <w:color w:val="000000"/>
      <w:sz w:val="20"/>
      <w:szCs w:val="20"/>
      <w:lang w:val="es-ES_tradnl" w:eastAsia="es-ES"/>
    </w:rPr>
  </w:style>
  <w:style w:type="paragraph" w:customStyle="1" w:styleId="BodyText21">
    <w:name w:val="Body Text 21"/>
    <w:basedOn w:val="Normal"/>
    <w:rsid w:val="00BB754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BB7541"/>
    <w:pPr>
      <w:spacing w:after="0" w:line="240" w:lineRule="auto"/>
    </w:pPr>
    <w:rPr>
      <w:rFonts w:ascii="Times New Roman" w:eastAsia="Times New Roman" w:hAnsi="Times New Roman" w:cs="Times New Roman"/>
      <w:sz w:val="20"/>
      <w:szCs w:val="20"/>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B754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BB754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BB7541"/>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Style3">
    <w:name w:val="Style 3"/>
    <w:rsid w:val="00BB754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eastAsia="es-MX"/>
    </w:rPr>
  </w:style>
  <w:style w:type="paragraph" w:customStyle="1" w:styleId="Style2">
    <w:name w:val="Style 2"/>
    <w:rsid w:val="00BB7541"/>
    <w:pPr>
      <w:widowControl w:val="0"/>
      <w:autoSpaceDE w:val="0"/>
      <w:autoSpaceDN w:val="0"/>
      <w:adjustRightInd w:val="0"/>
      <w:spacing w:after="0" w:line="240" w:lineRule="auto"/>
    </w:pPr>
    <w:rPr>
      <w:rFonts w:ascii="Times New Roman" w:eastAsia="Times New Roman" w:hAnsi="Times New Roman" w:cs="Times New Roman"/>
      <w:sz w:val="20"/>
      <w:szCs w:val="20"/>
      <w:lang w:eastAsia="es-MX"/>
    </w:rPr>
  </w:style>
  <w:style w:type="paragraph" w:customStyle="1" w:styleId="Style4">
    <w:name w:val="Style 4"/>
    <w:rsid w:val="00BB754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rsid w:val="00BB754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BB7541"/>
    <w:rPr>
      <w:rFonts w:ascii="Calibri" w:eastAsia="Calibri" w:hAnsi="Calibri" w:cs="Times New Roman"/>
      <w:color w:val="000000"/>
      <w:sz w:val="24"/>
      <w:szCs w:val="24"/>
      <w:lang w:val="es-ES_tradnl" w:eastAsia="es-MX"/>
    </w:rPr>
  </w:style>
  <w:style w:type="paragraph" w:styleId="NormalWeb">
    <w:name w:val="Normal (Web)"/>
    <w:basedOn w:val="Normal"/>
    <w:uiPriority w:val="99"/>
    <w:rsid w:val="00BB754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BB7541"/>
    <w:rPr>
      <w:b/>
      <w:bCs/>
    </w:rPr>
  </w:style>
  <w:style w:type="paragraph" w:customStyle="1" w:styleId="Textoindependiente31">
    <w:name w:val="Texto independiente 31"/>
    <w:basedOn w:val="Normal"/>
    <w:rsid w:val="00BB754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BB754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BB7541"/>
    <w:rPr>
      <w:sz w:val="16"/>
      <w:szCs w:val="16"/>
    </w:rPr>
  </w:style>
  <w:style w:type="paragraph" w:styleId="Textocomentario">
    <w:name w:val="annotation text"/>
    <w:basedOn w:val="Normal"/>
    <w:link w:val="TextocomentarioCar"/>
    <w:uiPriority w:val="99"/>
    <w:unhideWhenUsed/>
    <w:rsid w:val="00BB754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BB7541"/>
    <w:rPr>
      <w:rFonts w:ascii="Arial" w:eastAsia="Times New Roman" w:hAnsi="Arial" w:cs="Times New Roman"/>
      <w:color w:val="000000"/>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BB7541"/>
    <w:rPr>
      <w:b/>
      <w:bCs/>
    </w:rPr>
  </w:style>
  <w:style w:type="character" w:customStyle="1" w:styleId="AsuntodelcomentarioCar">
    <w:name w:val="Asunto del comentario Car"/>
    <w:basedOn w:val="TextocomentarioCar"/>
    <w:link w:val="Asuntodelcomentario"/>
    <w:uiPriority w:val="99"/>
    <w:semiHidden/>
    <w:rsid w:val="00BB7541"/>
    <w:rPr>
      <w:rFonts w:ascii="Arial" w:eastAsia="Times New Roman" w:hAnsi="Arial" w:cs="Times New Roman"/>
      <w:b/>
      <w:bCs/>
      <w:color w:val="000000"/>
      <w:sz w:val="20"/>
      <w:szCs w:val="20"/>
      <w:lang w:val="es-ES_tradnl" w:eastAsia="es-MX"/>
    </w:rPr>
  </w:style>
  <w:style w:type="paragraph" w:styleId="Subttulo">
    <w:name w:val="Subtitle"/>
    <w:basedOn w:val="Normal"/>
    <w:next w:val="Normal"/>
    <w:link w:val="SubttuloCar"/>
    <w:rsid w:val="00BB7541"/>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BB7541"/>
    <w:rPr>
      <w:rFonts w:ascii="Times New Roman" w:eastAsia="Times New Roman" w:hAnsi="Times New Roman" w:cs="Times New Roman"/>
      <w:b/>
      <w:color w:val="000000"/>
      <w:sz w:val="32"/>
      <w:szCs w:val="32"/>
      <w:lang w:val="es-ES_tradnl" w:eastAsia="es-MX"/>
    </w:rPr>
  </w:style>
  <w:style w:type="paragraph" w:styleId="HTMLconformatoprevio">
    <w:name w:val="HTML Preformatted"/>
    <w:basedOn w:val="Normal"/>
    <w:link w:val="HTMLconformatoprevioCar"/>
    <w:uiPriority w:val="99"/>
    <w:rsid w:val="00BB75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BB7541"/>
    <w:rPr>
      <w:rFonts w:ascii="Courier New" w:eastAsia="Times New Roman" w:hAnsi="Courier New" w:cs="Times New Roman"/>
      <w:color w:val="000000"/>
      <w:sz w:val="20"/>
      <w:szCs w:val="20"/>
      <w:lang w:val="es-ES_tradnl" w:eastAsia="es-MX"/>
    </w:rPr>
  </w:style>
  <w:style w:type="character" w:customStyle="1" w:styleId="small1">
    <w:name w:val="small1"/>
    <w:rsid w:val="00BB7541"/>
    <w:rPr>
      <w:rFonts w:ascii="Verdana" w:hAnsi="Verdana" w:cs="Times New Roman"/>
      <w:sz w:val="20"/>
      <w:szCs w:val="20"/>
    </w:rPr>
  </w:style>
  <w:style w:type="paragraph" w:customStyle="1" w:styleId="texto">
    <w:name w:val="texto"/>
    <w:basedOn w:val="Normal"/>
    <w:rsid w:val="00BB754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BB7541"/>
    <w:pPr>
      <w:autoSpaceDE w:val="0"/>
      <w:autoSpaceDN w:val="0"/>
      <w:adjustRightInd w:val="0"/>
      <w:spacing w:after="0" w:line="240" w:lineRule="auto"/>
    </w:pPr>
    <w:rPr>
      <w:rFonts w:ascii="Arial" w:eastAsia="Times New Roman" w:hAnsi="Arial" w:cs="Arial"/>
      <w:color w:val="000000"/>
      <w:sz w:val="24"/>
      <w:szCs w:val="24"/>
      <w:lang w:val="es-ES_tradnl" w:eastAsia="es-ES"/>
    </w:rPr>
  </w:style>
  <w:style w:type="character" w:customStyle="1" w:styleId="enfbb101">
    <w:name w:val="enfbb101"/>
    <w:rsid w:val="00BB7541"/>
    <w:rPr>
      <w:rFonts w:ascii="Verdana" w:hAnsi="Verdana" w:cs="Times New Roman"/>
      <w:b/>
      <w:bCs/>
      <w:color w:val="990000"/>
      <w:sz w:val="20"/>
      <w:szCs w:val="20"/>
    </w:rPr>
  </w:style>
  <w:style w:type="paragraph" w:styleId="Textodebloque">
    <w:name w:val="Block Text"/>
    <w:basedOn w:val="Normal"/>
    <w:rsid w:val="00BB754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BB754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BB754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BB754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BB754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BB7541"/>
    <w:rPr>
      <w:rFonts w:ascii="Times New Roman" w:eastAsia="Times New Roman" w:hAnsi="Times New Roman" w:cs="Times New Roman"/>
      <w:color w:val="000000"/>
      <w:sz w:val="24"/>
      <w:szCs w:val="20"/>
      <w:lang w:val="es-ES_tradnl" w:eastAsia="es-ES"/>
    </w:rPr>
  </w:style>
  <w:style w:type="paragraph" w:styleId="Textoindependiente2">
    <w:name w:val="Body Text 2"/>
    <w:basedOn w:val="Normal"/>
    <w:link w:val="Textoindependiente2Car"/>
    <w:uiPriority w:val="99"/>
    <w:rsid w:val="00BB754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BB7541"/>
    <w:rPr>
      <w:rFonts w:ascii="Times New Roman" w:eastAsia="Times New Roman" w:hAnsi="Times New Roman" w:cs="Times New Roman"/>
      <w:color w:val="000000"/>
      <w:sz w:val="24"/>
      <w:szCs w:val="24"/>
      <w:lang w:val="es-ES_tradnl" w:eastAsia="es-ES"/>
    </w:rPr>
  </w:style>
  <w:style w:type="paragraph" w:styleId="Textoindependiente3">
    <w:name w:val="Body Text 3"/>
    <w:basedOn w:val="Normal"/>
    <w:link w:val="Textoindependiente3Car"/>
    <w:uiPriority w:val="99"/>
    <w:rsid w:val="00BB754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BB7541"/>
    <w:rPr>
      <w:rFonts w:ascii="Times New Roman" w:eastAsia="Times New Roman" w:hAnsi="Times New Roman" w:cs="Times New Roman"/>
      <w:color w:val="000000"/>
      <w:sz w:val="16"/>
      <w:szCs w:val="16"/>
      <w:lang w:val="es-ES_tradnl" w:eastAsia="es-ES"/>
    </w:rPr>
  </w:style>
  <w:style w:type="character" w:styleId="Hipervnculovisitado">
    <w:name w:val="FollowedHyperlink"/>
    <w:uiPriority w:val="99"/>
    <w:rsid w:val="00BB7541"/>
    <w:rPr>
      <w:rFonts w:cs="Times New Roman"/>
      <w:color w:val="800080"/>
      <w:u w:val="single"/>
    </w:rPr>
  </w:style>
  <w:style w:type="paragraph" w:styleId="Descripcin">
    <w:name w:val="caption"/>
    <w:basedOn w:val="Normal"/>
    <w:next w:val="Normal"/>
    <w:qFormat/>
    <w:rsid w:val="00BB754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BB7541"/>
    <w:rPr>
      <w:rFonts w:ascii="Arial" w:hAnsi="Arial" w:cs="Arial"/>
      <w:b/>
      <w:bCs/>
      <w:caps/>
      <w:color w:val="BD3130"/>
      <w:sz w:val="22"/>
      <w:szCs w:val="22"/>
      <w:u w:val="none"/>
      <w:effect w:val="none"/>
    </w:rPr>
  </w:style>
  <w:style w:type="character" w:customStyle="1" w:styleId="spelle">
    <w:name w:val="spelle"/>
    <w:rsid w:val="00BB7541"/>
    <w:rPr>
      <w:rFonts w:cs="Times New Roman"/>
    </w:rPr>
  </w:style>
  <w:style w:type="character" w:customStyle="1" w:styleId="norf101">
    <w:name w:val="norf101"/>
    <w:rsid w:val="00BB7541"/>
    <w:rPr>
      <w:rFonts w:ascii="Tahoma" w:hAnsi="Tahoma" w:cs="Tahoma"/>
      <w:color w:val="000000"/>
      <w:sz w:val="20"/>
      <w:szCs w:val="20"/>
    </w:rPr>
  </w:style>
  <w:style w:type="paragraph" w:customStyle="1" w:styleId="texto31">
    <w:name w:val="texto_3_1"/>
    <w:basedOn w:val="Normal"/>
    <w:rsid w:val="00BB754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BB754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BB754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BB754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BB7541"/>
    <w:rPr>
      <w:rFonts w:ascii="Arial" w:hAnsi="Arial" w:cs="Arial"/>
      <w:b/>
      <w:bCs/>
      <w:sz w:val="28"/>
      <w:szCs w:val="28"/>
    </w:rPr>
  </w:style>
  <w:style w:type="character" w:customStyle="1" w:styleId="font-gris1">
    <w:name w:val="font-gris1"/>
    <w:rsid w:val="00BB7541"/>
    <w:rPr>
      <w:rFonts w:ascii="Verdana" w:hAnsi="Verdana" w:cs="Times New Roman"/>
      <w:color w:val="666666"/>
      <w:sz w:val="24"/>
      <w:szCs w:val="24"/>
    </w:rPr>
  </w:style>
  <w:style w:type="paragraph" w:customStyle="1" w:styleId="style10">
    <w:name w:val="style1"/>
    <w:basedOn w:val="Normal"/>
    <w:rsid w:val="00BB754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BB7541"/>
    <w:rPr>
      <w:rFonts w:ascii="Verdana" w:hAnsi="Verdana" w:cs="Times New Roman"/>
      <w:color w:val="000000"/>
      <w:sz w:val="16"/>
      <w:szCs w:val="16"/>
    </w:rPr>
  </w:style>
  <w:style w:type="paragraph" w:styleId="Sangra3detindependiente">
    <w:name w:val="Body Text Indent 3"/>
    <w:basedOn w:val="Normal"/>
    <w:link w:val="Sangra3detindependienteCar"/>
    <w:rsid w:val="00BB754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BB7541"/>
    <w:rPr>
      <w:rFonts w:ascii="Arial" w:eastAsia="Times New Roman" w:hAnsi="Arial" w:cs="Times New Roman"/>
      <w:color w:val="000000"/>
      <w:sz w:val="24"/>
      <w:szCs w:val="20"/>
      <w:lang w:val="es-ES_tradnl" w:eastAsia="es-ES"/>
    </w:rPr>
  </w:style>
  <w:style w:type="paragraph" w:customStyle="1" w:styleId="Apartadolistaguiones">
    <w:name w:val="Apartado lista guiones"/>
    <w:basedOn w:val="Normal"/>
    <w:rsid w:val="00BB754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BB7541"/>
    <w:pPr>
      <w:pBdr>
        <w:top w:val="nil"/>
        <w:left w:val="nil"/>
        <w:bottom w:val="nil"/>
        <w:right w:val="nil"/>
        <w:between w:val="nil"/>
      </w:pBdr>
      <w:ind w:left="720"/>
    </w:pPr>
    <w:rPr>
      <w:color w:val="000000"/>
      <w:lang w:eastAsia="es-ES"/>
    </w:rPr>
  </w:style>
  <w:style w:type="paragraph" w:styleId="Lista2">
    <w:name w:val="List 2"/>
    <w:basedOn w:val="Normal"/>
    <w:rsid w:val="00BB7541"/>
    <w:pPr>
      <w:pBdr>
        <w:top w:val="nil"/>
        <w:left w:val="nil"/>
        <w:bottom w:val="nil"/>
        <w:right w:val="nil"/>
        <w:between w:val="nil"/>
      </w:pBdr>
      <w:ind w:left="566" w:hanging="283"/>
    </w:pPr>
    <w:rPr>
      <w:color w:val="000000"/>
      <w:lang w:eastAsia="es-ES"/>
    </w:rPr>
  </w:style>
  <w:style w:type="paragraph" w:styleId="Sangranormal">
    <w:name w:val="Normal Indent"/>
    <w:basedOn w:val="Normal"/>
    <w:rsid w:val="00BB754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BB7541"/>
    <w:pPr>
      <w:pBdr>
        <w:top w:val="nil"/>
        <w:left w:val="nil"/>
        <w:bottom w:val="nil"/>
        <w:right w:val="nil"/>
        <w:between w:val="nil"/>
      </w:pBdr>
    </w:pPr>
    <w:rPr>
      <w:color w:val="000000"/>
      <w:lang w:eastAsia="es-ES"/>
    </w:rPr>
  </w:style>
  <w:style w:type="paragraph" w:customStyle="1" w:styleId="Prrafodelista2">
    <w:name w:val="Párrafo de lista2"/>
    <w:basedOn w:val="Normal"/>
    <w:rsid w:val="00BB754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BB7541"/>
    <w:rPr>
      <w:rFonts w:cs="Times New Roman"/>
      <w:color w:val="555555"/>
      <w:sz w:val="18"/>
      <w:szCs w:val="18"/>
    </w:rPr>
  </w:style>
  <w:style w:type="character" w:customStyle="1" w:styleId="CarCar2">
    <w:name w:val="Car Car2"/>
    <w:rsid w:val="00BB7541"/>
    <w:rPr>
      <w:sz w:val="24"/>
      <w:szCs w:val="24"/>
      <w:lang w:val="es-ES" w:eastAsia="es-ES" w:bidi="ar-SA"/>
    </w:rPr>
  </w:style>
  <w:style w:type="paragraph" w:styleId="Textosinformato">
    <w:name w:val="Plain Text"/>
    <w:basedOn w:val="Default"/>
    <w:next w:val="Default"/>
    <w:link w:val="TextosinformatoCar"/>
    <w:rsid w:val="00BB7541"/>
    <w:rPr>
      <w:rFonts w:ascii="HDEODO+Arial,Bold" w:hAnsi="HDEODO+Arial,Bold" w:cs="Times New Roman"/>
      <w:color w:val="auto"/>
    </w:rPr>
  </w:style>
  <w:style w:type="character" w:customStyle="1" w:styleId="TextosinformatoCar">
    <w:name w:val="Texto sin formato Car"/>
    <w:basedOn w:val="Fuentedeprrafopredeter"/>
    <w:link w:val="Textosinformato"/>
    <w:rsid w:val="00BB7541"/>
    <w:rPr>
      <w:rFonts w:ascii="HDEODO+Arial,Bold" w:eastAsia="Times New Roman" w:hAnsi="HDEODO+Arial,Bold" w:cs="Times New Roman"/>
      <w:sz w:val="24"/>
      <w:szCs w:val="24"/>
      <w:lang w:val="es-ES_tradnl" w:eastAsia="es-ES"/>
    </w:rPr>
  </w:style>
  <w:style w:type="paragraph" w:customStyle="1" w:styleId="WW-Default">
    <w:name w:val="WW-Default"/>
    <w:rsid w:val="00BB7541"/>
    <w:pPr>
      <w:suppressAutoHyphens/>
      <w:autoSpaceDE w:val="0"/>
      <w:spacing w:after="0" w:line="240" w:lineRule="auto"/>
    </w:pPr>
    <w:rPr>
      <w:rFonts w:ascii="Arial" w:eastAsia="Arial" w:hAnsi="Arial" w:cs="Arial"/>
      <w:color w:val="000000"/>
      <w:sz w:val="24"/>
      <w:szCs w:val="24"/>
      <w:lang w:val="es-ES_tradnl" w:eastAsia="ar-SA"/>
    </w:rPr>
  </w:style>
  <w:style w:type="character" w:customStyle="1" w:styleId="style6">
    <w:name w:val="style_6"/>
    <w:basedOn w:val="Fuentedeprrafopredeter"/>
    <w:rsid w:val="00BB7541"/>
  </w:style>
  <w:style w:type="character" w:customStyle="1" w:styleId="style7">
    <w:name w:val="style_7"/>
    <w:basedOn w:val="Fuentedeprrafopredeter"/>
    <w:rsid w:val="00BB7541"/>
  </w:style>
  <w:style w:type="character" w:customStyle="1" w:styleId="style8">
    <w:name w:val="style_8"/>
    <w:basedOn w:val="Fuentedeprrafopredeter"/>
    <w:rsid w:val="00BB7541"/>
  </w:style>
  <w:style w:type="paragraph" w:customStyle="1" w:styleId="paragraphstyle9">
    <w:name w:val="paragraph_style_9"/>
    <w:basedOn w:val="Normal"/>
    <w:rsid w:val="00BB754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BB754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BB7541"/>
    <w:pPr>
      <w:spacing w:after="60" w:line="240" w:lineRule="atLeast"/>
    </w:pPr>
    <w:rPr>
      <w:rFonts w:ascii="Garamond" w:hAnsi="Garamond"/>
      <w:lang w:eastAsia="ar-SA"/>
    </w:rPr>
  </w:style>
  <w:style w:type="paragraph" w:customStyle="1" w:styleId="Sangra2detindependiente2">
    <w:name w:val="Sangría 2 de t. independiente2"/>
    <w:basedOn w:val="Normal"/>
    <w:rsid w:val="00BB754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BB754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BB754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BB7541"/>
    <w:pPr>
      <w:spacing w:after="60" w:line="220" w:lineRule="atLeast"/>
    </w:pPr>
    <w:rPr>
      <w:spacing w:val="-5"/>
      <w:sz w:val="20"/>
      <w:lang w:val="en-US" w:eastAsia="ar-SA"/>
    </w:rPr>
  </w:style>
  <w:style w:type="paragraph" w:customStyle="1" w:styleId="CompanyNameOne">
    <w:name w:val="Company Name One"/>
    <w:basedOn w:val="Normal"/>
    <w:next w:val="Normal"/>
    <w:rsid w:val="00BB754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BB754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BB7541"/>
    <w:pPr>
      <w:suppressAutoHyphens/>
      <w:spacing w:after="60" w:line="220" w:lineRule="atLeast"/>
    </w:pPr>
    <w:rPr>
      <w:rFonts w:ascii="Arial Black" w:eastAsia="Arial" w:hAnsi="Arial Black" w:cs="Times New Roman"/>
      <w:spacing w:val="-10"/>
      <w:sz w:val="20"/>
      <w:szCs w:val="20"/>
      <w:lang w:eastAsia="ar-SA"/>
    </w:rPr>
  </w:style>
  <w:style w:type="paragraph" w:customStyle="1" w:styleId="Name">
    <w:name w:val="Name"/>
    <w:basedOn w:val="Normal"/>
    <w:next w:val="Normal"/>
    <w:rsid w:val="00BB754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BB754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BB754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BB7541"/>
    <w:rPr>
      <w:b/>
      <w:spacing w:val="0"/>
    </w:rPr>
  </w:style>
  <w:style w:type="paragraph" w:styleId="Lista3">
    <w:name w:val="List 3"/>
    <w:basedOn w:val="Normal"/>
    <w:rsid w:val="00BB754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BB754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BB7541"/>
    <w:rPr>
      <w:rFonts w:ascii="Times New Roman" w:eastAsia="Times New Roman" w:hAnsi="Times New Roman" w:cs="Times New Roman"/>
      <w:color w:val="000000"/>
      <w:sz w:val="24"/>
      <w:szCs w:val="24"/>
      <w:lang w:val="es-ES" w:eastAsia="es-ES"/>
    </w:rPr>
  </w:style>
  <w:style w:type="paragraph" w:styleId="Textoindependienteprimerasangra">
    <w:name w:val="Body Text First Indent"/>
    <w:basedOn w:val="Textoindependiente"/>
    <w:link w:val="TextoindependienteprimerasangraCar"/>
    <w:rsid w:val="00BB754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BB7541"/>
    <w:rPr>
      <w:rFonts w:ascii="Arial" w:eastAsia="Times New Roman" w:hAnsi="Arial" w:cs="Times New Roman"/>
      <w:color w:val="000000"/>
      <w:sz w:val="24"/>
      <w:szCs w:val="24"/>
      <w:lang w:val="es-ES_tradnl" w:eastAsia="es-ES"/>
    </w:rPr>
  </w:style>
  <w:style w:type="paragraph" w:styleId="Lista">
    <w:name w:val="List"/>
    <w:basedOn w:val="Normal"/>
    <w:uiPriority w:val="99"/>
    <w:unhideWhenUsed/>
    <w:rsid w:val="00BB754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BB7541"/>
    <w:pPr>
      <w:spacing w:after="0" w:line="240" w:lineRule="auto"/>
    </w:pPr>
    <w:rPr>
      <w:rFonts w:ascii="Calibri" w:eastAsia="Calibri" w:hAnsi="Calibri" w:cs="Times New Roman"/>
      <w:sz w:val="24"/>
      <w:szCs w:val="24"/>
      <w:lang w:val="es-ES_tradnl" w:eastAsia="es-MX"/>
    </w:rPr>
  </w:style>
  <w:style w:type="character" w:styleId="nfasis">
    <w:name w:val="Emphasis"/>
    <w:uiPriority w:val="20"/>
    <w:qFormat/>
    <w:rsid w:val="00BB7541"/>
    <w:rPr>
      <w:b/>
      <w:bCs/>
      <w:i w:val="0"/>
      <w:iCs w:val="0"/>
    </w:rPr>
  </w:style>
  <w:style w:type="paragraph" w:customStyle="1" w:styleId="CM2">
    <w:name w:val="CM2"/>
    <w:basedOn w:val="Default"/>
    <w:next w:val="Default"/>
    <w:uiPriority w:val="99"/>
    <w:rsid w:val="00BB754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BB7541"/>
    <w:rPr>
      <w:vertAlign w:val="superscript"/>
    </w:rPr>
  </w:style>
  <w:style w:type="numbering" w:customStyle="1" w:styleId="Estilo15">
    <w:name w:val="Estilo15"/>
    <w:uiPriority w:val="99"/>
    <w:rsid w:val="00BB7541"/>
  </w:style>
  <w:style w:type="paragraph" w:styleId="Sinespaciado">
    <w:name w:val="No Spacing"/>
    <w:aliases w:val="Texto general"/>
    <w:link w:val="SinespaciadoCar"/>
    <w:uiPriority w:val="1"/>
    <w:qFormat/>
    <w:rsid w:val="00BB7541"/>
    <w:pPr>
      <w:spacing w:after="0" w:line="240" w:lineRule="auto"/>
    </w:pPr>
    <w:rPr>
      <w:rFonts w:ascii="Times New Roman" w:eastAsia="Times New Roman" w:hAnsi="Times New Roman" w:cs="Times New Roman"/>
      <w:noProof/>
      <w:spacing w:val="20"/>
      <w:sz w:val="24"/>
      <w:szCs w:val="20"/>
      <w:lang w:val="es-ES_tradnl" w:eastAsia="es-ES"/>
    </w:rPr>
  </w:style>
  <w:style w:type="character" w:customStyle="1" w:styleId="SinespaciadoCar">
    <w:name w:val="Sin espaciado Car"/>
    <w:aliases w:val="Texto general Car"/>
    <w:basedOn w:val="Fuentedeprrafopredeter"/>
    <w:link w:val="Sinespaciado"/>
    <w:uiPriority w:val="1"/>
    <w:locked/>
    <w:rsid w:val="00BB7541"/>
    <w:rPr>
      <w:rFonts w:ascii="Times New Roman" w:eastAsia="Times New Roman" w:hAnsi="Times New Roman" w:cs="Times New Roman"/>
      <w:noProof/>
      <w:spacing w:val="20"/>
      <w:sz w:val="24"/>
      <w:szCs w:val="20"/>
      <w:lang w:val="es-ES_tradnl" w:eastAsia="es-ES"/>
    </w:rPr>
  </w:style>
  <w:style w:type="paragraph" w:styleId="Textonotaalfinal">
    <w:name w:val="endnote text"/>
    <w:basedOn w:val="Normal"/>
    <w:link w:val="TextonotaalfinalCar"/>
    <w:uiPriority w:val="99"/>
    <w:rsid w:val="00BB754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BB7541"/>
    <w:rPr>
      <w:rFonts w:ascii="Times New Roman" w:eastAsia="Times New Roman" w:hAnsi="Times New Roman" w:cs="Times New Roman"/>
      <w:color w:val="000000"/>
      <w:sz w:val="20"/>
      <w:szCs w:val="20"/>
      <w:lang w:val="es-ES_tradnl" w:eastAsia="es-ES"/>
    </w:rPr>
  </w:style>
  <w:style w:type="character" w:customStyle="1" w:styleId="tiendaletra1">
    <w:name w:val="tienda_letra1"/>
    <w:basedOn w:val="Fuentedeprrafopredeter"/>
    <w:rsid w:val="00BB7541"/>
    <w:rPr>
      <w:rFonts w:ascii="Verdana" w:hAnsi="Verdana" w:cs="Verdana"/>
      <w:sz w:val="15"/>
      <w:szCs w:val="15"/>
    </w:rPr>
  </w:style>
  <w:style w:type="character" w:customStyle="1" w:styleId="tiendanovedadestitulo1">
    <w:name w:val="tienda_novedadestitulo1"/>
    <w:basedOn w:val="Fuentedeprrafopredeter"/>
    <w:rsid w:val="00BB7541"/>
    <w:rPr>
      <w:rFonts w:ascii="Verdana" w:hAnsi="Verdana" w:cs="Verdana"/>
      <w:b/>
      <w:bCs/>
      <w:color w:val="FDB102"/>
      <w:sz w:val="15"/>
      <w:szCs w:val="15"/>
    </w:rPr>
  </w:style>
  <w:style w:type="paragraph" w:customStyle="1" w:styleId="Cuerpo">
    <w:name w:val="Cuerpo"/>
    <w:autoRedefine/>
    <w:uiPriority w:val="99"/>
    <w:rsid w:val="00BB754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BB754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BB754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BB754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BB754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BB754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BB754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BB754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BB754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BB754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BB754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BB754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BB7541"/>
    <w:rPr>
      <w:vertAlign w:val="superscript"/>
    </w:rPr>
  </w:style>
  <w:style w:type="table" w:styleId="Tablaconcuadrcula1">
    <w:name w:val="Table Grid 1"/>
    <w:basedOn w:val="Tablanormal"/>
    <w:uiPriority w:val="99"/>
    <w:rsid w:val="00BB7541"/>
    <w:pPr>
      <w:spacing w:after="0" w:line="240" w:lineRule="auto"/>
    </w:pPr>
    <w:rPr>
      <w:rFonts w:ascii="Times New Roman" w:eastAsia="Times New Roman" w:hAnsi="Times New Roman" w:cs="Times New Roman"/>
      <w:sz w:val="20"/>
      <w:szCs w:val="20"/>
      <w:lang w:val="es-ES_tradnl"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BB7541"/>
  </w:style>
  <w:style w:type="character" w:customStyle="1" w:styleId="A4">
    <w:name w:val="A4"/>
    <w:uiPriority w:val="99"/>
    <w:rsid w:val="00BB7541"/>
    <w:rPr>
      <w:rFonts w:cs="Helvetica"/>
      <w:color w:val="000000"/>
      <w:sz w:val="20"/>
      <w:szCs w:val="20"/>
    </w:rPr>
  </w:style>
  <w:style w:type="character" w:customStyle="1" w:styleId="A6">
    <w:name w:val="A6"/>
    <w:uiPriority w:val="99"/>
    <w:rsid w:val="00BB7541"/>
    <w:rPr>
      <w:rFonts w:cs="Helvetica"/>
      <w:b/>
      <w:bCs/>
      <w:color w:val="000000"/>
      <w:sz w:val="18"/>
      <w:szCs w:val="18"/>
    </w:rPr>
  </w:style>
  <w:style w:type="character" w:styleId="nfasissutil">
    <w:name w:val="Subtle Emphasis"/>
    <w:basedOn w:val="Fuentedeprrafopredeter"/>
    <w:uiPriority w:val="19"/>
    <w:qFormat/>
    <w:rsid w:val="00BB7541"/>
    <w:rPr>
      <w:i/>
      <w:iCs/>
      <w:color w:val="808080"/>
    </w:rPr>
  </w:style>
  <w:style w:type="paragraph" w:customStyle="1" w:styleId="Normal1">
    <w:name w:val="Normal1"/>
    <w:basedOn w:val="Normal"/>
    <w:link w:val="Normal1Car"/>
    <w:rsid w:val="00BB754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BB754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BB754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BB754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BB754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BB754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BB754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BB754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BB7541"/>
    <w:rPr>
      <w:i/>
      <w:iCs/>
    </w:rPr>
  </w:style>
  <w:style w:type="paragraph" w:customStyle="1" w:styleId="Prrafodelista3">
    <w:name w:val="Párrafo de lista3"/>
    <w:basedOn w:val="Normal"/>
    <w:rsid w:val="00BB754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BB754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BB754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BB7541"/>
    <w:rPr>
      <w:lang w:val="es-ES" w:eastAsia="es-ES" w:bidi="ar-SA"/>
    </w:rPr>
  </w:style>
  <w:style w:type="character" w:customStyle="1" w:styleId="smalltextgray1">
    <w:name w:val="smalltext_gray1"/>
    <w:basedOn w:val="Fuentedeprrafopredeter"/>
    <w:rsid w:val="00BB7541"/>
    <w:rPr>
      <w:rFonts w:ascii="Arial" w:hAnsi="Arial" w:cs="Arial" w:hint="default"/>
      <w:color w:val="666666"/>
      <w:sz w:val="20"/>
      <w:szCs w:val="20"/>
    </w:rPr>
  </w:style>
  <w:style w:type="paragraph" w:customStyle="1" w:styleId="Titulo">
    <w:name w:val="Titulo"/>
    <w:basedOn w:val="Normal"/>
    <w:next w:val="Normal"/>
    <w:rsid w:val="00BB754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BB754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BB754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BB754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BB754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BB754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BB754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BB7541"/>
    <w:pPr>
      <w:spacing w:after="0" w:line="220" w:lineRule="exact"/>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Cuadrculaclara-nfasis5">
    <w:name w:val="Light Grid Accent 5"/>
    <w:basedOn w:val="Tablanormal"/>
    <w:uiPriority w:val="62"/>
    <w:rsid w:val="00BB7541"/>
    <w:pPr>
      <w:spacing w:after="0" w:line="220" w:lineRule="exact"/>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staclara-nfasis5">
    <w:name w:val="Light List Accent 5"/>
    <w:basedOn w:val="Tablanormal"/>
    <w:uiPriority w:val="61"/>
    <w:rsid w:val="00BB7541"/>
    <w:pPr>
      <w:spacing w:after="0" w:line="220" w:lineRule="exact"/>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
    <w:name w:val="Cuadrícula clara - Énfasis 51"/>
    <w:basedOn w:val="Tablanormal"/>
    <w:next w:val="Cuadrculaclara-nfasis5"/>
    <w:uiPriority w:val="62"/>
    <w:rsid w:val="00BB7541"/>
    <w:pPr>
      <w:spacing w:after="0" w:line="220" w:lineRule="exact"/>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field-content2">
    <w:name w:val="field-content2"/>
    <w:basedOn w:val="Fuentedeprrafopredeter"/>
    <w:rsid w:val="00BB7541"/>
  </w:style>
  <w:style w:type="character" w:customStyle="1" w:styleId="Textoindependiente3Car1">
    <w:name w:val="Texto independiente 3 Car1"/>
    <w:basedOn w:val="Fuentedeprrafopredeter"/>
    <w:uiPriority w:val="99"/>
    <w:semiHidden/>
    <w:rsid w:val="00BB7541"/>
    <w:rPr>
      <w:sz w:val="16"/>
      <w:szCs w:val="16"/>
      <w:lang w:val="es-MX" w:eastAsia="en-US"/>
    </w:rPr>
  </w:style>
  <w:style w:type="character" w:customStyle="1" w:styleId="TextodegloboCar1">
    <w:name w:val="Texto de globo Car1"/>
    <w:basedOn w:val="Fuentedeprrafopredeter"/>
    <w:uiPriority w:val="99"/>
    <w:semiHidden/>
    <w:rsid w:val="00BB7541"/>
    <w:rPr>
      <w:rFonts w:ascii="Tahoma" w:hAnsi="Tahoma" w:cs="Tahoma"/>
      <w:sz w:val="16"/>
      <w:szCs w:val="16"/>
      <w:lang w:val="es-MX" w:eastAsia="en-US"/>
    </w:rPr>
  </w:style>
  <w:style w:type="paragraph" w:customStyle="1" w:styleId="Pa19">
    <w:name w:val="Pa19"/>
    <w:basedOn w:val="Default"/>
    <w:next w:val="Default"/>
    <w:uiPriority w:val="99"/>
    <w:rsid w:val="00BB7541"/>
    <w:pPr>
      <w:spacing w:line="281" w:lineRule="atLeast"/>
    </w:pPr>
    <w:rPr>
      <w:rFonts w:ascii="Eureka Sans" w:eastAsiaTheme="minorHAnsi" w:hAnsi="Eureka Sans"/>
      <w:color w:val="auto"/>
      <w:lang w:val="es-MX" w:eastAsia="en-US"/>
    </w:rPr>
  </w:style>
  <w:style w:type="character" w:customStyle="1" w:styleId="A0">
    <w:name w:val="A0"/>
    <w:uiPriority w:val="99"/>
    <w:rsid w:val="00BB7541"/>
    <w:rPr>
      <w:rFonts w:ascii="EurekaSans-Regular" w:hAnsi="EurekaSans-Regular" w:cs="EurekaSans-Regular"/>
      <w:color w:val="000000"/>
    </w:rPr>
  </w:style>
  <w:style w:type="paragraph" w:customStyle="1" w:styleId="Pa12">
    <w:name w:val="Pa12"/>
    <w:basedOn w:val="Default"/>
    <w:next w:val="Default"/>
    <w:uiPriority w:val="99"/>
    <w:rsid w:val="00BB754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BB7541"/>
    <w:rPr>
      <w:rFonts w:ascii="Arial" w:hAnsi="Arial" w:cs="Arial" w:hint="default"/>
      <w:b/>
      <w:bCs/>
      <w:color w:val="304449"/>
      <w:sz w:val="26"/>
      <w:szCs w:val="26"/>
    </w:rPr>
  </w:style>
  <w:style w:type="paragraph" w:customStyle="1" w:styleId="titulo5">
    <w:name w:val="titulo5"/>
    <w:basedOn w:val="Normal"/>
    <w:rsid w:val="00BB754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BB754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BB7541"/>
    <w:pPr>
      <w:pBdr>
        <w:top w:val="nil"/>
        <w:left w:val="nil"/>
        <w:bottom w:val="nil"/>
        <w:right w:val="nil"/>
        <w:between w:val="nil"/>
      </w:pBdr>
    </w:pPr>
    <w:rPr>
      <w:rFonts w:ascii="Verdana" w:hAnsi="Verdana"/>
      <w:color w:val="BCAE7B"/>
    </w:rPr>
  </w:style>
  <w:style w:type="paragraph" w:customStyle="1" w:styleId="tit10">
    <w:name w:val="tit10"/>
    <w:basedOn w:val="Normal"/>
    <w:rsid w:val="00BB754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BB7541"/>
    <w:rPr>
      <w:color w:val="50735D"/>
      <w:sz w:val="20"/>
      <w:szCs w:val="20"/>
    </w:rPr>
  </w:style>
  <w:style w:type="character" w:customStyle="1" w:styleId="tit1">
    <w:name w:val="tit1"/>
    <w:basedOn w:val="Fuentedeprrafopredeter"/>
    <w:rsid w:val="00BB7541"/>
    <w:rPr>
      <w:b/>
      <w:bCs/>
    </w:rPr>
  </w:style>
  <w:style w:type="numbering" w:customStyle="1" w:styleId="Sinlista2">
    <w:name w:val="Sin lista2"/>
    <w:next w:val="Sinlista"/>
    <w:uiPriority w:val="99"/>
    <w:semiHidden/>
    <w:unhideWhenUsed/>
    <w:rsid w:val="00BB7541"/>
  </w:style>
  <w:style w:type="numbering" w:customStyle="1" w:styleId="Estilo11">
    <w:name w:val="Estilo11"/>
    <w:uiPriority w:val="99"/>
    <w:rsid w:val="00BB7541"/>
  </w:style>
  <w:style w:type="table" w:customStyle="1" w:styleId="Sombreadoclaro-nfasis51">
    <w:name w:val="Sombreado claro - Énfasis 51"/>
    <w:basedOn w:val="Tablanormal"/>
    <w:next w:val="Sombreadoclaro-nfasis5"/>
    <w:uiPriority w:val="60"/>
    <w:rsid w:val="00BB7541"/>
    <w:pPr>
      <w:spacing w:after="0" w:line="220" w:lineRule="exact"/>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2">
    <w:name w:val="Cuadrícula clara - Énfasis 52"/>
    <w:basedOn w:val="Tablanormal"/>
    <w:next w:val="Cuadrculaclara-nfasis5"/>
    <w:uiPriority w:val="62"/>
    <w:rsid w:val="00BB7541"/>
    <w:pPr>
      <w:spacing w:after="0" w:line="220" w:lineRule="exact"/>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1">
    <w:name w:val="Lista clara - Énfasis 51"/>
    <w:basedOn w:val="Tablanormal"/>
    <w:next w:val="Listaclara-nfasis5"/>
    <w:uiPriority w:val="61"/>
    <w:rsid w:val="00BB7541"/>
    <w:pPr>
      <w:spacing w:after="0" w:line="220" w:lineRule="exact"/>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1">
    <w:name w:val="Cuadrícula clara - Énfasis 511"/>
    <w:basedOn w:val="Tablanormal"/>
    <w:next w:val="Cuadrculaclara-nfasis5"/>
    <w:uiPriority w:val="62"/>
    <w:rsid w:val="00BB7541"/>
    <w:pPr>
      <w:spacing w:after="0" w:line="220" w:lineRule="exact"/>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numbering" w:customStyle="1" w:styleId="Sinlista3">
    <w:name w:val="Sin lista3"/>
    <w:next w:val="Sinlista"/>
    <w:uiPriority w:val="99"/>
    <w:semiHidden/>
    <w:unhideWhenUsed/>
    <w:rsid w:val="00BB7541"/>
  </w:style>
  <w:style w:type="table" w:customStyle="1" w:styleId="Tablaconcuadrcula10">
    <w:name w:val="Tabla con cuadrícula1"/>
    <w:basedOn w:val="Tablanormal"/>
    <w:next w:val="Tablaconcuadrcula"/>
    <w:uiPriority w:val="59"/>
    <w:rsid w:val="00BB7541"/>
    <w:pPr>
      <w:spacing w:after="0" w:line="360" w:lineRule="auto"/>
      <w:ind w:left="142"/>
      <w:jc w:val="both"/>
    </w:pPr>
    <w:rPr>
      <w:rFonts w:ascii="Calibri" w:eastAsia="Calibri" w:hAnsi="Calibri"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BB7541"/>
  </w:style>
  <w:style w:type="table" w:customStyle="1" w:styleId="Sombreadoclaro-nfasis52">
    <w:name w:val="Sombreado claro - Énfasis 52"/>
    <w:basedOn w:val="Tablanormal"/>
    <w:next w:val="Sombreadoclaro-nfasis5"/>
    <w:uiPriority w:val="60"/>
    <w:rsid w:val="00BB7541"/>
    <w:pPr>
      <w:spacing w:after="0" w:line="312" w:lineRule="auto"/>
      <w:ind w:left="142"/>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3">
    <w:name w:val="Cuadrícula clara - Énfasis 53"/>
    <w:basedOn w:val="Tablanormal"/>
    <w:next w:val="Cuadrculaclara-nfasis5"/>
    <w:uiPriority w:val="62"/>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2">
    <w:name w:val="Lista clara - Énfasis 52"/>
    <w:basedOn w:val="Tablanormal"/>
    <w:next w:val="Listaclara-nfasis5"/>
    <w:uiPriority w:val="61"/>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2">
    <w:name w:val="Cuadrícula clara - Énfasis 512"/>
    <w:basedOn w:val="Tablanormal"/>
    <w:next w:val="Cuadrculaclara-nfasis5"/>
    <w:uiPriority w:val="62"/>
    <w:rsid w:val="00BB7541"/>
    <w:pPr>
      <w:spacing w:after="0" w:line="312" w:lineRule="auto"/>
      <w:ind w:left="142"/>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numbering" w:customStyle="1" w:styleId="Sinlista4">
    <w:name w:val="Sin lista4"/>
    <w:next w:val="Sinlista"/>
    <w:uiPriority w:val="99"/>
    <w:semiHidden/>
    <w:unhideWhenUsed/>
    <w:rsid w:val="00BB7541"/>
  </w:style>
  <w:style w:type="table" w:customStyle="1" w:styleId="Tablaconcuadrcula2">
    <w:name w:val="Tabla con cuadrícula2"/>
    <w:basedOn w:val="Tablanormal"/>
    <w:next w:val="Tablaconcuadrcula"/>
    <w:uiPriority w:val="59"/>
    <w:rsid w:val="00BB7541"/>
    <w:pPr>
      <w:spacing w:after="0" w:line="360" w:lineRule="auto"/>
      <w:ind w:left="142"/>
      <w:jc w:val="both"/>
    </w:pPr>
    <w:rPr>
      <w:rFonts w:ascii="Calibri" w:eastAsia="Calibri" w:hAnsi="Calibri"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BB7541"/>
  </w:style>
  <w:style w:type="table" w:customStyle="1" w:styleId="Sombreadoclaro-nfasis53">
    <w:name w:val="Sombreado claro - Énfasis 53"/>
    <w:basedOn w:val="Tablanormal"/>
    <w:next w:val="Sombreadoclaro-nfasis5"/>
    <w:uiPriority w:val="60"/>
    <w:rsid w:val="00BB7541"/>
    <w:pPr>
      <w:spacing w:after="0" w:line="312" w:lineRule="auto"/>
      <w:ind w:left="142"/>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4">
    <w:name w:val="Cuadrícula clara - Énfasis 54"/>
    <w:basedOn w:val="Tablanormal"/>
    <w:next w:val="Cuadrculaclara-nfasis5"/>
    <w:uiPriority w:val="62"/>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3">
    <w:name w:val="Lista clara - Énfasis 53"/>
    <w:basedOn w:val="Tablanormal"/>
    <w:next w:val="Listaclara-nfasis5"/>
    <w:uiPriority w:val="61"/>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3">
    <w:name w:val="Cuadrícula clara - Énfasis 513"/>
    <w:basedOn w:val="Tablanormal"/>
    <w:next w:val="Cuadrculaclara-nfasis5"/>
    <w:uiPriority w:val="62"/>
    <w:rsid w:val="00BB7541"/>
    <w:pPr>
      <w:spacing w:after="0" w:line="312" w:lineRule="auto"/>
      <w:ind w:left="142"/>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numbering" w:customStyle="1" w:styleId="Sinlista5">
    <w:name w:val="Sin lista5"/>
    <w:next w:val="Sinlista"/>
    <w:uiPriority w:val="99"/>
    <w:semiHidden/>
    <w:unhideWhenUsed/>
    <w:rsid w:val="00BB7541"/>
  </w:style>
  <w:style w:type="table" w:customStyle="1" w:styleId="Tablaconcuadrcula3">
    <w:name w:val="Tabla con cuadrícula3"/>
    <w:basedOn w:val="Tablanormal"/>
    <w:next w:val="Tablaconcuadrcula"/>
    <w:uiPriority w:val="59"/>
    <w:rsid w:val="00BB7541"/>
    <w:pPr>
      <w:spacing w:after="0" w:line="360" w:lineRule="auto"/>
      <w:ind w:left="142"/>
      <w:jc w:val="both"/>
    </w:pPr>
    <w:rPr>
      <w:rFonts w:ascii="Calibri" w:eastAsia="Calibri" w:hAnsi="Calibri"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7541"/>
  </w:style>
  <w:style w:type="table" w:customStyle="1" w:styleId="Sombreadoclaro-nfasis54">
    <w:name w:val="Sombreado claro - Énfasis 54"/>
    <w:basedOn w:val="Tablanormal"/>
    <w:next w:val="Sombreadoclaro-nfasis5"/>
    <w:uiPriority w:val="60"/>
    <w:rsid w:val="00BB7541"/>
    <w:pPr>
      <w:spacing w:after="0" w:line="312" w:lineRule="auto"/>
      <w:ind w:left="142"/>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5">
    <w:name w:val="Cuadrícula clara - Énfasis 55"/>
    <w:basedOn w:val="Tablanormal"/>
    <w:next w:val="Cuadrculaclara-nfasis5"/>
    <w:uiPriority w:val="62"/>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4">
    <w:name w:val="Lista clara - Énfasis 54"/>
    <w:basedOn w:val="Tablanormal"/>
    <w:next w:val="Listaclara-nfasis5"/>
    <w:uiPriority w:val="61"/>
    <w:rsid w:val="00BB7541"/>
    <w:pPr>
      <w:spacing w:after="0" w:line="312" w:lineRule="auto"/>
      <w:ind w:left="142"/>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4">
    <w:name w:val="Cuadrícula clara - Énfasis 514"/>
    <w:basedOn w:val="Tablanormal"/>
    <w:next w:val="Cuadrculaclara-nfasis5"/>
    <w:uiPriority w:val="62"/>
    <w:rsid w:val="00BB7541"/>
    <w:pPr>
      <w:spacing w:after="0" w:line="312" w:lineRule="auto"/>
      <w:ind w:left="142"/>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aconcuadrcula11">
    <w:name w:val="Tabla con cuadrícula11"/>
    <w:basedOn w:val="Tablanormal"/>
    <w:next w:val="Tablaconcuadrcula"/>
    <w:rsid w:val="00BB7541"/>
    <w:pPr>
      <w:spacing w:after="0" w:line="240" w:lineRule="auto"/>
    </w:pPr>
    <w:rPr>
      <w:rFonts w:ascii="Times New Roman" w:eastAsia="Times New Roman" w:hAnsi="Times New Roman" w:cs="Times New Roman"/>
      <w:sz w:val="24"/>
      <w:szCs w:val="24"/>
      <w:lang w:val="es-ES_tradnl"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BB7541"/>
  </w:style>
  <w:style w:type="table" w:customStyle="1" w:styleId="Sombreadoclaro-nfasis55">
    <w:name w:val="Sombreado claro - Énfasis 55"/>
    <w:basedOn w:val="Tablanormal"/>
    <w:next w:val="Sombreadoclaro-nfasis5"/>
    <w:uiPriority w:val="60"/>
    <w:rsid w:val="00BB7541"/>
    <w:pPr>
      <w:spacing w:after="0" w:line="360" w:lineRule="auto"/>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6">
    <w:name w:val="Cuadrícula clara - Énfasis 56"/>
    <w:basedOn w:val="Tablanormal"/>
    <w:next w:val="Cuadrculaclara-nfasis5"/>
    <w:uiPriority w:val="62"/>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5">
    <w:name w:val="Lista clara - Énfasis 55"/>
    <w:basedOn w:val="Tablanormal"/>
    <w:next w:val="Listaclara-nfasis5"/>
    <w:uiPriority w:val="61"/>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5">
    <w:name w:val="Cuadrícula clara - Énfasis 515"/>
    <w:basedOn w:val="Tablanormal"/>
    <w:next w:val="Cuadrculaclara-nfasis5"/>
    <w:uiPriority w:val="62"/>
    <w:rsid w:val="00BB7541"/>
    <w:pPr>
      <w:spacing w:after="0" w:line="360" w:lineRule="auto"/>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aconcuadrcula12">
    <w:name w:val="Tabla con cuadrícula12"/>
    <w:basedOn w:val="Tablanormal"/>
    <w:next w:val="Tablaconcuadrcula"/>
    <w:rsid w:val="00BB7541"/>
    <w:pPr>
      <w:spacing w:after="0" w:line="240" w:lineRule="auto"/>
      <w:jc w:val="both"/>
    </w:pPr>
    <w:rPr>
      <w:rFonts w:ascii="Times New Roman" w:eastAsia="Times New Roman" w:hAnsi="Times New Roman" w:cs="Times New Roman"/>
      <w:sz w:val="24"/>
      <w:szCs w:val="24"/>
      <w:lang w:val="es-ES_tradnl"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BB7541"/>
    <w:pPr>
      <w:spacing w:after="0" w:line="24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Listavistosa-nfasis1">
    <w:name w:val="Colorful List Accent 1"/>
    <w:basedOn w:val="Tablanormal"/>
    <w:uiPriority w:val="72"/>
    <w:rsid w:val="00BB7541"/>
    <w:pPr>
      <w:spacing w:after="0" w:line="240" w:lineRule="auto"/>
      <w:jc w:val="both"/>
    </w:pPr>
    <w:rPr>
      <w:rFonts w:ascii="Calibri" w:eastAsia="Calibri" w:hAnsi="Calibri" w:cs="Times New Roman"/>
      <w:color w:val="000000" w:themeColor="text1"/>
      <w:sz w:val="20"/>
      <w:szCs w:val="20"/>
      <w:lang w:val="es-ES_tradnl" w:eastAsia="es-MX"/>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Sombreadoclaro-nfasis11">
    <w:name w:val="Sombreado claro - Énfasis 11"/>
    <w:basedOn w:val="Tablanormal"/>
    <w:uiPriority w:val="60"/>
    <w:rsid w:val="00BB7541"/>
    <w:pPr>
      <w:spacing w:after="0" w:line="240" w:lineRule="auto"/>
      <w:jc w:val="both"/>
    </w:pPr>
    <w:rPr>
      <w:rFonts w:ascii="Calibri" w:eastAsia="Calibri" w:hAnsi="Calibri" w:cs="Times New Roman"/>
      <w:color w:val="2F5496" w:themeColor="accent1" w:themeShade="BF"/>
      <w:sz w:val="20"/>
      <w:szCs w:val="20"/>
      <w:lang w:val="es-ES_tradnl"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ps">
    <w:name w:val="hps"/>
    <w:basedOn w:val="Fuentedeprrafopredeter"/>
    <w:rsid w:val="00BB7541"/>
  </w:style>
  <w:style w:type="table" w:customStyle="1" w:styleId="Listaclara-nfasis11">
    <w:name w:val="Lista clara - Énfasis 11"/>
    <w:basedOn w:val="Tablanormal"/>
    <w:uiPriority w:val="61"/>
    <w:rsid w:val="00BB7541"/>
    <w:pPr>
      <w:spacing w:after="0" w:line="24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staclara-nfasis12">
    <w:name w:val="Lista clara - Énfasis 12"/>
    <w:basedOn w:val="Tablanormal"/>
    <w:uiPriority w:val="61"/>
    <w:rsid w:val="00BB7541"/>
    <w:pPr>
      <w:spacing w:after="0" w:line="240" w:lineRule="auto"/>
      <w:jc w:val="both"/>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staclara-nfasis13">
    <w:name w:val="Lista clara - Énfasis 13"/>
    <w:basedOn w:val="Tablanormal"/>
    <w:uiPriority w:val="61"/>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medio1-nfasis5">
    <w:name w:val="Medium Shading 1 Accent 5"/>
    <w:basedOn w:val="Tablanormal"/>
    <w:uiPriority w:val="63"/>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B7541"/>
  </w:style>
  <w:style w:type="numbering" w:customStyle="1" w:styleId="Estilo16">
    <w:name w:val="Estilo16"/>
    <w:uiPriority w:val="99"/>
    <w:rsid w:val="00BB7541"/>
  </w:style>
  <w:style w:type="table" w:customStyle="1" w:styleId="Sombreadoclaro-nfasis56">
    <w:name w:val="Sombreado claro - Énfasis 56"/>
    <w:basedOn w:val="Tablanormal"/>
    <w:next w:val="Sombreadoclaro-nfasis5"/>
    <w:uiPriority w:val="60"/>
    <w:rsid w:val="00BB7541"/>
    <w:pPr>
      <w:spacing w:after="0" w:line="360" w:lineRule="auto"/>
      <w:jc w:val="both"/>
    </w:pPr>
    <w:rPr>
      <w:rFonts w:ascii="Calibri" w:eastAsia="Calibri" w:hAnsi="Calibri" w:cs="Times New Roman"/>
      <w:color w:val="2E74B5" w:themeColor="accent5" w:themeShade="BF"/>
      <w:sz w:val="20"/>
      <w:szCs w:val="20"/>
      <w:lang w:val="es-ES_tradnl" w:eastAsia="es-MX"/>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Cuadrculaclara-nfasis57">
    <w:name w:val="Cuadrícula clara - Énfasis 57"/>
    <w:basedOn w:val="Tablanormal"/>
    <w:next w:val="Cuadrculaclara-nfasis5"/>
    <w:uiPriority w:val="62"/>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56">
    <w:name w:val="Lista clara - Énfasis 56"/>
    <w:basedOn w:val="Tablanormal"/>
    <w:next w:val="Listaclara-nfasis5"/>
    <w:uiPriority w:val="61"/>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Cuadrculaclara-nfasis516">
    <w:name w:val="Cuadrícula clara - Énfasis 516"/>
    <w:basedOn w:val="Tablanormal"/>
    <w:next w:val="Cuadrculaclara-nfasis5"/>
    <w:uiPriority w:val="62"/>
    <w:rsid w:val="00BB7541"/>
    <w:pPr>
      <w:spacing w:after="0" w:line="360" w:lineRule="auto"/>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aconcuadrcula13">
    <w:name w:val="Tabla con cuadrícula13"/>
    <w:basedOn w:val="Tablanormal"/>
    <w:next w:val="Tablaconcuadrcula"/>
    <w:rsid w:val="00BB7541"/>
    <w:pPr>
      <w:spacing w:after="0" w:line="240" w:lineRule="auto"/>
      <w:jc w:val="both"/>
    </w:pPr>
    <w:rPr>
      <w:rFonts w:ascii="Times New Roman" w:eastAsia="Times New Roman" w:hAnsi="Times New Roman" w:cs="Times New Roman"/>
      <w:sz w:val="24"/>
      <w:szCs w:val="24"/>
      <w:lang w:val="es-ES_tradnl"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BB7541"/>
    <w:pPr>
      <w:spacing w:after="0" w:line="240" w:lineRule="auto"/>
      <w:jc w:val="both"/>
    </w:pPr>
    <w:rPr>
      <w:rFonts w:ascii="Calibri" w:eastAsia="Calibri" w:hAnsi="Calibri" w:cs="Times New Roman"/>
      <w:color w:val="2F5496" w:themeColor="accent1" w:themeShade="BF"/>
      <w:sz w:val="20"/>
      <w:szCs w:val="20"/>
      <w:lang w:val="es-ES_tradnl" w:eastAsia="es-MX"/>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staclara-nfasis111">
    <w:name w:val="Lista clara - Énfasis 111"/>
    <w:basedOn w:val="Tablanormal"/>
    <w:uiPriority w:val="61"/>
    <w:rsid w:val="00BB7541"/>
    <w:pPr>
      <w:spacing w:after="0" w:line="24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staclara-nfasis121">
    <w:name w:val="Lista clara - Énfasis 121"/>
    <w:basedOn w:val="Tablanormal"/>
    <w:uiPriority w:val="61"/>
    <w:rsid w:val="00BB7541"/>
    <w:pPr>
      <w:spacing w:after="0" w:line="240" w:lineRule="auto"/>
      <w:jc w:val="both"/>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staclara-nfasis131">
    <w:name w:val="Lista clara - Énfasis 131"/>
    <w:basedOn w:val="Tablanormal"/>
    <w:uiPriority w:val="61"/>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ombreadomedio1-nfasis51">
    <w:name w:val="Sombreado medio 1 - Énfasis 51"/>
    <w:basedOn w:val="Tablanormal"/>
    <w:next w:val="Sombreadomedio1-nfasis5"/>
    <w:uiPriority w:val="63"/>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BB7541"/>
  </w:style>
  <w:style w:type="numbering" w:customStyle="1" w:styleId="Estilo17">
    <w:name w:val="Estilo17"/>
    <w:uiPriority w:val="99"/>
    <w:rsid w:val="00BB7541"/>
  </w:style>
  <w:style w:type="table" w:customStyle="1" w:styleId="Sombreadoclaro-nfasis57">
    <w:name w:val="Sombreado claro - Énfasis 57"/>
    <w:basedOn w:val="Tablanormal"/>
    <w:next w:val="Sombreadoclaro-nfasis5"/>
    <w:uiPriority w:val="60"/>
    <w:rsid w:val="00BB7541"/>
    <w:pPr>
      <w:spacing w:after="0" w:line="360" w:lineRule="auto"/>
      <w:jc w:val="both"/>
    </w:pPr>
    <w:rPr>
      <w:rFonts w:ascii="Calibri" w:eastAsia="Calibri" w:hAnsi="Calibri" w:cs="Times New Roman"/>
      <w:color w:val="31849B"/>
      <w:sz w:val="20"/>
      <w:szCs w:val="20"/>
      <w:lang w:val="es-ES_tradnl"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BB7541"/>
    <w:pPr>
      <w:spacing w:after="0" w:line="36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BB7541"/>
    <w:pPr>
      <w:spacing w:after="0" w:line="360" w:lineRule="auto"/>
      <w:jc w:val="center"/>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BB7541"/>
    <w:pPr>
      <w:spacing w:after="0" w:line="240" w:lineRule="auto"/>
      <w:jc w:val="both"/>
    </w:pPr>
    <w:rPr>
      <w:rFonts w:ascii="Times New Roman" w:eastAsia="Times New Roman" w:hAnsi="Times New Roman" w:cs="Times New Roman"/>
      <w:sz w:val="24"/>
      <w:szCs w:val="24"/>
      <w:lang w:val="es-ES_tradnl"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BB7541"/>
    <w:pPr>
      <w:spacing w:after="0" w:line="240" w:lineRule="auto"/>
      <w:jc w:val="both"/>
    </w:pPr>
    <w:rPr>
      <w:rFonts w:ascii="Calibri" w:eastAsia="Calibri" w:hAnsi="Calibri" w:cs="Times New Roman"/>
      <w:color w:val="365F91"/>
      <w:sz w:val="20"/>
      <w:szCs w:val="20"/>
      <w:lang w:val="es-ES_tradnl"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BB7541"/>
    <w:pPr>
      <w:spacing w:after="0" w:line="240" w:lineRule="auto"/>
      <w:jc w:val="both"/>
    </w:pPr>
    <w:rPr>
      <w:rFonts w:ascii="Calibri" w:eastAsia="Calibri" w:hAnsi="Calibri" w:cs="Times New Roman"/>
      <w:sz w:val="20"/>
      <w:szCs w:val="20"/>
      <w:lang w:val="es-ES_tradnl"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BB7541"/>
    <w:pPr>
      <w:spacing w:after="0" w:line="240" w:lineRule="auto"/>
      <w:jc w:val="both"/>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BB7541"/>
    <w:pPr>
      <w:spacing w:after="0" w:line="240" w:lineRule="auto"/>
    </w:pPr>
    <w:rPr>
      <w:rFonts w:ascii="Times New Roman" w:eastAsia="Times New Roman" w:hAnsi="Times New Roman" w:cs="Times New Roman"/>
      <w:sz w:val="24"/>
      <w:szCs w:val="24"/>
      <w:lang w:val="es-ES_tradnl"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BB754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BB754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BB7541"/>
  </w:style>
  <w:style w:type="character" w:customStyle="1" w:styleId="apple-converted-space">
    <w:name w:val="apple-converted-space"/>
    <w:basedOn w:val="Fuentedeprrafopredeter"/>
    <w:rsid w:val="00BB7541"/>
  </w:style>
  <w:style w:type="paragraph" w:customStyle="1" w:styleId="Listamulticolor-nfasis11">
    <w:name w:val="Lista multicolor - Énfasis 11"/>
    <w:basedOn w:val="Normal"/>
    <w:uiPriority w:val="34"/>
    <w:qFormat/>
    <w:rsid w:val="00BB754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BB7541"/>
    <w:pPr>
      <w:tabs>
        <w:tab w:val="left" w:pos="708"/>
      </w:tabs>
      <w:suppressAutoHyphens/>
      <w:spacing w:after="0" w:line="240" w:lineRule="auto"/>
    </w:pPr>
    <w:rPr>
      <w:rFonts w:ascii="Calibri" w:eastAsia="Calibri" w:hAnsi="Calibri" w:cs="Times New Roman"/>
      <w:sz w:val="24"/>
      <w:szCs w:val="24"/>
      <w:lang w:val="es-ES_tradnl" w:eastAsia="es-MX"/>
    </w:rPr>
  </w:style>
  <w:style w:type="paragraph" w:customStyle="1" w:styleId="Ofi-CopyOfi">
    <w:name w:val="Ofi-CopyOfi"/>
    <w:basedOn w:val="Normal"/>
    <w:qFormat/>
    <w:rsid w:val="00BB754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BB7541"/>
  </w:style>
  <w:style w:type="table" w:customStyle="1" w:styleId="TableNormal8">
    <w:name w:val="Table Normal8"/>
    <w:uiPriority w:val="2"/>
    <w:qFormat/>
    <w:rsid w:val="00BB7541"/>
    <w:pPr>
      <w:pBdr>
        <w:top w:val="nil"/>
        <w:left w:val="nil"/>
        <w:bottom w:val="nil"/>
        <w:right w:val="nil"/>
        <w:between w:val="nil"/>
      </w:pBdr>
      <w:spacing w:after="0" w:line="240" w:lineRule="auto"/>
    </w:pPr>
    <w:rPr>
      <w:rFonts w:ascii="Arial" w:eastAsia="Arial" w:hAnsi="Arial" w:cs="Arial"/>
      <w:color w:val="000000"/>
      <w:sz w:val="24"/>
      <w:szCs w:val="24"/>
      <w:lang w:val="es-ES_tradnl"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BB7541"/>
    <w:pPr>
      <w:spacing w:after="0" w:line="240" w:lineRule="auto"/>
    </w:pPr>
    <w:rPr>
      <w:rFonts w:ascii="Times New Roman" w:eastAsia="Times New Roman" w:hAnsi="Times New Roman" w:cs="Times New Roman"/>
      <w:sz w:val="20"/>
      <w:szCs w:val="20"/>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B7541"/>
    <w:pPr>
      <w:spacing w:after="0" w:line="240" w:lineRule="auto"/>
    </w:pPr>
    <w:rPr>
      <w:rFonts w:ascii="Arial" w:eastAsia="Arial" w:hAnsi="Arial" w:cs="Arial"/>
      <w:color w:val="000000"/>
      <w:sz w:val="24"/>
      <w:szCs w:val="24"/>
      <w:lang w:val="es-ES_tradnl" w:eastAsia="es-MX"/>
    </w:rPr>
  </w:style>
  <w:style w:type="character" w:customStyle="1" w:styleId="PrrafodelistaCar">
    <w:name w:val="Párrafo de lista Car"/>
    <w:aliases w:val="Párrafo meipoe Car,Primera linea: Espacio1.25 Car,justificado Car,Medium Grid 1 Accent 2 Car,Cuadrícula media 1 - Énfasis 21 Car,Cuadrícula media 1 - Énfasis 22 Car"/>
    <w:basedOn w:val="Fuentedeprrafopredeter"/>
    <w:link w:val="Prrafodelista"/>
    <w:uiPriority w:val="34"/>
    <w:rsid w:val="00BB7541"/>
    <w:rPr>
      <w:rFonts w:ascii="Calibri" w:eastAsia="Calibri" w:hAnsi="Calibri" w:cs="Times New Roman"/>
      <w:color w:val="000000"/>
      <w:sz w:val="24"/>
      <w:szCs w:val="24"/>
      <w:lang w:val="es-ES_tradnl" w:eastAsia="es-MX"/>
    </w:rPr>
  </w:style>
  <w:style w:type="character" w:customStyle="1" w:styleId="selectable">
    <w:name w:val="selectable"/>
    <w:basedOn w:val="Fuentedeprrafopredeter"/>
    <w:rsid w:val="00BB7541"/>
  </w:style>
  <w:style w:type="paragraph" w:customStyle="1" w:styleId="TableParagraph">
    <w:name w:val="Table Paragraph"/>
    <w:basedOn w:val="Normal"/>
    <w:uiPriority w:val="1"/>
    <w:qFormat/>
    <w:rsid w:val="00BB7541"/>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BB7541"/>
    <w:pPr>
      <w:spacing w:before="100" w:beforeAutospacing="1" w:after="100" w:afterAutospacing="1"/>
    </w:pPr>
    <w:rPr>
      <w:rFonts w:eastAsiaTheme="minorHAnsi"/>
    </w:rPr>
  </w:style>
  <w:style w:type="character" w:customStyle="1" w:styleId="Mencinsinresolver1">
    <w:name w:val="Mención sin resolver1"/>
    <w:basedOn w:val="Fuentedeprrafopredeter"/>
    <w:uiPriority w:val="99"/>
    <w:semiHidden/>
    <w:unhideWhenUsed/>
    <w:rsid w:val="00BB7541"/>
    <w:rPr>
      <w:color w:val="605E5C"/>
      <w:shd w:val="clear" w:color="auto" w:fill="E1DFDD"/>
    </w:rPr>
  </w:style>
  <w:style w:type="character" w:customStyle="1" w:styleId="Normal1Car">
    <w:name w:val="Normal1 Car"/>
    <w:basedOn w:val="Fuentedeprrafopredeter"/>
    <w:link w:val="Normal1"/>
    <w:rsid w:val="00BB7541"/>
    <w:rPr>
      <w:rFonts w:ascii="Arial" w:eastAsia="Times New Roman" w:hAnsi="Arial" w:cs="Times New Roman"/>
      <w:color w:val="000000"/>
      <w:sz w:val="24"/>
      <w:szCs w:val="20"/>
      <w:lang w:val="es-ES_tradnl" w:eastAsia="es-ES"/>
    </w:rPr>
  </w:style>
  <w:style w:type="character" w:customStyle="1" w:styleId="y2iqfc">
    <w:name w:val="y2iqfc"/>
    <w:basedOn w:val="Fuentedeprrafopredeter"/>
    <w:rsid w:val="00BB7541"/>
  </w:style>
  <w:style w:type="character" w:customStyle="1" w:styleId="Mencinsinresolver2">
    <w:name w:val="Mención sin resolver2"/>
    <w:basedOn w:val="Fuentedeprrafopredeter"/>
    <w:uiPriority w:val="99"/>
    <w:semiHidden/>
    <w:unhideWhenUsed/>
    <w:rsid w:val="00BB7541"/>
    <w:rPr>
      <w:color w:val="605E5C"/>
      <w:shd w:val="clear" w:color="auto" w:fill="E1DFDD"/>
    </w:rPr>
  </w:style>
  <w:style w:type="character" w:customStyle="1" w:styleId="UnresolvedMention1">
    <w:name w:val="Unresolved Mention1"/>
    <w:basedOn w:val="Fuentedeprrafopredeter"/>
    <w:uiPriority w:val="99"/>
    <w:semiHidden/>
    <w:unhideWhenUsed/>
    <w:rsid w:val="00BB7541"/>
    <w:rPr>
      <w:color w:val="605E5C"/>
      <w:shd w:val="clear" w:color="auto" w:fill="E1DFDD"/>
    </w:rPr>
  </w:style>
  <w:style w:type="character" w:styleId="Textodelmarcadordeposicin">
    <w:name w:val="Placeholder Text"/>
    <w:basedOn w:val="Fuentedeprrafopredeter"/>
    <w:uiPriority w:val="99"/>
    <w:semiHidden/>
    <w:rsid w:val="00BB754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2023-12-12T13:15:00Z</cp:lastPrinted>
  <dcterms:created xsi:type="dcterms:W3CDTF">2023-12-12T13:04:00Z</dcterms:created>
  <dcterms:modified xsi:type="dcterms:W3CDTF">2023-12-12T13:17:00Z</dcterms:modified>
</cp:coreProperties>
</file>